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4BB5" w:rsidRDefault="007F4BB5" w:rsidP="008F0393">
      <w:bookmarkStart w:id="0" w:name="_Toc194130734"/>
    </w:p>
    <w:tbl>
      <w:tblPr>
        <w:tblStyle w:val="TableGrid"/>
        <w:tblW w:w="0" w:type="auto"/>
        <w:jc w:val="center"/>
        <w:tblBorders>
          <w:top w:val="single" w:sz="24" w:space="0" w:color="800000"/>
          <w:left w:val="none" w:sz="0" w:space="0" w:color="auto"/>
          <w:bottom w:val="single" w:sz="24" w:space="0" w:color="800000"/>
          <w:right w:val="none" w:sz="0" w:space="0" w:color="auto"/>
          <w:insideH w:val="none" w:sz="0" w:space="0" w:color="auto"/>
          <w:insideV w:val="none" w:sz="0" w:space="0" w:color="auto"/>
        </w:tblBorders>
        <w:tblLook w:val="01E0"/>
      </w:tblPr>
      <w:tblGrid>
        <w:gridCol w:w="9128"/>
      </w:tblGrid>
      <w:tr w:rsidR="007F4BB5" w:rsidTr="008F0393">
        <w:trPr>
          <w:jc w:val="center"/>
        </w:trPr>
        <w:tc>
          <w:tcPr>
            <w:tcW w:w="9128" w:type="dxa"/>
            <w:tcBorders>
              <w:top w:val="single" w:sz="24" w:space="0" w:color="800000"/>
              <w:bottom w:val="single" w:sz="24" w:space="0" w:color="800000"/>
            </w:tcBorders>
          </w:tcPr>
          <w:p w:rsidR="007F4BB5" w:rsidRPr="0042151C" w:rsidRDefault="007F4BB5" w:rsidP="008F0393">
            <w:pPr>
              <w:jc w:val="center"/>
              <w:rPr>
                <w:shadow/>
              </w:rPr>
            </w:pPr>
            <w:r w:rsidRPr="0042151C">
              <w:rPr>
                <w:rFonts w:ascii="Arial Black" w:hAnsi="Arial Black"/>
                <w:shadow/>
                <w:color w:val="FFCC00"/>
                <w:spacing w:val="200"/>
                <w:sz w:val="52"/>
                <w:szCs w:val="52"/>
              </w:rPr>
              <w:t>МАГИСТРАТУРА</w:t>
            </w:r>
          </w:p>
        </w:tc>
      </w:tr>
    </w:tbl>
    <w:p w:rsidR="007F4BB5" w:rsidRDefault="007F4BB5" w:rsidP="008F0393"/>
    <w:p w:rsidR="007F4BB5" w:rsidRDefault="007F4BB5" w:rsidP="008F0393"/>
    <w:p w:rsidR="007F4BB5" w:rsidRDefault="007F4BB5" w:rsidP="008F0393">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548.25pt">
            <v:imagedata r:id="rId7" o:title=""/>
          </v:shape>
        </w:pict>
      </w:r>
    </w:p>
    <w:p w:rsidR="007F4BB5" w:rsidRDefault="007F4BB5" w:rsidP="008F0393"/>
    <w:p w:rsidR="007F4BB5" w:rsidRDefault="007F4BB5" w:rsidP="008F0393"/>
    <w:p w:rsidR="007F4BB5" w:rsidRDefault="007F4BB5" w:rsidP="008F0393"/>
    <w:p w:rsidR="007F4BB5" w:rsidRDefault="007F4BB5" w:rsidP="008F0393"/>
    <w:p w:rsidR="007F4BB5" w:rsidRDefault="007F4BB5" w:rsidP="008F0393"/>
    <w:p w:rsidR="007F4BB5" w:rsidRDefault="007F4BB5" w:rsidP="00550576">
      <w:pPr>
        <w:jc w:val="center"/>
      </w:pPr>
      <w:r w:rsidRPr="0042151C">
        <w:rPr>
          <w:b/>
          <w:shadow/>
          <w:color w:val="A50021"/>
          <w:sz w:val="36"/>
          <w:szCs w:val="32"/>
        </w:rPr>
        <w:t xml:space="preserve">Казань, </w:t>
      </w:r>
      <w:smartTag w:uri="urn:schemas-microsoft-com:office:smarttags" w:element="metricconverter">
        <w:smartTagPr>
          <w:attr w:name="ProductID" w:val="2019 г"/>
        </w:smartTagPr>
        <w:r w:rsidRPr="0042151C">
          <w:rPr>
            <w:b/>
            <w:shadow/>
            <w:color w:val="A50021"/>
            <w:sz w:val="36"/>
            <w:szCs w:val="32"/>
          </w:rPr>
          <w:t>2019 г</w:t>
        </w:r>
      </w:smartTag>
      <w:r w:rsidRPr="0042151C">
        <w:rPr>
          <w:b/>
          <w:shadow/>
          <w:color w:val="A50021"/>
          <w:sz w:val="36"/>
          <w:szCs w:val="32"/>
        </w:rPr>
        <w:t>.</w:t>
      </w:r>
    </w:p>
    <w:p w:rsidR="007F4BB5" w:rsidRPr="008F0393" w:rsidRDefault="007F4BB5" w:rsidP="008F0393">
      <w:pPr>
        <w:sectPr w:rsidR="007F4BB5" w:rsidRPr="008F0393" w:rsidSect="001A7371">
          <w:headerReference w:type="even" r:id="rId8"/>
          <w:headerReference w:type="default" r:id="rId9"/>
          <w:footerReference w:type="even" r:id="rId10"/>
          <w:footerReference w:type="default" r:id="rId11"/>
          <w:pgSz w:w="11906" w:h="16838"/>
          <w:pgMar w:top="1134" w:right="851" w:bottom="1418" w:left="851" w:header="720" w:footer="720" w:gutter="0"/>
          <w:pgNumType w:start="3"/>
          <w:cols w:space="720"/>
          <w:docGrid w:linePitch="360"/>
        </w:sectPr>
      </w:pPr>
    </w:p>
    <w:p w:rsidR="007F4BB5" w:rsidRPr="00634798" w:rsidRDefault="007F4BB5" w:rsidP="008B2504">
      <w:pPr>
        <w:pStyle w:val="Heading1"/>
        <w:numPr>
          <w:ilvl w:val="0"/>
          <w:numId w:val="0"/>
        </w:numPr>
        <w:spacing w:before="0" w:after="0"/>
        <w:ind w:firstLine="709"/>
        <w:jc w:val="both"/>
        <w:rPr>
          <w:rFonts w:ascii="Times New Roman" w:hAnsi="Times New Roman" w:cs="Times New Roman"/>
          <w:noProof/>
          <w:color w:val="000000"/>
          <w:kern w:val="0"/>
          <w:sz w:val="26"/>
          <w:szCs w:val="26"/>
        </w:rPr>
      </w:pPr>
    </w:p>
    <w:p w:rsidR="007F4BB5" w:rsidRPr="00550576" w:rsidRDefault="007F4BB5" w:rsidP="00550576">
      <w:pPr>
        <w:pStyle w:val="TOC1"/>
        <w:rPr>
          <w:rFonts w:ascii="Calibri" w:hAnsi="Calibri"/>
          <w:caps w:val="0"/>
        </w:rPr>
      </w:pPr>
      <w:r w:rsidRPr="00550576">
        <w:rPr>
          <w:caps w:val="0"/>
        </w:rPr>
        <w:fldChar w:fldCharType="begin"/>
      </w:r>
      <w:r w:rsidRPr="00550576">
        <w:rPr>
          <w:caps w:val="0"/>
        </w:rPr>
        <w:instrText xml:space="preserve"> TOC \o "1-4" \h \z \u </w:instrText>
      </w:r>
      <w:r w:rsidRPr="00550576">
        <w:rPr>
          <w:caps w:val="0"/>
        </w:rPr>
        <w:fldChar w:fldCharType="separate"/>
      </w:r>
      <w:hyperlink w:anchor="_Toc286078003" w:history="1">
        <w:r w:rsidRPr="00550576">
          <w:rPr>
            <w:rStyle w:val="Hyperlink"/>
            <w:caps w:val="0"/>
            <w:color w:val="000000"/>
          </w:rPr>
          <w:t>Введение</w:t>
        </w:r>
        <w:r w:rsidRPr="00550576">
          <w:rPr>
            <w:caps w:val="0"/>
            <w:webHidden/>
          </w:rPr>
          <w:tab/>
        </w:r>
        <w:r w:rsidRPr="00550576">
          <w:rPr>
            <w:caps w:val="0"/>
            <w:webHidden/>
          </w:rPr>
          <w:fldChar w:fldCharType="begin"/>
        </w:r>
        <w:r w:rsidRPr="00550576">
          <w:rPr>
            <w:caps w:val="0"/>
            <w:webHidden/>
          </w:rPr>
          <w:instrText xml:space="preserve"> PAGEREF _Toc286078003 \h </w:instrText>
        </w:r>
        <w:r w:rsidRPr="00550576">
          <w:rPr>
            <w:caps w:val="0"/>
          </w:rPr>
        </w:r>
        <w:r w:rsidRPr="00550576">
          <w:rPr>
            <w:caps w:val="0"/>
            <w:webHidden/>
          </w:rPr>
          <w:fldChar w:fldCharType="separate"/>
        </w:r>
        <w:r>
          <w:rPr>
            <w:caps w:val="0"/>
            <w:webHidden/>
          </w:rPr>
          <w:t>6</w:t>
        </w:r>
        <w:r w:rsidRPr="00550576">
          <w:rPr>
            <w:caps w:val="0"/>
            <w:webHidden/>
          </w:rPr>
          <w:fldChar w:fldCharType="end"/>
        </w:r>
      </w:hyperlink>
    </w:p>
    <w:p w:rsidR="007F4BB5" w:rsidRPr="00550576" w:rsidRDefault="007F4BB5" w:rsidP="00550576">
      <w:pPr>
        <w:pStyle w:val="TOC1"/>
        <w:rPr>
          <w:rFonts w:ascii="Calibri" w:hAnsi="Calibri"/>
          <w:b/>
          <w:caps w:val="0"/>
        </w:rPr>
      </w:pPr>
      <w:hyperlink w:anchor="_Toc286078004" w:history="1">
        <w:r w:rsidRPr="00550576">
          <w:rPr>
            <w:rStyle w:val="Hyperlink"/>
            <w:b/>
            <w:caps w:val="0"/>
            <w:color w:val="000000"/>
          </w:rPr>
          <w:t>Глава 1. Управленческое консультирование :общие понятия</w:t>
        </w:r>
      </w:hyperlink>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05" w:history="1">
        <w:r w:rsidRPr="00550576">
          <w:rPr>
            <w:rStyle w:val="Hyperlink"/>
            <w:noProof/>
            <w:color w:val="000000"/>
            <w:sz w:val="22"/>
            <w:szCs w:val="22"/>
          </w:rPr>
          <w:t>1.1</w:t>
        </w:r>
        <w:r w:rsidRPr="00550576">
          <w:rPr>
            <w:rFonts w:ascii="Calibri" w:hAnsi="Calibri"/>
            <w:noProof/>
            <w:color w:val="000000"/>
            <w:sz w:val="22"/>
            <w:szCs w:val="22"/>
          </w:rPr>
          <w:tab/>
        </w:r>
        <w:r w:rsidRPr="00550576">
          <w:rPr>
            <w:rStyle w:val="Hyperlink"/>
            <w:noProof/>
            <w:color w:val="000000"/>
            <w:sz w:val="22"/>
            <w:szCs w:val="22"/>
          </w:rPr>
          <w:t>Тема: Управленческое консультирование (УК): понятие, особенности характерные черты</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06" w:history="1">
        <w:r w:rsidRPr="00550576">
          <w:rPr>
            <w:rStyle w:val="Hyperlink"/>
            <w:noProof/>
            <w:color w:val="000000"/>
            <w:sz w:val="22"/>
            <w:szCs w:val="22"/>
          </w:rPr>
          <w:t>1.1.1</w:t>
        </w:r>
        <w:r w:rsidRPr="00550576">
          <w:rPr>
            <w:rFonts w:ascii="Calibri" w:hAnsi="Calibri"/>
            <w:noProof/>
            <w:color w:val="000000"/>
            <w:sz w:val="22"/>
            <w:szCs w:val="22"/>
          </w:rPr>
          <w:tab/>
        </w:r>
        <w:r w:rsidRPr="00550576">
          <w:rPr>
            <w:rStyle w:val="Hyperlink"/>
            <w:noProof/>
            <w:color w:val="000000"/>
            <w:sz w:val="22"/>
            <w:szCs w:val="22"/>
          </w:rPr>
          <w:t>Основные определения, понятия</w:t>
        </w:r>
        <w:r w:rsidRPr="00550576">
          <w:rPr>
            <w:noProof/>
            <w:webHidden/>
            <w:color w:val="000000"/>
            <w:sz w:val="22"/>
            <w:szCs w:val="22"/>
          </w:rPr>
          <w:tab/>
        </w:r>
      </w:hyperlink>
      <w:r>
        <w:rPr>
          <w:sz w:val="22"/>
          <w:szCs w:val="22"/>
        </w:rPr>
        <w:t>7</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07" w:history="1">
        <w:r w:rsidRPr="00550576">
          <w:rPr>
            <w:rStyle w:val="Hyperlink"/>
            <w:noProof/>
            <w:color w:val="000000"/>
            <w:sz w:val="22"/>
            <w:szCs w:val="22"/>
          </w:rPr>
          <w:t>1.1.2</w:t>
        </w:r>
        <w:r w:rsidRPr="00550576">
          <w:rPr>
            <w:rFonts w:ascii="Calibri" w:hAnsi="Calibri"/>
            <w:noProof/>
            <w:color w:val="000000"/>
            <w:sz w:val="22"/>
            <w:szCs w:val="22"/>
          </w:rPr>
          <w:tab/>
        </w:r>
        <w:r w:rsidRPr="00550576">
          <w:rPr>
            <w:rStyle w:val="Hyperlink"/>
            <w:noProof/>
            <w:color w:val="000000"/>
            <w:sz w:val="22"/>
            <w:szCs w:val="22"/>
          </w:rPr>
          <w:t>Характерные черты управленческого консультирования</w:t>
        </w:r>
        <w:r w:rsidRPr="00550576">
          <w:rPr>
            <w:noProof/>
            <w:webHidden/>
            <w:color w:val="000000"/>
            <w:sz w:val="22"/>
            <w:szCs w:val="22"/>
          </w:rPr>
          <w:tab/>
        </w:r>
      </w:hyperlink>
      <w:r>
        <w:rPr>
          <w:sz w:val="22"/>
          <w:szCs w:val="22"/>
        </w:rPr>
        <w:t>10</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08" w:history="1">
        <w:r w:rsidRPr="00550576">
          <w:rPr>
            <w:rStyle w:val="Hyperlink"/>
            <w:noProof/>
            <w:color w:val="000000"/>
            <w:sz w:val="22"/>
            <w:szCs w:val="22"/>
          </w:rPr>
          <w:t>1.1.3</w:t>
        </w:r>
        <w:r w:rsidRPr="00550576">
          <w:rPr>
            <w:rFonts w:ascii="Calibri" w:hAnsi="Calibri"/>
            <w:noProof/>
            <w:color w:val="000000"/>
            <w:sz w:val="22"/>
            <w:szCs w:val="22"/>
          </w:rPr>
          <w:tab/>
        </w:r>
        <w:r w:rsidRPr="00550576">
          <w:rPr>
            <w:rStyle w:val="Hyperlink"/>
            <w:noProof/>
            <w:color w:val="000000"/>
            <w:sz w:val="22"/>
            <w:szCs w:val="22"/>
          </w:rPr>
          <w:t>Основные причины обращения к консультанту</w:t>
        </w:r>
        <w:r w:rsidRPr="00550576">
          <w:rPr>
            <w:noProof/>
            <w:webHidden/>
            <w:color w:val="000000"/>
            <w:sz w:val="22"/>
            <w:szCs w:val="22"/>
          </w:rPr>
          <w:tab/>
        </w:r>
      </w:hyperlink>
      <w:r>
        <w:rPr>
          <w:sz w:val="22"/>
          <w:szCs w:val="22"/>
        </w:rPr>
        <w:t>11</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09" w:history="1">
        <w:r w:rsidRPr="00550576">
          <w:rPr>
            <w:rStyle w:val="Hyperlink"/>
            <w:noProof/>
            <w:color w:val="000000"/>
            <w:sz w:val="22"/>
            <w:szCs w:val="22"/>
          </w:rPr>
          <w:t>1.1.4</w:t>
        </w:r>
        <w:r w:rsidRPr="00550576">
          <w:rPr>
            <w:rFonts w:ascii="Calibri" w:hAnsi="Calibri"/>
            <w:noProof/>
            <w:color w:val="000000"/>
            <w:sz w:val="22"/>
            <w:szCs w:val="22"/>
          </w:rPr>
          <w:tab/>
        </w:r>
        <w:r w:rsidRPr="00550576">
          <w:rPr>
            <w:rStyle w:val="Hyperlink"/>
            <w:noProof/>
            <w:color w:val="000000"/>
            <w:sz w:val="22"/>
            <w:szCs w:val="22"/>
          </w:rPr>
          <w:t>Классификация клиентов</w:t>
        </w:r>
        <w:r w:rsidRPr="00550576">
          <w:rPr>
            <w:noProof/>
            <w:webHidden/>
            <w:color w:val="000000"/>
            <w:sz w:val="22"/>
            <w:szCs w:val="22"/>
          </w:rPr>
          <w:tab/>
        </w:r>
      </w:hyperlink>
      <w:r>
        <w:rPr>
          <w:sz w:val="22"/>
          <w:szCs w:val="22"/>
        </w:rPr>
        <w:t>13</w:t>
      </w:r>
    </w:p>
    <w:p w:rsidR="007F4BB5" w:rsidRPr="00550576" w:rsidRDefault="007F4BB5">
      <w:pPr>
        <w:pStyle w:val="TOC3"/>
        <w:tabs>
          <w:tab w:val="right" w:leader="dot" w:pos="10194"/>
        </w:tabs>
        <w:rPr>
          <w:rFonts w:ascii="Calibri" w:hAnsi="Calibri"/>
          <w:noProof/>
          <w:color w:val="000000"/>
          <w:sz w:val="22"/>
          <w:szCs w:val="22"/>
        </w:rPr>
      </w:pPr>
      <w:hyperlink w:anchor="_Toc286078011"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14</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12" w:history="1">
        <w:r w:rsidRPr="00550576">
          <w:rPr>
            <w:rStyle w:val="Hyperlink"/>
            <w:noProof/>
            <w:color w:val="000000"/>
            <w:sz w:val="22"/>
            <w:szCs w:val="22"/>
          </w:rPr>
          <w:t>1.2</w:t>
        </w:r>
        <w:r w:rsidRPr="00550576">
          <w:rPr>
            <w:rFonts w:ascii="Calibri" w:hAnsi="Calibri"/>
            <w:noProof/>
            <w:color w:val="000000"/>
            <w:sz w:val="22"/>
            <w:szCs w:val="22"/>
          </w:rPr>
          <w:tab/>
        </w:r>
        <w:r w:rsidRPr="00550576">
          <w:rPr>
            <w:rStyle w:val="Hyperlink"/>
            <w:noProof/>
            <w:color w:val="000000"/>
            <w:sz w:val="22"/>
            <w:szCs w:val="22"/>
          </w:rPr>
          <w:t>Тема: История развития управленческого консультирования</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13" w:history="1">
        <w:r w:rsidRPr="00550576">
          <w:rPr>
            <w:rStyle w:val="Hyperlink"/>
            <w:noProof/>
            <w:color w:val="000000"/>
            <w:sz w:val="22"/>
            <w:szCs w:val="22"/>
          </w:rPr>
          <w:t>1.2.1</w:t>
        </w:r>
        <w:r w:rsidRPr="00550576">
          <w:rPr>
            <w:rFonts w:ascii="Calibri" w:hAnsi="Calibri"/>
            <w:noProof/>
            <w:color w:val="000000"/>
            <w:sz w:val="22"/>
            <w:szCs w:val="22"/>
          </w:rPr>
          <w:tab/>
        </w:r>
        <w:r w:rsidRPr="00550576">
          <w:rPr>
            <w:rStyle w:val="Hyperlink"/>
            <w:noProof/>
            <w:color w:val="000000"/>
            <w:sz w:val="22"/>
            <w:szCs w:val="22"/>
          </w:rPr>
          <w:t>Зарубежный опыт управленческого консультирования</w:t>
        </w:r>
        <w:r w:rsidRPr="00550576">
          <w:rPr>
            <w:noProof/>
            <w:webHidden/>
            <w:color w:val="000000"/>
            <w:sz w:val="22"/>
            <w:szCs w:val="22"/>
          </w:rPr>
          <w:tab/>
        </w:r>
      </w:hyperlink>
      <w:r>
        <w:rPr>
          <w:sz w:val="22"/>
          <w:szCs w:val="22"/>
        </w:rPr>
        <w:t>14</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14" w:history="1">
        <w:r w:rsidRPr="00550576">
          <w:rPr>
            <w:rStyle w:val="Hyperlink"/>
            <w:noProof/>
            <w:color w:val="000000"/>
            <w:sz w:val="22"/>
            <w:szCs w:val="22"/>
          </w:rPr>
          <w:t>1.2.2</w:t>
        </w:r>
        <w:r w:rsidRPr="00550576">
          <w:rPr>
            <w:rFonts w:ascii="Calibri" w:hAnsi="Calibri"/>
            <w:noProof/>
            <w:color w:val="000000"/>
            <w:sz w:val="22"/>
            <w:szCs w:val="22"/>
          </w:rPr>
          <w:tab/>
        </w:r>
        <w:r w:rsidRPr="00550576">
          <w:rPr>
            <w:rStyle w:val="Hyperlink"/>
            <w:noProof/>
            <w:color w:val="000000"/>
            <w:sz w:val="22"/>
            <w:szCs w:val="22"/>
          </w:rPr>
          <w:t>Становление управленческого консультирования в России.</w:t>
        </w:r>
        <w:r w:rsidRPr="00550576">
          <w:rPr>
            <w:noProof/>
            <w:webHidden/>
            <w:color w:val="000000"/>
            <w:sz w:val="22"/>
            <w:szCs w:val="22"/>
          </w:rPr>
          <w:tab/>
        </w:r>
      </w:hyperlink>
      <w:r>
        <w:rPr>
          <w:sz w:val="22"/>
          <w:szCs w:val="22"/>
        </w:rPr>
        <w:t>16</w:t>
      </w:r>
    </w:p>
    <w:p w:rsidR="007F4BB5" w:rsidRPr="00550576" w:rsidRDefault="007F4BB5">
      <w:pPr>
        <w:pStyle w:val="TOC3"/>
        <w:tabs>
          <w:tab w:val="right" w:leader="dot" w:pos="10194"/>
        </w:tabs>
        <w:rPr>
          <w:rFonts w:ascii="Calibri" w:hAnsi="Calibri"/>
          <w:noProof/>
          <w:color w:val="000000"/>
          <w:sz w:val="22"/>
          <w:szCs w:val="22"/>
        </w:rPr>
      </w:pPr>
      <w:hyperlink w:anchor="_Toc286078016"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18</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17" w:history="1">
        <w:r w:rsidRPr="00550576">
          <w:rPr>
            <w:rStyle w:val="Hyperlink"/>
            <w:noProof/>
            <w:color w:val="000000"/>
            <w:sz w:val="22"/>
            <w:szCs w:val="22"/>
          </w:rPr>
          <w:t>1.3</w:t>
        </w:r>
        <w:r w:rsidRPr="00550576">
          <w:rPr>
            <w:rFonts w:ascii="Calibri" w:hAnsi="Calibri"/>
            <w:noProof/>
            <w:color w:val="000000"/>
            <w:sz w:val="22"/>
            <w:szCs w:val="22"/>
          </w:rPr>
          <w:tab/>
        </w:r>
        <w:r w:rsidRPr="00550576">
          <w:rPr>
            <w:rStyle w:val="Hyperlink"/>
            <w:noProof/>
            <w:color w:val="000000"/>
            <w:sz w:val="22"/>
            <w:szCs w:val="22"/>
          </w:rPr>
          <w:t>Тема: Область применения и возможности  управленческого консультирования.</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18" w:history="1">
        <w:r w:rsidRPr="00550576">
          <w:rPr>
            <w:rStyle w:val="Hyperlink"/>
            <w:noProof/>
            <w:color w:val="000000"/>
            <w:sz w:val="22"/>
            <w:szCs w:val="22"/>
          </w:rPr>
          <w:t>1.3.1</w:t>
        </w:r>
        <w:r w:rsidRPr="00550576">
          <w:rPr>
            <w:rFonts w:ascii="Calibri" w:hAnsi="Calibri"/>
            <w:noProof/>
            <w:color w:val="000000"/>
            <w:sz w:val="22"/>
            <w:szCs w:val="22"/>
          </w:rPr>
          <w:tab/>
        </w:r>
        <w:r w:rsidRPr="00550576">
          <w:rPr>
            <w:rStyle w:val="Hyperlink"/>
            <w:noProof/>
            <w:color w:val="000000"/>
            <w:sz w:val="22"/>
            <w:szCs w:val="22"/>
          </w:rPr>
          <w:t>Направления оказываемых услуг</w:t>
        </w:r>
        <w:r w:rsidRPr="00550576">
          <w:rPr>
            <w:noProof/>
            <w:webHidden/>
            <w:color w:val="000000"/>
            <w:sz w:val="22"/>
            <w:szCs w:val="22"/>
          </w:rPr>
          <w:tab/>
        </w:r>
      </w:hyperlink>
      <w:r>
        <w:rPr>
          <w:sz w:val="22"/>
          <w:szCs w:val="22"/>
        </w:rPr>
        <w:t>18</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19" w:history="1">
        <w:r w:rsidRPr="00550576">
          <w:rPr>
            <w:rStyle w:val="Hyperlink"/>
            <w:noProof/>
            <w:color w:val="000000"/>
            <w:sz w:val="22"/>
            <w:szCs w:val="22"/>
          </w:rPr>
          <w:t>1.3.2</w:t>
        </w:r>
        <w:r w:rsidRPr="00550576">
          <w:rPr>
            <w:rFonts w:ascii="Calibri" w:hAnsi="Calibri"/>
            <w:noProof/>
            <w:color w:val="000000"/>
            <w:sz w:val="22"/>
            <w:szCs w:val="22"/>
          </w:rPr>
          <w:tab/>
        </w:r>
        <w:r w:rsidRPr="00550576">
          <w:rPr>
            <w:rStyle w:val="Hyperlink"/>
            <w:noProof/>
            <w:color w:val="000000"/>
            <w:sz w:val="22"/>
            <w:szCs w:val="22"/>
          </w:rPr>
          <w:t>Классификация консалтинговых организаций</w:t>
        </w:r>
        <w:r w:rsidRPr="00550576">
          <w:rPr>
            <w:noProof/>
            <w:webHidden/>
            <w:color w:val="000000"/>
            <w:sz w:val="22"/>
            <w:szCs w:val="22"/>
          </w:rPr>
          <w:tab/>
        </w:r>
      </w:hyperlink>
      <w:r>
        <w:rPr>
          <w:sz w:val="22"/>
          <w:szCs w:val="22"/>
        </w:rPr>
        <w:t>20</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0" w:history="1">
        <w:r w:rsidRPr="00550576">
          <w:rPr>
            <w:rStyle w:val="Hyperlink"/>
            <w:noProof/>
            <w:color w:val="000000"/>
            <w:sz w:val="22"/>
            <w:szCs w:val="22"/>
          </w:rPr>
          <w:t>1.3.3</w:t>
        </w:r>
        <w:r w:rsidRPr="00550576">
          <w:rPr>
            <w:rFonts w:ascii="Calibri" w:hAnsi="Calibri"/>
            <w:noProof/>
            <w:color w:val="000000"/>
            <w:sz w:val="22"/>
            <w:szCs w:val="22"/>
          </w:rPr>
          <w:tab/>
        </w:r>
        <w:r w:rsidRPr="00550576">
          <w:rPr>
            <w:rStyle w:val="Hyperlink"/>
            <w:noProof/>
            <w:color w:val="000000"/>
            <w:sz w:val="22"/>
            <w:szCs w:val="22"/>
          </w:rPr>
          <w:t>Классификация консультантов</w:t>
        </w:r>
        <w:r w:rsidRPr="00550576">
          <w:rPr>
            <w:noProof/>
            <w:webHidden/>
            <w:color w:val="000000"/>
            <w:sz w:val="22"/>
            <w:szCs w:val="22"/>
          </w:rPr>
          <w:tab/>
        </w:r>
      </w:hyperlink>
      <w:r>
        <w:rPr>
          <w:sz w:val="22"/>
          <w:szCs w:val="22"/>
        </w:rPr>
        <w:t>24</w:t>
      </w:r>
    </w:p>
    <w:p w:rsidR="007F4BB5" w:rsidRPr="00550576" w:rsidRDefault="007F4BB5">
      <w:pPr>
        <w:pStyle w:val="TOC3"/>
        <w:tabs>
          <w:tab w:val="right" w:leader="dot" w:pos="10194"/>
        </w:tabs>
        <w:rPr>
          <w:rFonts w:ascii="Calibri" w:hAnsi="Calibri"/>
          <w:noProof/>
          <w:color w:val="000000"/>
          <w:sz w:val="22"/>
          <w:szCs w:val="22"/>
        </w:rPr>
      </w:pPr>
      <w:hyperlink w:anchor="_Toc286078022"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30</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23" w:history="1">
        <w:r w:rsidRPr="00550576">
          <w:rPr>
            <w:rStyle w:val="Hyperlink"/>
            <w:noProof/>
            <w:color w:val="000000"/>
            <w:sz w:val="22"/>
            <w:szCs w:val="22"/>
          </w:rPr>
          <w:t>1.4</w:t>
        </w:r>
        <w:r w:rsidRPr="00550576">
          <w:rPr>
            <w:rFonts w:ascii="Calibri" w:hAnsi="Calibri"/>
            <w:noProof/>
            <w:color w:val="000000"/>
            <w:sz w:val="22"/>
            <w:szCs w:val="22"/>
          </w:rPr>
          <w:tab/>
        </w:r>
        <w:r w:rsidRPr="00550576">
          <w:rPr>
            <w:rStyle w:val="Hyperlink"/>
            <w:noProof/>
            <w:color w:val="000000"/>
            <w:sz w:val="22"/>
            <w:szCs w:val="22"/>
          </w:rPr>
          <w:t>Тема: Консультирование и культура</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4" w:history="1">
        <w:r w:rsidRPr="00550576">
          <w:rPr>
            <w:rStyle w:val="Hyperlink"/>
            <w:noProof/>
            <w:color w:val="000000"/>
            <w:sz w:val="22"/>
            <w:szCs w:val="22"/>
          </w:rPr>
          <w:t>1.4.1</w:t>
        </w:r>
        <w:r w:rsidRPr="00550576">
          <w:rPr>
            <w:rFonts w:ascii="Calibri" w:hAnsi="Calibri"/>
            <w:noProof/>
            <w:color w:val="000000"/>
            <w:sz w:val="22"/>
            <w:szCs w:val="22"/>
          </w:rPr>
          <w:tab/>
        </w:r>
        <w:r w:rsidRPr="00550576">
          <w:rPr>
            <w:rStyle w:val="Hyperlink"/>
            <w:noProof/>
            <w:color w:val="000000"/>
            <w:sz w:val="22"/>
            <w:szCs w:val="22"/>
          </w:rPr>
          <w:t>Понятие организационной культуры.</w:t>
        </w:r>
        <w:r w:rsidRPr="00550576">
          <w:rPr>
            <w:noProof/>
            <w:webHidden/>
            <w:color w:val="000000"/>
            <w:sz w:val="22"/>
            <w:szCs w:val="22"/>
          </w:rPr>
          <w:tab/>
        </w:r>
      </w:hyperlink>
      <w:r>
        <w:rPr>
          <w:sz w:val="22"/>
          <w:szCs w:val="22"/>
        </w:rPr>
        <w:t>31</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5" w:history="1">
        <w:r w:rsidRPr="00550576">
          <w:rPr>
            <w:rStyle w:val="Hyperlink"/>
            <w:noProof/>
            <w:color w:val="000000"/>
            <w:sz w:val="22"/>
            <w:szCs w:val="22"/>
          </w:rPr>
          <w:t>1.4.2</w:t>
        </w:r>
        <w:r w:rsidRPr="00550576">
          <w:rPr>
            <w:rFonts w:ascii="Calibri" w:hAnsi="Calibri"/>
            <w:noProof/>
            <w:color w:val="000000"/>
            <w:sz w:val="22"/>
            <w:szCs w:val="22"/>
          </w:rPr>
          <w:tab/>
        </w:r>
        <w:r w:rsidRPr="00550576">
          <w:rPr>
            <w:rStyle w:val="Hyperlink"/>
            <w:noProof/>
            <w:color w:val="000000"/>
            <w:sz w:val="22"/>
            <w:szCs w:val="22"/>
          </w:rPr>
          <w:t>Роль культурологического анализа.</w:t>
        </w:r>
        <w:r w:rsidRPr="00550576">
          <w:rPr>
            <w:noProof/>
            <w:webHidden/>
            <w:color w:val="000000"/>
            <w:sz w:val="22"/>
            <w:szCs w:val="22"/>
          </w:rPr>
          <w:tab/>
        </w:r>
      </w:hyperlink>
      <w:r>
        <w:rPr>
          <w:sz w:val="22"/>
          <w:szCs w:val="22"/>
        </w:rPr>
        <w:t>31</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6" w:history="1">
        <w:r w:rsidRPr="00550576">
          <w:rPr>
            <w:rStyle w:val="Hyperlink"/>
            <w:noProof/>
            <w:color w:val="000000"/>
            <w:sz w:val="22"/>
            <w:szCs w:val="22"/>
          </w:rPr>
          <w:t>1.4.3</w:t>
        </w:r>
        <w:r w:rsidRPr="00550576">
          <w:rPr>
            <w:rFonts w:ascii="Calibri" w:hAnsi="Calibri"/>
            <w:noProof/>
            <w:color w:val="000000"/>
            <w:sz w:val="22"/>
            <w:szCs w:val="22"/>
          </w:rPr>
          <w:tab/>
        </w:r>
        <w:r w:rsidRPr="00550576">
          <w:rPr>
            <w:rStyle w:val="Hyperlink"/>
            <w:noProof/>
            <w:color w:val="000000"/>
            <w:sz w:val="22"/>
            <w:szCs w:val="22"/>
          </w:rPr>
          <w:t>Уровни культуры.</w:t>
        </w:r>
        <w:r w:rsidRPr="00550576">
          <w:rPr>
            <w:noProof/>
            <w:webHidden/>
            <w:color w:val="000000"/>
            <w:sz w:val="22"/>
            <w:szCs w:val="22"/>
          </w:rPr>
          <w:tab/>
        </w:r>
      </w:hyperlink>
      <w:r>
        <w:rPr>
          <w:sz w:val="22"/>
          <w:szCs w:val="22"/>
        </w:rPr>
        <w:t>33</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7" w:history="1">
        <w:r w:rsidRPr="00550576">
          <w:rPr>
            <w:rStyle w:val="Hyperlink"/>
            <w:noProof/>
            <w:color w:val="000000"/>
            <w:sz w:val="22"/>
            <w:szCs w:val="22"/>
          </w:rPr>
          <w:t>1.4.4</w:t>
        </w:r>
        <w:r w:rsidRPr="00550576">
          <w:rPr>
            <w:rFonts w:ascii="Calibri" w:hAnsi="Calibri"/>
            <w:noProof/>
            <w:color w:val="000000"/>
            <w:sz w:val="22"/>
            <w:szCs w:val="22"/>
          </w:rPr>
          <w:tab/>
        </w:r>
        <w:r w:rsidRPr="00550576">
          <w:rPr>
            <w:rStyle w:val="Hyperlink"/>
            <w:noProof/>
            <w:color w:val="000000"/>
            <w:sz w:val="22"/>
            <w:szCs w:val="22"/>
          </w:rPr>
          <w:t>Вопросы культуры при консультировании.</w:t>
        </w:r>
        <w:r w:rsidRPr="00550576">
          <w:rPr>
            <w:noProof/>
            <w:webHidden/>
            <w:color w:val="000000"/>
            <w:sz w:val="22"/>
            <w:szCs w:val="22"/>
          </w:rPr>
          <w:tab/>
        </w:r>
      </w:hyperlink>
      <w:r>
        <w:rPr>
          <w:sz w:val="22"/>
          <w:szCs w:val="22"/>
        </w:rPr>
        <w:t>36</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8" w:history="1">
        <w:r w:rsidRPr="00550576">
          <w:rPr>
            <w:rStyle w:val="Hyperlink"/>
            <w:noProof/>
            <w:color w:val="000000"/>
            <w:sz w:val="22"/>
            <w:szCs w:val="22"/>
          </w:rPr>
          <w:t>1.4.5</w:t>
        </w:r>
        <w:r w:rsidRPr="00550576">
          <w:rPr>
            <w:rFonts w:ascii="Calibri" w:hAnsi="Calibri"/>
            <w:noProof/>
            <w:color w:val="000000"/>
            <w:sz w:val="22"/>
            <w:szCs w:val="22"/>
          </w:rPr>
          <w:tab/>
        </w:r>
        <w:r w:rsidRPr="00550576">
          <w:rPr>
            <w:rStyle w:val="Hyperlink"/>
            <w:noProof/>
            <w:color w:val="000000"/>
            <w:sz w:val="22"/>
            <w:szCs w:val="22"/>
          </w:rPr>
          <w:t>Типы организационных культур</w:t>
        </w:r>
        <w:r w:rsidRPr="00550576">
          <w:rPr>
            <w:noProof/>
            <w:webHidden/>
            <w:color w:val="000000"/>
            <w:sz w:val="22"/>
            <w:szCs w:val="22"/>
          </w:rPr>
          <w:tab/>
        </w:r>
      </w:hyperlink>
      <w:r>
        <w:rPr>
          <w:sz w:val="22"/>
          <w:szCs w:val="22"/>
        </w:rPr>
        <w:t>39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29" w:history="1">
        <w:r w:rsidRPr="00550576">
          <w:rPr>
            <w:rStyle w:val="Hyperlink"/>
            <w:noProof/>
            <w:color w:val="000000"/>
            <w:sz w:val="22"/>
            <w:szCs w:val="22"/>
          </w:rPr>
          <w:t>1.4.6</w:t>
        </w:r>
        <w:r w:rsidRPr="00550576">
          <w:rPr>
            <w:rFonts w:ascii="Calibri" w:hAnsi="Calibri"/>
            <w:noProof/>
            <w:color w:val="000000"/>
            <w:sz w:val="22"/>
            <w:szCs w:val="22"/>
          </w:rPr>
          <w:tab/>
        </w:r>
        <w:r w:rsidRPr="00550576">
          <w:rPr>
            <w:rStyle w:val="Hyperlink"/>
            <w:i/>
            <w:noProof/>
            <w:color w:val="000000"/>
            <w:sz w:val="22"/>
            <w:szCs w:val="22"/>
          </w:rPr>
          <w:t>Тест на выявление типа оргкультуры, преобладающего в организации</w:t>
        </w:r>
        <w:r w:rsidRPr="00550576">
          <w:rPr>
            <w:noProof/>
            <w:webHidden/>
            <w:color w:val="000000"/>
            <w:sz w:val="22"/>
            <w:szCs w:val="22"/>
          </w:rPr>
          <w:tab/>
        </w:r>
      </w:hyperlink>
      <w:r>
        <w:rPr>
          <w:sz w:val="22"/>
          <w:szCs w:val="22"/>
        </w:rPr>
        <w:t>40</w:t>
      </w:r>
    </w:p>
    <w:p w:rsidR="007F4BB5" w:rsidRDefault="007F4BB5">
      <w:pPr>
        <w:pStyle w:val="TOC3"/>
        <w:tabs>
          <w:tab w:val="right" w:leader="dot" w:pos="10194"/>
        </w:tabs>
        <w:rPr>
          <w:sz w:val="22"/>
          <w:szCs w:val="22"/>
        </w:rPr>
      </w:pPr>
      <w:hyperlink w:anchor="_Toc286078031"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42</w:t>
      </w:r>
    </w:p>
    <w:p w:rsidR="007F4BB5" w:rsidRPr="00550576" w:rsidRDefault="007F4BB5" w:rsidP="00550576">
      <w:pPr>
        <w:rPr>
          <w:b/>
        </w:rPr>
      </w:pPr>
    </w:p>
    <w:p w:rsidR="007F4BB5" w:rsidRPr="00550576" w:rsidRDefault="007F4BB5" w:rsidP="00550576">
      <w:pPr>
        <w:pStyle w:val="TOC1"/>
        <w:rPr>
          <w:rFonts w:ascii="Calibri" w:hAnsi="Calibri"/>
          <w:b/>
          <w:caps w:val="0"/>
        </w:rPr>
      </w:pPr>
      <w:hyperlink w:anchor="_Toc286078032" w:history="1">
        <w:r w:rsidRPr="00550576">
          <w:rPr>
            <w:rStyle w:val="Hyperlink"/>
            <w:b/>
            <w:caps w:val="0"/>
            <w:color w:val="000000"/>
          </w:rPr>
          <w:t>Глава 2.Организация процесса управленческого консультирования</w:t>
        </w:r>
      </w:hyperlink>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33" w:history="1">
        <w:r w:rsidRPr="00550576">
          <w:rPr>
            <w:rStyle w:val="Hyperlink"/>
            <w:noProof/>
            <w:color w:val="000000"/>
            <w:sz w:val="22"/>
            <w:szCs w:val="22"/>
          </w:rPr>
          <w:t>2.1</w:t>
        </w:r>
        <w:r w:rsidRPr="00550576">
          <w:rPr>
            <w:rFonts w:ascii="Calibri" w:hAnsi="Calibri"/>
            <w:noProof/>
            <w:color w:val="000000"/>
            <w:sz w:val="22"/>
            <w:szCs w:val="22"/>
          </w:rPr>
          <w:tab/>
        </w:r>
        <w:r w:rsidRPr="00550576">
          <w:rPr>
            <w:rStyle w:val="Hyperlink"/>
            <w:noProof/>
            <w:color w:val="000000"/>
            <w:sz w:val="22"/>
            <w:szCs w:val="22"/>
          </w:rPr>
          <w:t>Тема: Построение взаимоотношений «консультант» - «клиент».</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34" w:history="1">
        <w:r w:rsidRPr="00550576">
          <w:rPr>
            <w:rStyle w:val="Hyperlink"/>
            <w:noProof/>
            <w:color w:val="000000"/>
            <w:sz w:val="22"/>
            <w:szCs w:val="22"/>
          </w:rPr>
          <w:t>2.1.1</w:t>
        </w:r>
        <w:r w:rsidRPr="00550576">
          <w:rPr>
            <w:rFonts w:ascii="Calibri" w:hAnsi="Calibri"/>
            <w:noProof/>
            <w:color w:val="000000"/>
            <w:sz w:val="22"/>
            <w:szCs w:val="22"/>
          </w:rPr>
          <w:tab/>
        </w:r>
        <w:r w:rsidRPr="00550576">
          <w:rPr>
            <w:rStyle w:val="Hyperlink"/>
            <w:noProof/>
            <w:color w:val="000000"/>
            <w:sz w:val="22"/>
            <w:szCs w:val="22"/>
          </w:rPr>
          <w:t>Модели консультирования</w:t>
        </w:r>
        <w:r w:rsidRPr="00550576">
          <w:rPr>
            <w:noProof/>
            <w:webHidden/>
            <w:color w:val="000000"/>
            <w:sz w:val="22"/>
            <w:szCs w:val="22"/>
          </w:rPr>
          <w:tab/>
        </w:r>
      </w:hyperlink>
      <w:r>
        <w:rPr>
          <w:sz w:val="22"/>
          <w:szCs w:val="22"/>
        </w:rPr>
        <w:t>43</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35" w:history="1">
        <w:r w:rsidRPr="00550576">
          <w:rPr>
            <w:rStyle w:val="Hyperlink"/>
            <w:noProof/>
            <w:color w:val="000000"/>
            <w:sz w:val="22"/>
            <w:szCs w:val="22"/>
          </w:rPr>
          <w:t>2.1.2</w:t>
        </w:r>
        <w:r w:rsidRPr="00550576">
          <w:rPr>
            <w:rFonts w:ascii="Calibri" w:hAnsi="Calibri"/>
            <w:noProof/>
            <w:color w:val="000000"/>
            <w:sz w:val="22"/>
            <w:szCs w:val="22"/>
          </w:rPr>
          <w:tab/>
        </w:r>
        <w:r w:rsidRPr="00550576">
          <w:rPr>
            <w:rStyle w:val="Hyperlink"/>
            <w:noProof/>
            <w:color w:val="000000"/>
            <w:sz w:val="22"/>
            <w:szCs w:val="22"/>
          </w:rPr>
          <w:t>Классификация ролей консультанта.</w:t>
        </w:r>
        <w:r w:rsidRPr="00550576">
          <w:rPr>
            <w:noProof/>
            <w:webHidden/>
            <w:color w:val="000000"/>
            <w:sz w:val="22"/>
            <w:szCs w:val="22"/>
          </w:rPr>
          <w:tab/>
        </w:r>
      </w:hyperlink>
      <w:r>
        <w:rPr>
          <w:sz w:val="22"/>
          <w:szCs w:val="22"/>
        </w:rPr>
        <w:t>46</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36" w:history="1">
        <w:r w:rsidRPr="00550576">
          <w:rPr>
            <w:rStyle w:val="Hyperlink"/>
            <w:noProof/>
            <w:color w:val="000000"/>
            <w:sz w:val="22"/>
            <w:szCs w:val="22"/>
          </w:rPr>
          <w:t>2.1.3</w:t>
        </w:r>
        <w:r w:rsidRPr="00550576">
          <w:rPr>
            <w:rFonts w:ascii="Calibri" w:hAnsi="Calibri"/>
            <w:noProof/>
            <w:color w:val="000000"/>
            <w:sz w:val="22"/>
            <w:szCs w:val="22"/>
          </w:rPr>
          <w:tab/>
        </w:r>
        <w:r w:rsidRPr="00550576">
          <w:rPr>
            <w:rStyle w:val="Hyperlink"/>
            <w:noProof/>
            <w:color w:val="000000"/>
            <w:sz w:val="22"/>
            <w:szCs w:val="22"/>
          </w:rPr>
          <w:t>Дифференциация ролей.</w:t>
        </w:r>
        <w:r w:rsidRPr="00550576">
          <w:rPr>
            <w:noProof/>
            <w:webHidden/>
            <w:color w:val="000000"/>
            <w:sz w:val="22"/>
            <w:szCs w:val="22"/>
          </w:rPr>
          <w:tab/>
        </w:r>
      </w:hyperlink>
      <w:r>
        <w:rPr>
          <w:sz w:val="22"/>
          <w:szCs w:val="22"/>
        </w:rPr>
        <w:t>48</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37" w:history="1">
        <w:r w:rsidRPr="00550576">
          <w:rPr>
            <w:rStyle w:val="Hyperlink"/>
            <w:noProof/>
            <w:color w:val="000000"/>
            <w:sz w:val="22"/>
            <w:szCs w:val="22"/>
          </w:rPr>
          <w:t>2.1.4</w:t>
        </w:r>
        <w:r w:rsidRPr="00550576">
          <w:rPr>
            <w:rFonts w:ascii="Calibri" w:hAnsi="Calibri"/>
            <w:noProof/>
            <w:color w:val="000000"/>
            <w:sz w:val="22"/>
            <w:szCs w:val="22"/>
          </w:rPr>
          <w:tab/>
        </w:r>
        <w:r w:rsidRPr="00550576">
          <w:rPr>
            <w:rStyle w:val="Hyperlink"/>
            <w:noProof/>
            <w:color w:val="000000"/>
            <w:sz w:val="22"/>
            <w:szCs w:val="22"/>
          </w:rPr>
          <w:t>Консультант в "системе клиента"</w:t>
        </w:r>
        <w:r w:rsidRPr="00550576">
          <w:rPr>
            <w:noProof/>
            <w:webHidden/>
            <w:color w:val="000000"/>
            <w:sz w:val="22"/>
            <w:szCs w:val="22"/>
          </w:rPr>
          <w:tab/>
        </w:r>
      </w:hyperlink>
      <w:r>
        <w:rPr>
          <w:sz w:val="22"/>
          <w:szCs w:val="22"/>
        </w:rPr>
        <w:t>50</w:t>
      </w:r>
    </w:p>
    <w:p w:rsidR="007F4BB5" w:rsidRPr="00550576" w:rsidRDefault="007F4BB5">
      <w:pPr>
        <w:pStyle w:val="TOC3"/>
        <w:tabs>
          <w:tab w:val="right" w:leader="dot" w:pos="10194"/>
        </w:tabs>
        <w:rPr>
          <w:rFonts w:ascii="Calibri" w:hAnsi="Calibri"/>
          <w:noProof/>
          <w:color w:val="000000"/>
          <w:sz w:val="22"/>
          <w:szCs w:val="22"/>
        </w:rPr>
      </w:pPr>
      <w:hyperlink w:anchor="_Toc286078039"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53</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40" w:history="1">
        <w:r w:rsidRPr="00550576">
          <w:rPr>
            <w:rStyle w:val="Hyperlink"/>
            <w:noProof/>
            <w:color w:val="000000"/>
            <w:sz w:val="22"/>
            <w:szCs w:val="22"/>
          </w:rPr>
          <w:t>2.2</w:t>
        </w:r>
        <w:r w:rsidRPr="00550576">
          <w:rPr>
            <w:rFonts w:ascii="Calibri" w:hAnsi="Calibri"/>
            <w:noProof/>
            <w:color w:val="000000"/>
            <w:sz w:val="22"/>
            <w:szCs w:val="22"/>
          </w:rPr>
          <w:tab/>
        </w:r>
        <w:r w:rsidRPr="00550576">
          <w:rPr>
            <w:rStyle w:val="Hyperlink"/>
            <w:noProof/>
            <w:color w:val="000000"/>
            <w:sz w:val="22"/>
            <w:szCs w:val="22"/>
          </w:rPr>
          <w:t>Тема: Этапы процесса консультирования: Модель Милана Кубра</w:t>
        </w:r>
        <w:r w:rsidRPr="00550576">
          <w:rPr>
            <w:noProof/>
            <w:webHidden/>
            <w:color w:val="000000"/>
            <w:sz w:val="22"/>
            <w:szCs w:val="22"/>
          </w:rPr>
          <w:tab/>
        </w:r>
      </w:hyperlink>
      <w:r>
        <w:rPr>
          <w:sz w:val="22"/>
          <w:szCs w:val="22"/>
        </w:rPr>
        <w:t>54</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41" w:history="1">
        <w:r w:rsidRPr="00550576">
          <w:rPr>
            <w:rStyle w:val="Hyperlink"/>
            <w:noProof/>
            <w:color w:val="000000"/>
            <w:sz w:val="22"/>
            <w:szCs w:val="22"/>
          </w:rPr>
          <w:t>2.2.1</w:t>
        </w:r>
        <w:r w:rsidRPr="00550576">
          <w:rPr>
            <w:rFonts w:ascii="Calibri" w:hAnsi="Calibri"/>
            <w:noProof/>
            <w:color w:val="000000"/>
            <w:sz w:val="22"/>
            <w:szCs w:val="22"/>
          </w:rPr>
          <w:tab/>
        </w:r>
        <w:r w:rsidRPr="00550576">
          <w:rPr>
            <w:rStyle w:val="Hyperlink"/>
            <w:noProof/>
            <w:color w:val="000000"/>
            <w:sz w:val="22"/>
            <w:szCs w:val="22"/>
          </w:rPr>
          <w:t>1 этап: Подготовка.</w:t>
        </w:r>
        <w:r w:rsidRPr="00550576">
          <w:rPr>
            <w:noProof/>
            <w:webHidden/>
            <w:color w:val="000000"/>
            <w:sz w:val="22"/>
            <w:szCs w:val="22"/>
          </w:rPr>
          <w:tab/>
        </w:r>
      </w:hyperlink>
      <w:r>
        <w:rPr>
          <w:sz w:val="22"/>
          <w:szCs w:val="22"/>
        </w:rPr>
        <w:t>55</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42" w:history="1">
        <w:r w:rsidRPr="00550576">
          <w:rPr>
            <w:rStyle w:val="Hyperlink"/>
            <w:noProof/>
            <w:color w:val="000000"/>
            <w:sz w:val="22"/>
            <w:szCs w:val="22"/>
          </w:rPr>
          <w:t>2.2.2</w:t>
        </w:r>
        <w:r w:rsidRPr="00550576">
          <w:rPr>
            <w:rFonts w:ascii="Calibri" w:hAnsi="Calibri"/>
            <w:noProof/>
            <w:color w:val="000000"/>
            <w:sz w:val="22"/>
            <w:szCs w:val="22"/>
          </w:rPr>
          <w:tab/>
        </w:r>
        <w:r w:rsidRPr="00550576">
          <w:rPr>
            <w:rStyle w:val="Hyperlink"/>
            <w:noProof/>
            <w:color w:val="000000"/>
            <w:sz w:val="22"/>
            <w:szCs w:val="22"/>
          </w:rPr>
          <w:t>2-й этап: Постановка диагноза</w:t>
        </w:r>
        <w:r w:rsidRPr="00550576">
          <w:rPr>
            <w:noProof/>
            <w:webHidden/>
            <w:color w:val="000000"/>
            <w:sz w:val="22"/>
            <w:szCs w:val="22"/>
          </w:rPr>
          <w:tab/>
        </w:r>
      </w:hyperlink>
      <w:r>
        <w:rPr>
          <w:sz w:val="22"/>
          <w:szCs w:val="22"/>
        </w:rPr>
        <w:t>59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43" w:history="1">
        <w:r w:rsidRPr="00550576">
          <w:rPr>
            <w:rStyle w:val="Hyperlink"/>
            <w:noProof/>
            <w:color w:val="000000"/>
            <w:sz w:val="22"/>
            <w:szCs w:val="22"/>
          </w:rPr>
          <w:t>2.2.3</w:t>
        </w:r>
        <w:r w:rsidRPr="00550576">
          <w:rPr>
            <w:rFonts w:ascii="Calibri" w:hAnsi="Calibri"/>
            <w:noProof/>
            <w:color w:val="000000"/>
            <w:sz w:val="22"/>
            <w:szCs w:val="22"/>
          </w:rPr>
          <w:tab/>
        </w:r>
        <w:r w:rsidRPr="00550576">
          <w:rPr>
            <w:rStyle w:val="Hyperlink"/>
            <w:noProof/>
            <w:color w:val="000000"/>
            <w:sz w:val="22"/>
            <w:szCs w:val="22"/>
          </w:rPr>
          <w:t>3-й этап: Планирование действий.</w:t>
        </w:r>
        <w:r w:rsidRPr="00550576">
          <w:rPr>
            <w:noProof/>
            <w:webHidden/>
            <w:color w:val="000000"/>
            <w:sz w:val="22"/>
            <w:szCs w:val="22"/>
          </w:rPr>
          <w:tab/>
        </w:r>
      </w:hyperlink>
      <w:r>
        <w:rPr>
          <w:sz w:val="22"/>
          <w:szCs w:val="22"/>
        </w:rPr>
        <w:t>66</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44" w:history="1">
        <w:r w:rsidRPr="00550576">
          <w:rPr>
            <w:rStyle w:val="Hyperlink"/>
            <w:noProof/>
            <w:color w:val="000000"/>
            <w:sz w:val="22"/>
            <w:szCs w:val="22"/>
          </w:rPr>
          <w:t>2.2.4</w:t>
        </w:r>
        <w:r w:rsidRPr="00550576">
          <w:rPr>
            <w:rFonts w:ascii="Calibri" w:hAnsi="Calibri"/>
            <w:noProof/>
            <w:color w:val="000000"/>
            <w:sz w:val="22"/>
            <w:szCs w:val="22"/>
          </w:rPr>
          <w:tab/>
        </w:r>
        <w:r w:rsidRPr="00550576">
          <w:rPr>
            <w:rStyle w:val="Hyperlink"/>
            <w:noProof/>
            <w:color w:val="000000"/>
            <w:sz w:val="22"/>
            <w:szCs w:val="22"/>
          </w:rPr>
          <w:t>4-й этап: Внедрение.</w:t>
        </w:r>
        <w:r w:rsidRPr="00550576">
          <w:rPr>
            <w:noProof/>
            <w:webHidden/>
            <w:color w:val="000000"/>
            <w:sz w:val="22"/>
            <w:szCs w:val="22"/>
          </w:rPr>
          <w:tab/>
        </w:r>
      </w:hyperlink>
      <w:r>
        <w:rPr>
          <w:sz w:val="22"/>
          <w:szCs w:val="22"/>
        </w:rPr>
        <w:t>71</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45" w:history="1">
        <w:r w:rsidRPr="00550576">
          <w:rPr>
            <w:rStyle w:val="Hyperlink"/>
            <w:noProof/>
            <w:color w:val="000000"/>
            <w:sz w:val="22"/>
            <w:szCs w:val="22"/>
          </w:rPr>
          <w:t>2.2.5</w:t>
        </w:r>
        <w:r w:rsidRPr="00550576">
          <w:rPr>
            <w:rFonts w:ascii="Calibri" w:hAnsi="Calibri"/>
            <w:noProof/>
            <w:color w:val="000000"/>
            <w:sz w:val="22"/>
            <w:szCs w:val="22"/>
          </w:rPr>
          <w:tab/>
        </w:r>
        <w:r w:rsidRPr="00550576">
          <w:rPr>
            <w:rStyle w:val="Hyperlink"/>
            <w:noProof/>
            <w:color w:val="000000"/>
            <w:sz w:val="22"/>
            <w:szCs w:val="22"/>
          </w:rPr>
          <w:t>5-й, заключительный этап: Завершение.</w:t>
        </w:r>
        <w:r w:rsidRPr="00550576">
          <w:rPr>
            <w:noProof/>
            <w:webHidden/>
            <w:color w:val="000000"/>
            <w:sz w:val="22"/>
            <w:szCs w:val="22"/>
          </w:rPr>
          <w:tab/>
        </w:r>
      </w:hyperlink>
      <w:r>
        <w:rPr>
          <w:sz w:val="22"/>
          <w:szCs w:val="22"/>
        </w:rPr>
        <w:t>75</w:t>
      </w:r>
    </w:p>
    <w:p w:rsidR="007F4BB5" w:rsidRPr="00550576" w:rsidRDefault="007F4BB5">
      <w:pPr>
        <w:pStyle w:val="TOC3"/>
        <w:tabs>
          <w:tab w:val="right" w:leader="dot" w:pos="10194"/>
        </w:tabs>
        <w:rPr>
          <w:rFonts w:ascii="Calibri" w:hAnsi="Calibri"/>
          <w:noProof/>
          <w:color w:val="000000"/>
          <w:sz w:val="22"/>
          <w:szCs w:val="22"/>
        </w:rPr>
      </w:pPr>
      <w:hyperlink w:anchor="_Toc286078047"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83</w:t>
      </w:r>
    </w:p>
    <w:p w:rsidR="007F4BB5" w:rsidRPr="00550576" w:rsidRDefault="007F4BB5" w:rsidP="00550576">
      <w:pPr>
        <w:pStyle w:val="TOC1"/>
        <w:rPr>
          <w:rFonts w:ascii="Calibri" w:hAnsi="Calibri"/>
          <w:b/>
          <w:caps w:val="0"/>
        </w:rPr>
      </w:pPr>
      <w:r w:rsidRPr="00550576">
        <w:rPr>
          <w:b/>
          <w:caps w:val="0"/>
        </w:rPr>
        <w:fldChar w:fldCharType="begin"/>
      </w:r>
      <w:r w:rsidRPr="00550576">
        <w:rPr>
          <w:b/>
          <w:caps w:val="0"/>
        </w:rPr>
        <w:instrText>HYPERLINK \l "_Toc286078048"</w:instrText>
      </w:r>
      <w:r w:rsidRPr="00550576">
        <w:rPr>
          <w:b/>
          <w:caps w:val="0"/>
        </w:rPr>
      </w:r>
      <w:r w:rsidRPr="00550576">
        <w:rPr>
          <w:b/>
          <w:caps w:val="0"/>
        </w:rPr>
        <w:fldChar w:fldCharType="separate"/>
      </w:r>
    </w:p>
    <w:p w:rsidR="007F4BB5" w:rsidRPr="00550576" w:rsidRDefault="007F4BB5" w:rsidP="00550576">
      <w:pPr>
        <w:pStyle w:val="TOC1"/>
        <w:rPr>
          <w:rFonts w:ascii="Calibri" w:hAnsi="Calibri"/>
          <w:caps w:val="0"/>
        </w:rPr>
      </w:pPr>
      <w:r w:rsidRPr="00550576">
        <w:rPr>
          <w:rStyle w:val="Hyperlink"/>
          <w:b/>
          <w:caps w:val="0"/>
          <w:color w:val="000000"/>
        </w:rPr>
        <w:t>Глава 3. Методы творческого мышления</w:t>
      </w:r>
      <w:r w:rsidRPr="00550576">
        <w:rPr>
          <w:b/>
          <w:caps w:val="0"/>
        </w:rPr>
        <w:fldChar w:fldCharType="end"/>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49" w:history="1">
        <w:r w:rsidRPr="00550576">
          <w:rPr>
            <w:rStyle w:val="Hyperlink"/>
            <w:noProof/>
            <w:color w:val="000000"/>
            <w:sz w:val="22"/>
            <w:szCs w:val="22"/>
          </w:rPr>
          <w:t>3.1</w:t>
        </w:r>
        <w:r w:rsidRPr="00550576">
          <w:rPr>
            <w:rFonts w:ascii="Calibri" w:hAnsi="Calibri"/>
            <w:noProof/>
            <w:color w:val="000000"/>
            <w:sz w:val="22"/>
            <w:szCs w:val="22"/>
          </w:rPr>
          <w:tab/>
        </w:r>
        <w:r w:rsidRPr="00550576">
          <w:rPr>
            <w:rStyle w:val="Hyperlink"/>
            <w:noProof/>
            <w:color w:val="000000"/>
            <w:sz w:val="22"/>
            <w:szCs w:val="22"/>
          </w:rPr>
          <w:t>Тема: Структура методов активизации творческого мышления</w:t>
        </w:r>
        <w:r w:rsidRPr="00550576">
          <w:rPr>
            <w:noProof/>
            <w:webHidden/>
            <w:color w:val="000000"/>
            <w:sz w:val="22"/>
            <w:szCs w:val="22"/>
          </w:rPr>
          <w:tab/>
        </w:r>
      </w:hyperlink>
      <w:r>
        <w:rPr>
          <w:sz w:val="22"/>
          <w:szCs w:val="22"/>
        </w:rPr>
        <w:t>84</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50" w:history="1">
        <w:r w:rsidRPr="00550576">
          <w:rPr>
            <w:rStyle w:val="Hyperlink"/>
            <w:noProof/>
            <w:color w:val="000000"/>
            <w:sz w:val="22"/>
            <w:szCs w:val="22"/>
          </w:rPr>
          <w:t>3.2</w:t>
        </w:r>
        <w:r w:rsidRPr="00550576">
          <w:rPr>
            <w:rFonts w:ascii="Calibri" w:hAnsi="Calibri"/>
            <w:noProof/>
            <w:color w:val="000000"/>
            <w:sz w:val="22"/>
            <w:szCs w:val="22"/>
          </w:rPr>
          <w:tab/>
        </w:r>
        <w:r w:rsidRPr="00550576">
          <w:rPr>
            <w:rStyle w:val="Hyperlink"/>
            <w:noProof/>
            <w:color w:val="000000"/>
            <w:sz w:val="22"/>
            <w:szCs w:val="22"/>
          </w:rPr>
          <w:t>Тема: Коллективные методы:</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1" w:history="1">
        <w:r w:rsidRPr="00550576">
          <w:rPr>
            <w:rStyle w:val="Hyperlink"/>
            <w:i/>
            <w:noProof/>
            <w:color w:val="000000"/>
            <w:sz w:val="22"/>
            <w:szCs w:val="22"/>
          </w:rPr>
          <w:t>3.2.1</w:t>
        </w:r>
        <w:r w:rsidRPr="00550576">
          <w:rPr>
            <w:rFonts w:ascii="Calibri" w:hAnsi="Calibri"/>
            <w:noProof/>
            <w:color w:val="000000"/>
            <w:sz w:val="22"/>
            <w:szCs w:val="22"/>
          </w:rPr>
          <w:tab/>
        </w:r>
        <w:r w:rsidRPr="00550576">
          <w:rPr>
            <w:rStyle w:val="Hyperlink"/>
            <w:i/>
            <w:noProof/>
            <w:color w:val="000000"/>
            <w:sz w:val="22"/>
            <w:szCs w:val="22"/>
          </w:rPr>
          <w:t>Метод мозговой атаки</w:t>
        </w:r>
        <w:r w:rsidRPr="00550576">
          <w:rPr>
            <w:noProof/>
            <w:webHidden/>
            <w:color w:val="000000"/>
            <w:sz w:val="22"/>
            <w:szCs w:val="22"/>
          </w:rPr>
          <w:tab/>
        </w:r>
      </w:hyperlink>
      <w:r>
        <w:rPr>
          <w:sz w:val="22"/>
          <w:szCs w:val="22"/>
        </w:rPr>
        <w:t>86</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2" w:history="1">
        <w:r w:rsidRPr="00550576">
          <w:rPr>
            <w:rStyle w:val="Hyperlink"/>
            <w:i/>
            <w:noProof/>
            <w:color w:val="000000"/>
            <w:sz w:val="22"/>
            <w:szCs w:val="22"/>
          </w:rPr>
          <w:t>3.2.2</w:t>
        </w:r>
        <w:r w:rsidRPr="00550576">
          <w:rPr>
            <w:rFonts w:ascii="Calibri" w:hAnsi="Calibri"/>
            <w:noProof/>
            <w:color w:val="000000"/>
            <w:sz w:val="22"/>
            <w:szCs w:val="22"/>
          </w:rPr>
          <w:tab/>
        </w:r>
        <w:r w:rsidRPr="00550576">
          <w:rPr>
            <w:rStyle w:val="Hyperlink"/>
            <w:i/>
            <w:noProof/>
            <w:color w:val="000000"/>
            <w:sz w:val="22"/>
            <w:szCs w:val="22"/>
          </w:rPr>
          <w:t>Метод Дельфи</w:t>
        </w:r>
        <w:r w:rsidRPr="00550576">
          <w:rPr>
            <w:noProof/>
            <w:webHidden/>
            <w:color w:val="000000"/>
            <w:sz w:val="22"/>
            <w:szCs w:val="22"/>
          </w:rPr>
          <w:tab/>
        </w:r>
      </w:hyperlink>
      <w:r>
        <w:rPr>
          <w:sz w:val="22"/>
          <w:szCs w:val="22"/>
        </w:rPr>
        <w:t>87</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3" w:history="1">
        <w:r w:rsidRPr="00550576">
          <w:rPr>
            <w:rStyle w:val="Hyperlink"/>
            <w:i/>
            <w:noProof/>
            <w:color w:val="000000"/>
            <w:sz w:val="22"/>
            <w:szCs w:val="22"/>
          </w:rPr>
          <w:t>3.2.3</w:t>
        </w:r>
        <w:r w:rsidRPr="00550576">
          <w:rPr>
            <w:rFonts w:ascii="Calibri" w:hAnsi="Calibri"/>
            <w:noProof/>
            <w:color w:val="000000"/>
            <w:sz w:val="22"/>
            <w:szCs w:val="22"/>
          </w:rPr>
          <w:tab/>
        </w:r>
        <w:r w:rsidRPr="00550576">
          <w:rPr>
            <w:rStyle w:val="Hyperlink"/>
            <w:i/>
            <w:noProof/>
            <w:color w:val="000000"/>
            <w:sz w:val="22"/>
            <w:szCs w:val="22"/>
          </w:rPr>
          <w:t>Метод контрольных вопросов</w:t>
        </w:r>
        <w:r w:rsidRPr="00550576">
          <w:rPr>
            <w:noProof/>
            <w:webHidden/>
            <w:color w:val="000000"/>
            <w:sz w:val="22"/>
            <w:szCs w:val="22"/>
          </w:rPr>
          <w:tab/>
        </w:r>
      </w:hyperlink>
      <w:r>
        <w:rPr>
          <w:sz w:val="22"/>
          <w:szCs w:val="22"/>
        </w:rPr>
        <w:t>88</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4" w:history="1">
        <w:r w:rsidRPr="00550576">
          <w:rPr>
            <w:rStyle w:val="Hyperlink"/>
            <w:i/>
            <w:noProof/>
            <w:color w:val="000000"/>
            <w:sz w:val="22"/>
            <w:szCs w:val="22"/>
          </w:rPr>
          <w:t>3.2.4</w:t>
        </w:r>
        <w:r w:rsidRPr="00550576">
          <w:rPr>
            <w:rFonts w:ascii="Calibri" w:hAnsi="Calibri"/>
            <w:noProof/>
            <w:color w:val="000000"/>
            <w:sz w:val="22"/>
            <w:szCs w:val="22"/>
          </w:rPr>
          <w:tab/>
        </w:r>
        <w:r w:rsidRPr="00550576">
          <w:rPr>
            <w:rStyle w:val="Hyperlink"/>
            <w:i/>
            <w:noProof/>
            <w:color w:val="000000"/>
            <w:sz w:val="22"/>
            <w:szCs w:val="22"/>
          </w:rPr>
          <w:t>Метод Гордона</w:t>
        </w:r>
        <w:r w:rsidRPr="00550576">
          <w:rPr>
            <w:noProof/>
            <w:webHidden/>
            <w:color w:val="000000"/>
            <w:sz w:val="22"/>
            <w:szCs w:val="22"/>
          </w:rPr>
          <w:tab/>
        </w:r>
      </w:hyperlink>
      <w:r>
        <w:rPr>
          <w:sz w:val="22"/>
          <w:szCs w:val="22"/>
        </w:rPr>
        <w:t>88</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5" w:history="1">
        <w:r w:rsidRPr="00550576">
          <w:rPr>
            <w:rStyle w:val="Hyperlink"/>
            <w:i/>
            <w:noProof/>
            <w:color w:val="000000"/>
            <w:sz w:val="22"/>
            <w:szCs w:val="22"/>
          </w:rPr>
          <w:t>3.2.5</w:t>
        </w:r>
        <w:r w:rsidRPr="00550576">
          <w:rPr>
            <w:rFonts w:ascii="Calibri" w:hAnsi="Calibri"/>
            <w:noProof/>
            <w:color w:val="000000"/>
            <w:sz w:val="22"/>
            <w:szCs w:val="22"/>
          </w:rPr>
          <w:tab/>
        </w:r>
        <w:r w:rsidRPr="00550576">
          <w:rPr>
            <w:rStyle w:val="Hyperlink"/>
            <w:i/>
            <w:noProof/>
            <w:color w:val="000000"/>
            <w:sz w:val="22"/>
            <w:szCs w:val="22"/>
          </w:rPr>
          <w:t>Метод целевых обсуждений</w:t>
        </w:r>
        <w:r w:rsidRPr="00550576">
          <w:rPr>
            <w:noProof/>
            <w:webHidden/>
            <w:color w:val="000000"/>
            <w:sz w:val="22"/>
            <w:szCs w:val="22"/>
          </w:rPr>
          <w:tab/>
        </w:r>
      </w:hyperlink>
      <w:r>
        <w:rPr>
          <w:sz w:val="22"/>
          <w:szCs w:val="22"/>
        </w:rPr>
        <w:t>89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6" w:history="1">
        <w:r w:rsidRPr="00550576">
          <w:rPr>
            <w:rStyle w:val="Hyperlink"/>
            <w:i/>
            <w:noProof/>
            <w:color w:val="000000"/>
            <w:sz w:val="22"/>
            <w:szCs w:val="22"/>
          </w:rPr>
          <w:t>3.2.6</w:t>
        </w:r>
        <w:r w:rsidRPr="00550576">
          <w:rPr>
            <w:rFonts w:ascii="Calibri" w:hAnsi="Calibri"/>
            <w:noProof/>
            <w:color w:val="000000"/>
            <w:sz w:val="22"/>
            <w:szCs w:val="22"/>
          </w:rPr>
          <w:tab/>
        </w:r>
        <w:r w:rsidRPr="00550576">
          <w:rPr>
            <w:rStyle w:val="Hyperlink"/>
            <w:i/>
            <w:noProof/>
            <w:color w:val="000000"/>
            <w:sz w:val="22"/>
            <w:szCs w:val="22"/>
          </w:rPr>
          <w:t>Метод морфологического анализа</w:t>
        </w:r>
        <w:r w:rsidRPr="00550576">
          <w:rPr>
            <w:noProof/>
            <w:webHidden/>
            <w:color w:val="000000"/>
            <w:sz w:val="22"/>
            <w:szCs w:val="22"/>
          </w:rPr>
          <w:tab/>
        </w:r>
      </w:hyperlink>
      <w:r>
        <w:rPr>
          <w:sz w:val="22"/>
          <w:szCs w:val="22"/>
        </w:rPr>
        <w:t>89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7" w:history="1">
        <w:r w:rsidRPr="00550576">
          <w:rPr>
            <w:rStyle w:val="Hyperlink"/>
            <w:i/>
            <w:noProof/>
            <w:color w:val="000000"/>
            <w:sz w:val="22"/>
            <w:szCs w:val="22"/>
          </w:rPr>
          <w:t>3.2.7</w:t>
        </w:r>
        <w:r w:rsidRPr="00550576">
          <w:rPr>
            <w:rFonts w:ascii="Calibri" w:hAnsi="Calibri"/>
            <w:noProof/>
            <w:color w:val="000000"/>
            <w:sz w:val="22"/>
            <w:szCs w:val="22"/>
          </w:rPr>
          <w:tab/>
        </w:r>
        <w:r w:rsidRPr="00550576">
          <w:rPr>
            <w:rStyle w:val="Hyperlink"/>
            <w:i/>
            <w:noProof/>
            <w:color w:val="000000"/>
            <w:sz w:val="22"/>
            <w:szCs w:val="22"/>
          </w:rPr>
          <w:t>Интегральный метод «Метра»</w:t>
        </w:r>
        <w:r w:rsidRPr="00550576">
          <w:rPr>
            <w:noProof/>
            <w:webHidden/>
            <w:color w:val="000000"/>
            <w:sz w:val="22"/>
            <w:szCs w:val="22"/>
          </w:rPr>
          <w:tab/>
        </w:r>
      </w:hyperlink>
      <w:r>
        <w:rPr>
          <w:sz w:val="22"/>
          <w:szCs w:val="22"/>
        </w:rPr>
        <w:t>92</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8" w:history="1">
        <w:r w:rsidRPr="00550576">
          <w:rPr>
            <w:rStyle w:val="Hyperlink"/>
            <w:noProof/>
            <w:color w:val="000000"/>
            <w:sz w:val="22"/>
            <w:szCs w:val="22"/>
          </w:rPr>
          <w:t>3.2.8</w:t>
        </w:r>
        <w:r w:rsidRPr="00550576">
          <w:rPr>
            <w:rFonts w:ascii="Calibri" w:hAnsi="Calibri"/>
            <w:noProof/>
            <w:color w:val="000000"/>
            <w:sz w:val="22"/>
            <w:szCs w:val="22"/>
          </w:rPr>
          <w:tab/>
        </w:r>
        <w:r w:rsidRPr="00550576">
          <w:rPr>
            <w:rStyle w:val="Hyperlink"/>
            <w:i/>
            <w:noProof/>
            <w:color w:val="000000"/>
            <w:sz w:val="22"/>
            <w:szCs w:val="22"/>
          </w:rPr>
          <w:t>Метод</w:t>
        </w:r>
        <w:r>
          <w:rPr>
            <w:rStyle w:val="Hyperlink"/>
            <w:i/>
            <w:noProof/>
            <w:color w:val="000000"/>
            <w:sz w:val="22"/>
            <w:szCs w:val="22"/>
          </w:rPr>
          <w:t xml:space="preserve"> </w:t>
        </w:r>
        <w:r w:rsidRPr="00550576">
          <w:rPr>
            <w:rStyle w:val="Hyperlink"/>
            <w:i/>
            <w:noProof/>
            <w:color w:val="000000"/>
            <w:sz w:val="22"/>
            <w:szCs w:val="22"/>
          </w:rPr>
          <w:t>синектики</w:t>
        </w:r>
        <w:r w:rsidRPr="00550576">
          <w:rPr>
            <w:noProof/>
            <w:webHidden/>
            <w:color w:val="000000"/>
            <w:sz w:val="22"/>
            <w:szCs w:val="22"/>
          </w:rPr>
          <w:tab/>
        </w:r>
      </w:hyperlink>
      <w:r>
        <w:rPr>
          <w:sz w:val="22"/>
          <w:szCs w:val="22"/>
        </w:rPr>
        <w:t>94</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59" w:history="1">
        <w:r w:rsidRPr="00550576">
          <w:rPr>
            <w:rStyle w:val="Hyperlink"/>
            <w:i/>
            <w:noProof/>
            <w:color w:val="000000"/>
            <w:sz w:val="22"/>
            <w:szCs w:val="22"/>
          </w:rPr>
          <w:t>3.2.9</w:t>
        </w:r>
        <w:r w:rsidRPr="00550576">
          <w:rPr>
            <w:rFonts w:ascii="Calibri" w:hAnsi="Calibri"/>
            <w:noProof/>
            <w:color w:val="000000"/>
            <w:sz w:val="22"/>
            <w:szCs w:val="22"/>
          </w:rPr>
          <w:tab/>
        </w:r>
        <w:r w:rsidRPr="00550576">
          <w:rPr>
            <w:rStyle w:val="Hyperlink"/>
            <w:i/>
            <w:noProof/>
            <w:color w:val="000000"/>
            <w:sz w:val="22"/>
            <w:szCs w:val="22"/>
          </w:rPr>
          <w:t>Метод сценариев</w:t>
        </w:r>
        <w:r w:rsidRPr="00550576">
          <w:rPr>
            <w:noProof/>
            <w:webHidden/>
            <w:color w:val="000000"/>
            <w:sz w:val="22"/>
            <w:szCs w:val="22"/>
          </w:rPr>
          <w:tab/>
        </w:r>
      </w:hyperlink>
      <w:r>
        <w:rPr>
          <w:sz w:val="22"/>
          <w:szCs w:val="22"/>
        </w:rPr>
        <w:t>95</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0" w:history="1">
        <w:r w:rsidRPr="00550576">
          <w:rPr>
            <w:rStyle w:val="Hyperlink"/>
            <w:i/>
            <w:noProof/>
            <w:color w:val="000000"/>
            <w:sz w:val="22"/>
            <w:szCs w:val="22"/>
          </w:rPr>
          <w:t>3.2.10</w:t>
        </w:r>
        <w:r w:rsidRPr="00550576">
          <w:rPr>
            <w:rFonts w:ascii="Calibri" w:hAnsi="Calibri"/>
            <w:noProof/>
            <w:color w:val="000000"/>
            <w:sz w:val="22"/>
            <w:szCs w:val="22"/>
          </w:rPr>
          <w:tab/>
        </w:r>
        <w:r w:rsidRPr="00550576">
          <w:rPr>
            <w:rStyle w:val="Hyperlink"/>
            <w:i/>
            <w:noProof/>
            <w:color w:val="000000"/>
            <w:sz w:val="22"/>
            <w:szCs w:val="22"/>
          </w:rPr>
          <w:t>Метод ассоциаций</w:t>
        </w:r>
        <w:r w:rsidRPr="00550576">
          <w:rPr>
            <w:noProof/>
            <w:webHidden/>
            <w:color w:val="000000"/>
            <w:sz w:val="22"/>
            <w:szCs w:val="22"/>
          </w:rPr>
          <w:tab/>
        </w:r>
      </w:hyperlink>
      <w:r>
        <w:rPr>
          <w:sz w:val="22"/>
          <w:szCs w:val="22"/>
        </w:rPr>
        <w:t>98</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1" w:history="1">
        <w:r w:rsidRPr="00550576">
          <w:rPr>
            <w:rStyle w:val="Hyperlink"/>
            <w:i/>
            <w:noProof/>
            <w:color w:val="000000"/>
            <w:sz w:val="22"/>
            <w:szCs w:val="22"/>
          </w:rPr>
          <w:t>3.2.11</w:t>
        </w:r>
        <w:r w:rsidRPr="00550576">
          <w:rPr>
            <w:rFonts w:ascii="Calibri" w:hAnsi="Calibri"/>
            <w:noProof/>
            <w:color w:val="000000"/>
            <w:sz w:val="22"/>
            <w:szCs w:val="22"/>
          </w:rPr>
          <w:tab/>
        </w:r>
        <w:r w:rsidRPr="00550576">
          <w:rPr>
            <w:rStyle w:val="Hyperlink"/>
            <w:i/>
            <w:noProof/>
            <w:color w:val="000000"/>
            <w:sz w:val="22"/>
            <w:szCs w:val="22"/>
          </w:rPr>
          <w:t>Латеральное мышление и РО.</w:t>
        </w:r>
        <w:r w:rsidRPr="00550576">
          <w:rPr>
            <w:noProof/>
            <w:webHidden/>
            <w:color w:val="000000"/>
            <w:sz w:val="22"/>
            <w:szCs w:val="22"/>
          </w:rPr>
          <w:tab/>
        </w:r>
      </w:hyperlink>
      <w:r>
        <w:rPr>
          <w:sz w:val="22"/>
          <w:szCs w:val="22"/>
        </w:rPr>
        <w:t>99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2" w:history="1">
        <w:r w:rsidRPr="00550576">
          <w:rPr>
            <w:rStyle w:val="Hyperlink"/>
            <w:i/>
            <w:noProof/>
            <w:color w:val="000000"/>
            <w:sz w:val="22"/>
            <w:szCs w:val="22"/>
          </w:rPr>
          <w:t>3.2.12</w:t>
        </w:r>
        <w:r w:rsidRPr="00550576">
          <w:rPr>
            <w:rFonts w:ascii="Calibri" w:hAnsi="Calibri"/>
            <w:noProof/>
            <w:color w:val="000000"/>
            <w:sz w:val="22"/>
            <w:szCs w:val="22"/>
          </w:rPr>
          <w:tab/>
        </w:r>
        <w:r w:rsidRPr="00550576">
          <w:rPr>
            <w:rStyle w:val="Hyperlink"/>
            <w:i/>
            <w:noProof/>
            <w:color w:val="000000"/>
            <w:sz w:val="22"/>
            <w:szCs w:val="22"/>
          </w:rPr>
          <w:t>Метод дерева целей</w:t>
        </w:r>
        <w:r w:rsidRPr="00550576">
          <w:rPr>
            <w:noProof/>
            <w:webHidden/>
            <w:color w:val="000000"/>
            <w:sz w:val="22"/>
            <w:szCs w:val="22"/>
          </w:rPr>
          <w:tab/>
        </w:r>
      </w:hyperlink>
      <w:r>
        <w:rPr>
          <w:sz w:val="22"/>
          <w:szCs w:val="22"/>
        </w:rPr>
        <w:t>100</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3" w:history="1">
        <w:r w:rsidRPr="00550576">
          <w:rPr>
            <w:rStyle w:val="Hyperlink"/>
            <w:i/>
            <w:noProof/>
            <w:color w:val="000000"/>
            <w:sz w:val="22"/>
            <w:szCs w:val="22"/>
          </w:rPr>
          <w:t>3.2.13</w:t>
        </w:r>
        <w:r w:rsidRPr="00550576">
          <w:rPr>
            <w:rFonts w:ascii="Calibri" w:hAnsi="Calibri"/>
            <w:noProof/>
            <w:color w:val="000000"/>
            <w:sz w:val="22"/>
            <w:szCs w:val="22"/>
          </w:rPr>
          <w:tab/>
        </w:r>
        <w:r w:rsidRPr="00550576">
          <w:rPr>
            <w:rStyle w:val="Hyperlink"/>
            <w:i/>
            <w:noProof/>
            <w:color w:val="000000"/>
            <w:sz w:val="22"/>
            <w:szCs w:val="22"/>
          </w:rPr>
          <w:t>Метод разложения на части.</w:t>
        </w:r>
        <w:r w:rsidRPr="00550576">
          <w:rPr>
            <w:noProof/>
            <w:webHidden/>
            <w:color w:val="000000"/>
            <w:sz w:val="22"/>
            <w:szCs w:val="22"/>
          </w:rPr>
          <w:tab/>
        </w:r>
      </w:hyperlink>
      <w:r>
        <w:rPr>
          <w:sz w:val="22"/>
          <w:szCs w:val="22"/>
        </w:rPr>
        <w:t>102</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4" w:history="1">
        <w:r w:rsidRPr="00550576">
          <w:rPr>
            <w:rStyle w:val="Hyperlink"/>
            <w:i/>
            <w:noProof/>
            <w:color w:val="000000"/>
            <w:sz w:val="22"/>
            <w:szCs w:val="22"/>
          </w:rPr>
          <w:t>3.2.14</w:t>
        </w:r>
        <w:r w:rsidRPr="00550576">
          <w:rPr>
            <w:rFonts w:ascii="Calibri" w:hAnsi="Calibri"/>
            <w:noProof/>
            <w:color w:val="000000"/>
            <w:sz w:val="22"/>
            <w:szCs w:val="22"/>
          </w:rPr>
          <w:tab/>
        </w:r>
        <w:r w:rsidRPr="00550576">
          <w:rPr>
            <w:rStyle w:val="Hyperlink"/>
            <w:i/>
            <w:noProof/>
            <w:color w:val="000000"/>
            <w:sz w:val="22"/>
            <w:szCs w:val="22"/>
          </w:rPr>
          <w:t>Опросные листы.</w:t>
        </w:r>
        <w:r w:rsidRPr="00550576">
          <w:rPr>
            <w:noProof/>
            <w:webHidden/>
            <w:color w:val="000000"/>
            <w:sz w:val="22"/>
            <w:szCs w:val="22"/>
          </w:rPr>
          <w:tab/>
        </w:r>
      </w:hyperlink>
      <w:r>
        <w:rPr>
          <w:sz w:val="22"/>
          <w:szCs w:val="22"/>
        </w:rPr>
        <w:t>102</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5" w:history="1">
        <w:r w:rsidRPr="00550576">
          <w:rPr>
            <w:rStyle w:val="Hyperlink"/>
            <w:i/>
            <w:noProof/>
            <w:color w:val="000000"/>
            <w:sz w:val="22"/>
            <w:szCs w:val="22"/>
          </w:rPr>
          <w:t>3.2.15</w:t>
        </w:r>
        <w:r w:rsidRPr="00550576">
          <w:rPr>
            <w:rFonts w:ascii="Calibri" w:hAnsi="Calibri"/>
            <w:noProof/>
            <w:color w:val="000000"/>
            <w:sz w:val="22"/>
            <w:szCs w:val="22"/>
          </w:rPr>
          <w:tab/>
        </w:r>
        <w:r w:rsidRPr="00550576">
          <w:rPr>
            <w:rStyle w:val="Hyperlink"/>
            <w:i/>
            <w:noProof/>
            <w:color w:val="000000"/>
            <w:sz w:val="22"/>
            <w:szCs w:val="22"/>
          </w:rPr>
          <w:t>SWOT - анализ</w:t>
        </w:r>
        <w:r w:rsidRPr="00550576">
          <w:rPr>
            <w:noProof/>
            <w:webHidden/>
            <w:color w:val="000000"/>
            <w:sz w:val="22"/>
            <w:szCs w:val="22"/>
          </w:rPr>
          <w:tab/>
        </w:r>
      </w:hyperlink>
      <w:r>
        <w:rPr>
          <w:sz w:val="22"/>
          <w:szCs w:val="22"/>
        </w:rPr>
        <w:t>103</w:t>
      </w:r>
    </w:p>
    <w:p w:rsidR="007F4BB5" w:rsidRPr="00550576" w:rsidRDefault="007F4BB5">
      <w:pPr>
        <w:pStyle w:val="TOC3"/>
        <w:tabs>
          <w:tab w:val="right" w:leader="dot" w:pos="10194"/>
        </w:tabs>
        <w:rPr>
          <w:rFonts w:ascii="Calibri" w:hAnsi="Calibri"/>
          <w:noProof/>
          <w:color w:val="000000"/>
          <w:sz w:val="22"/>
          <w:szCs w:val="22"/>
        </w:rPr>
      </w:pPr>
      <w:hyperlink w:anchor="_Toc286078067"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109</w:t>
      </w:r>
    </w:p>
    <w:p w:rsidR="007F4BB5" w:rsidRPr="00550576" w:rsidRDefault="007F4BB5">
      <w:pPr>
        <w:pStyle w:val="TOC2"/>
        <w:tabs>
          <w:tab w:val="left" w:pos="720"/>
          <w:tab w:val="right" w:leader="dot" w:pos="10194"/>
        </w:tabs>
        <w:rPr>
          <w:rFonts w:ascii="Calibri" w:hAnsi="Calibri"/>
          <w:noProof/>
          <w:color w:val="000000"/>
          <w:sz w:val="22"/>
          <w:szCs w:val="22"/>
        </w:rPr>
      </w:pPr>
      <w:hyperlink w:anchor="_Toc286078068" w:history="1">
        <w:r w:rsidRPr="00550576">
          <w:rPr>
            <w:rStyle w:val="Hyperlink"/>
            <w:noProof/>
            <w:color w:val="000000"/>
            <w:sz w:val="22"/>
            <w:szCs w:val="22"/>
          </w:rPr>
          <w:t>3.3</w:t>
        </w:r>
        <w:r w:rsidRPr="00550576">
          <w:rPr>
            <w:rFonts w:ascii="Calibri" w:hAnsi="Calibri"/>
            <w:noProof/>
            <w:color w:val="000000"/>
            <w:sz w:val="22"/>
            <w:szCs w:val="22"/>
          </w:rPr>
          <w:tab/>
        </w:r>
        <w:r w:rsidRPr="00550576">
          <w:rPr>
            <w:rStyle w:val="Hyperlink"/>
            <w:noProof/>
            <w:color w:val="000000"/>
            <w:kern w:val="32"/>
            <w:sz w:val="22"/>
            <w:szCs w:val="22"/>
          </w:rPr>
          <w:t>Тема : деловые игры в управленческом консультировании</w:t>
        </w:r>
      </w:hyperlink>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69" w:history="1">
        <w:r w:rsidRPr="00550576">
          <w:rPr>
            <w:rStyle w:val="Hyperlink"/>
            <w:i/>
            <w:noProof/>
            <w:color w:val="000000"/>
            <w:sz w:val="22"/>
            <w:szCs w:val="22"/>
          </w:rPr>
          <w:t>3.3.1</w:t>
        </w:r>
        <w:r w:rsidRPr="00550576">
          <w:rPr>
            <w:rFonts w:ascii="Calibri" w:hAnsi="Calibri"/>
            <w:noProof/>
            <w:color w:val="000000"/>
            <w:sz w:val="22"/>
            <w:szCs w:val="22"/>
          </w:rPr>
          <w:tab/>
        </w:r>
        <w:r w:rsidRPr="00550576">
          <w:rPr>
            <w:rStyle w:val="Hyperlink"/>
            <w:i/>
            <w:noProof/>
            <w:color w:val="000000"/>
            <w:sz w:val="22"/>
            <w:szCs w:val="22"/>
          </w:rPr>
          <w:t>Характеристики деловых игр и их классификация</w:t>
        </w:r>
        <w:r w:rsidRPr="00550576">
          <w:rPr>
            <w:noProof/>
            <w:webHidden/>
            <w:color w:val="000000"/>
            <w:sz w:val="22"/>
            <w:szCs w:val="22"/>
          </w:rPr>
          <w:tab/>
        </w:r>
      </w:hyperlink>
      <w:r>
        <w:rPr>
          <w:sz w:val="22"/>
          <w:szCs w:val="22"/>
        </w:rPr>
        <w:t>109</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0" w:history="1">
        <w:r w:rsidRPr="00550576">
          <w:rPr>
            <w:rStyle w:val="Hyperlink"/>
            <w:i/>
            <w:noProof/>
            <w:color w:val="000000"/>
            <w:sz w:val="22"/>
            <w:szCs w:val="22"/>
          </w:rPr>
          <w:t>3.3.2</w:t>
        </w:r>
        <w:r w:rsidRPr="00550576">
          <w:rPr>
            <w:rFonts w:ascii="Calibri" w:hAnsi="Calibri"/>
            <w:noProof/>
            <w:color w:val="000000"/>
            <w:sz w:val="22"/>
            <w:szCs w:val="22"/>
          </w:rPr>
          <w:tab/>
        </w:r>
        <w:r w:rsidRPr="00550576">
          <w:rPr>
            <w:rStyle w:val="Hyperlink"/>
            <w:i/>
            <w:noProof/>
            <w:color w:val="000000"/>
            <w:sz w:val="22"/>
            <w:szCs w:val="22"/>
          </w:rPr>
          <w:t>Особенности и компоненты ДИ.</w:t>
        </w:r>
        <w:r w:rsidRPr="00550576">
          <w:rPr>
            <w:noProof/>
            <w:webHidden/>
            <w:color w:val="000000"/>
            <w:sz w:val="22"/>
            <w:szCs w:val="22"/>
          </w:rPr>
          <w:tab/>
        </w:r>
      </w:hyperlink>
      <w:r>
        <w:rPr>
          <w:sz w:val="22"/>
          <w:szCs w:val="22"/>
        </w:rPr>
        <w:t>114</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1" w:history="1">
        <w:r w:rsidRPr="00550576">
          <w:rPr>
            <w:rStyle w:val="Hyperlink"/>
            <w:i/>
            <w:noProof/>
            <w:color w:val="000000"/>
            <w:sz w:val="22"/>
            <w:szCs w:val="22"/>
          </w:rPr>
          <w:t>3.3.3</w:t>
        </w:r>
        <w:r w:rsidRPr="00550576">
          <w:rPr>
            <w:rFonts w:ascii="Calibri" w:hAnsi="Calibri"/>
            <w:noProof/>
            <w:color w:val="000000"/>
            <w:sz w:val="22"/>
            <w:szCs w:val="22"/>
          </w:rPr>
          <w:tab/>
        </w:r>
        <w:r w:rsidRPr="00550576">
          <w:rPr>
            <w:rStyle w:val="Hyperlink"/>
            <w:i/>
            <w:noProof/>
            <w:color w:val="000000"/>
            <w:sz w:val="22"/>
            <w:szCs w:val="22"/>
          </w:rPr>
          <w:t>Признаки деловой игры</w:t>
        </w:r>
        <w:r w:rsidRPr="00550576">
          <w:rPr>
            <w:noProof/>
            <w:webHidden/>
            <w:color w:val="000000"/>
            <w:sz w:val="22"/>
            <w:szCs w:val="22"/>
          </w:rPr>
          <w:tab/>
        </w:r>
      </w:hyperlink>
      <w:r>
        <w:rPr>
          <w:sz w:val="22"/>
          <w:szCs w:val="22"/>
        </w:rPr>
        <w:t>117</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2" w:history="1">
        <w:r w:rsidRPr="00550576">
          <w:rPr>
            <w:rStyle w:val="Hyperlink"/>
            <w:i/>
            <w:noProof/>
            <w:color w:val="000000"/>
            <w:sz w:val="22"/>
            <w:szCs w:val="22"/>
          </w:rPr>
          <w:t>3.3.4</w:t>
        </w:r>
        <w:r w:rsidRPr="00550576">
          <w:rPr>
            <w:rFonts w:ascii="Calibri" w:hAnsi="Calibri"/>
            <w:noProof/>
            <w:color w:val="000000"/>
            <w:sz w:val="22"/>
            <w:szCs w:val="22"/>
          </w:rPr>
          <w:tab/>
        </w:r>
        <w:r w:rsidRPr="00550576">
          <w:rPr>
            <w:rStyle w:val="Hyperlink"/>
            <w:i/>
            <w:noProof/>
            <w:color w:val="000000"/>
            <w:sz w:val="22"/>
            <w:szCs w:val="22"/>
          </w:rPr>
          <w:t>Организационно-деятельностная игра (ОДИ)</w:t>
        </w:r>
        <w:r w:rsidRPr="00550576">
          <w:rPr>
            <w:noProof/>
            <w:webHidden/>
            <w:color w:val="000000"/>
            <w:sz w:val="22"/>
            <w:szCs w:val="22"/>
          </w:rPr>
          <w:tab/>
        </w:r>
      </w:hyperlink>
      <w:r>
        <w:rPr>
          <w:sz w:val="22"/>
          <w:szCs w:val="22"/>
        </w:rPr>
        <w:t>118</w:t>
      </w:r>
    </w:p>
    <w:p w:rsidR="007F4BB5" w:rsidRPr="00550576" w:rsidRDefault="007F4BB5">
      <w:pPr>
        <w:pStyle w:val="TOC3"/>
        <w:tabs>
          <w:tab w:val="right" w:leader="dot" w:pos="10194"/>
        </w:tabs>
        <w:rPr>
          <w:rFonts w:ascii="Calibri" w:hAnsi="Calibri"/>
          <w:noProof/>
          <w:color w:val="000000"/>
          <w:sz w:val="22"/>
          <w:szCs w:val="22"/>
        </w:rPr>
      </w:pPr>
      <w:hyperlink w:anchor="_Toc286078074"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121</w:t>
      </w:r>
    </w:p>
    <w:p w:rsidR="007F4BB5" w:rsidRPr="00550576" w:rsidRDefault="007F4BB5" w:rsidP="00550576">
      <w:pPr>
        <w:pStyle w:val="TOC1"/>
        <w:rPr>
          <w:rFonts w:ascii="Calibri" w:hAnsi="Calibri"/>
          <w:b/>
          <w:caps w:val="0"/>
        </w:rPr>
      </w:pPr>
      <w:r w:rsidRPr="00550576">
        <w:rPr>
          <w:b/>
          <w:caps w:val="0"/>
        </w:rPr>
        <w:fldChar w:fldCharType="begin"/>
      </w:r>
      <w:r w:rsidRPr="00550576">
        <w:rPr>
          <w:b/>
          <w:caps w:val="0"/>
        </w:rPr>
        <w:instrText>HYPERLINK \l "_Toc286078075"</w:instrText>
      </w:r>
      <w:r w:rsidRPr="00550576">
        <w:rPr>
          <w:b/>
          <w:caps w:val="0"/>
        </w:rPr>
      </w:r>
      <w:r w:rsidRPr="00550576">
        <w:rPr>
          <w:b/>
          <w:caps w:val="0"/>
        </w:rPr>
        <w:fldChar w:fldCharType="separate"/>
      </w:r>
    </w:p>
    <w:p w:rsidR="007F4BB5" w:rsidRPr="00550576" w:rsidRDefault="007F4BB5" w:rsidP="00550576">
      <w:pPr>
        <w:pStyle w:val="TOC1"/>
        <w:rPr>
          <w:rFonts w:ascii="Calibri" w:hAnsi="Calibri"/>
          <w:b/>
          <w:caps w:val="0"/>
        </w:rPr>
      </w:pPr>
      <w:r w:rsidRPr="00550576">
        <w:rPr>
          <w:rStyle w:val="Hyperlink"/>
          <w:b/>
          <w:caps w:val="0"/>
          <w:color w:val="000000"/>
        </w:rPr>
        <w:t xml:space="preserve">Глава </w:t>
      </w:r>
      <w:r w:rsidRPr="00550576">
        <w:rPr>
          <w:rStyle w:val="Hyperlink"/>
          <w:b/>
          <w:caps w:val="0"/>
          <w:color w:val="000000"/>
          <w:lang w:val="en-US"/>
        </w:rPr>
        <w:t>4</w:t>
      </w:r>
      <w:r w:rsidRPr="00550576">
        <w:rPr>
          <w:rStyle w:val="Hyperlink"/>
          <w:b/>
          <w:caps w:val="0"/>
          <w:color w:val="000000"/>
        </w:rPr>
        <w:t>. Кадровый консалтинг</w:t>
      </w:r>
      <w:r w:rsidRPr="00550576">
        <w:rPr>
          <w:b/>
          <w:caps w:val="0"/>
        </w:rPr>
        <w:fldChar w:fldCharType="end"/>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6" w:history="1">
        <w:r w:rsidRPr="00550576">
          <w:rPr>
            <w:rStyle w:val="Hyperlink"/>
            <w:i/>
            <w:noProof/>
            <w:color w:val="000000"/>
            <w:sz w:val="22"/>
            <w:szCs w:val="22"/>
          </w:rPr>
          <w:t>4.1.1</w:t>
        </w:r>
        <w:r w:rsidRPr="00550576">
          <w:rPr>
            <w:rFonts w:ascii="Calibri" w:hAnsi="Calibri"/>
            <w:noProof/>
            <w:color w:val="000000"/>
            <w:sz w:val="22"/>
            <w:szCs w:val="22"/>
          </w:rPr>
          <w:tab/>
        </w:r>
        <w:r w:rsidRPr="00550576">
          <w:rPr>
            <w:rStyle w:val="Hyperlink"/>
            <w:i/>
            <w:noProof/>
            <w:color w:val="000000"/>
            <w:sz w:val="22"/>
            <w:szCs w:val="22"/>
          </w:rPr>
          <w:t>Управление кадрами: основные проблемы.</w:t>
        </w:r>
        <w:r w:rsidRPr="00550576">
          <w:rPr>
            <w:noProof/>
            <w:webHidden/>
            <w:color w:val="000000"/>
            <w:sz w:val="22"/>
            <w:szCs w:val="22"/>
          </w:rPr>
          <w:tab/>
        </w:r>
      </w:hyperlink>
      <w:r>
        <w:rPr>
          <w:sz w:val="22"/>
          <w:szCs w:val="22"/>
        </w:rPr>
        <w:t>122</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7" w:history="1">
        <w:r w:rsidRPr="00550576">
          <w:rPr>
            <w:rStyle w:val="Hyperlink"/>
            <w:i/>
            <w:noProof/>
            <w:color w:val="000000"/>
            <w:sz w:val="22"/>
            <w:szCs w:val="22"/>
          </w:rPr>
          <w:t>4.1.2</w:t>
        </w:r>
        <w:r w:rsidRPr="00550576">
          <w:rPr>
            <w:rFonts w:ascii="Calibri" w:hAnsi="Calibri"/>
            <w:noProof/>
            <w:color w:val="000000"/>
            <w:sz w:val="22"/>
            <w:szCs w:val="22"/>
          </w:rPr>
          <w:tab/>
        </w:r>
        <w:r w:rsidRPr="00550576">
          <w:rPr>
            <w:rStyle w:val="Hyperlink"/>
            <w:i/>
            <w:noProof/>
            <w:color w:val="000000"/>
            <w:sz w:val="22"/>
            <w:szCs w:val="22"/>
          </w:rPr>
          <w:t>Методика анализа</w:t>
        </w:r>
        <w:r w:rsidRPr="00550576">
          <w:rPr>
            <w:noProof/>
            <w:webHidden/>
            <w:color w:val="000000"/>
            <w:sz w:val="22"/>
            <w:szCs w:val="22"/>
          </w:rPr>
          <w:tab/>
        </w:r>
      </w:hyperlink>
      <w:r>
        <w:rPr>
          <w:sz w:val="22"/>
          <w:szCs w:val="22"/>
        </w:rPr>
        <w:t>125</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8" w:history="1">
        <w:r w:rsidRPr="00550576">
          <w:rPr>
            <w:rStyle w:val="Hyperlink"/>
            <w:i/>
            <w:noProof/>
            <w:color w:val="000000"/>
            <w:sz w:val="22"/>
            <w:szCs w:val="22"/>
          </w:rPr>
          <w:t>4.1.3</w:t>
        </w:r>
        <w:r w:rsidRPr="00550576">
          <w:rPr>
            <w:rFonts w:ascii="Calibri" w:hAnsi="Calibri"/>
            <w:noProof/>
            <w:color w:val="000000"/>
            <w:sz w:val="22"/>
            <w:szCs w:val="22"/>
          </w:rPr>
          <w:tab/>
        </w:r>
        <w:r w:rsidRPr="00550576">
          <w:rPr>
            <w:rStyle w:val="Hyperlink"/>
            <w:i/>
            <w:noProof/>
            <w:color w:val="000000"/>
            <w:sz w:val="22"/>
            <w:szCs w:val="22"/>
          </w:rPr>
          <w:t>Результаты успешного применения кадрового консалтинга:</w:t>
        </w:r>
        <w:r w:rsidRPr="00550576">
          <w:rPr>
            <w:noProof/>
            <w:webHidden/>
            <w:color w:val="000000"/>
            <w:sz w:val="22"/>
            <w:szCs w:val="22"/>
          </w:rPr>
          <w:tab/>
        </w:r>
      </w:hyperlink>
      <w:r>
        <w:rPr>
          <w:sz w:val="22"/>
          <w:szCs w:val="22"/>
        </w:rPr>
        <w:t>131</w:t>
      </w:r>
    </w:p>
    <w:p w:rsidR="007F4BB5" w:rsidRPr="00550576" w:rsidRDefault="007F4BB5">
      <w:pPr>
        <w:pStyle w:val="TOC3"/>
        <w:tabs>
          <w:tab w:val="left" w:pos="1200"/>
          <w:tab w:val="right" w:leader="dot" w:pos="10194"/>
        </w:tabs>
        <w:rPr>
          <w:rFonts w:ascii="Calibri" w:hAnsi="Calibri"/>
          <w:noProof/>
          <w:color w:val="000000"/>
          <w:sz w:val="22"/>
          <w:szCs w:val="22"/>
        </w:rPr>
      </w:pPr>
      <w:hyperlink w:anchor="_Toc286078079" w:history="1">
        <w:r w:rsidRPr="00550576">
          <w:rPr>
            <w:rStyle w:val="Hyperlink"/>
            <w:i/>
            <w:noProof/>
            <w:color w:val="000000"/>
            <w:sz w:val="22"/>
            <w:szCs w:val="22"/>
          </w:rPr>
          <w:t>4.1.4</w:t>
        </w:r>
        <w:r w:rsidRPr="00550576">
          <w:rPr>
            <w:rFonts w:ascii="Calibri" w:hAnsi="Calibri"/>
            <w:noProof/>
            <w:color w:val="000000"/>
            <w:sz w:val="22"/>
            <w:szCs w:val="22"/>
          </w:rPr>
          <w:tab/>
        </w:r>
        <w:r w:rsidRPr="00550576">
          <w:rPr>
            <w:rStyle w:val="Hyperlink"/>
            <w:i/>
            <w:noProof/>
            <w:color w:val="000000"/>
            <w:sz w:val="22"/>
            <w:szCs w:val="22"/>
          </w:rPr>
          <w:t>Деловые игры в управлении персоналом</w:t>
        </w:r>
        <w:r w:rsidRPr="00550576">
          <w:rPr>
            <w:noProof/>
            <w:webHidden/>
            <w:color w:val="000000"/>
            <w:sz w:val="22"/>
            <w:szCs w:val="22"/>
          </w:rPr>
          <w:tab/>
        </w:r>
      </w:hyperlink>
      <w:r>
        <w:rPr>
          <w:sz w:val="22"/>
          <w:szCs w:val="22"/>
        </w:rPr>
        <w:t>132</w:t>
      </w:r>
    </w:p>
    <w:p w:rsidR="007F4BB5" w:rsidRPr="00550576" w:rsidRDefault="007F4BB5">
      <w:pPr>
        <w:pStyle w:val="TOC3"/>
        <w:tabs>
          <w:tab w:val="right" w:leader="dot" w:pos="10194"/>
        </w:tabs>
        <w:rPr>
          <w:rFonts w:ascii="Calibri" w:hAnsi="Calibri"/>
          <w:noProof/>
          <w:color w:val="000000"/>
          <w:sz w:val="22"/>
          <w:szCs w:val="22"/>
        </w:rPr>
      </w:pPr>
      <w:hyperlink w:anchor="_Toc286078081" w:history="1">
        <w:r w:rsidRPr="00550576">
          <w:rPr>
            <w:rStyle w:val="Hyperlink"/>
            <w:i/>
            <w:noProof/>
            <w:color w:val="000000"/>
            <w:sz w:val="22"/>
            <w:szCs w:val="22"/>
          </w:rPr>
          <w:t>Вопросы для самоконтроля</w:t>
        </w:r>
        <w:r w:rsidRPr="00550576">
          <w:rPr>
            <w:noProof/>
            <w:webHidden/>
            <w:color w:val="000000"/>
            <w:sz w:val="22"/>
            <w:szCs w:val="22"/>
          </w:rPr>
          <w:tab/>
        </w:r>
      </w:hyperlink>
      <w:r>
        <w:rPr>
          <w:sz w:val="22"/>
          <w:szCs w:val="22"/>
        </w:rPr>
        <w:t>137</w:t>
      </w:r>
    </w:p>
    <w:p w:rsidR="007F4BB5" w:rsidRDefault="007F4BB5" w:rsidP="00550576">
      <w:pPr>
        <w:pStyle w:val="TOC1"/>
        <w:rPr>
          <w:caps w:val="0"/>
        </w:rPr>
      </w:pPr>
    </w:p>
    <w:p w:rsidR="007F4BB5" w:rsidRPr="00550576" w:rsidRDefault="007F4BB5" w:rsidP="00550576">
      <w:pPr>
        <w:pStyle w:val="TOC1"/>
        <w:rPr>
          <w:rFonts w:ascii="Calibri" w:hAnsi="Calibri"/>
          <w:caps w:val="0"/>
        </w:rPr>
      </w:pPr>
      <w:hyperlink w:anchor="_Toc286078082" w:history="1">
        <w:r w:rsidRPr="00550576">
          <w:rPr>
            <w:rStyle w:val="Hyperlink"/>
            <w:caps w:val="0"/>
            <w:color w:val="000000"/>
          </w:rPr>
          <w:t>Приложение 1. Контрольный перечень вопросов общей характеристики предприятия.</w:t>
        </w:r>
        <w:r w:rsidRPr="00550576">
          <w:rPr>
            <w:caps w:val="0"/>
            <w:webHidden/>
          </w:rPr>
          <w:tab/>
        </w:r>
      </w:hyperlink>
      <w:r>
        <w:rPr>
          <w:caps w:val="0"/>
        </w:rPr>
        <w:t>138</w:t>
      </w:r>
    </w:p>
    <w:p w:rsidR="007F4BB5" w:rsidRPr="00550576" w:rsidRDefault="007F4BB5" w:rsidP="00550576">
      <w:pPr>
        <w:pStyle w:val="TOC1"/>
        <w:rPr>
          <w:rFonts w:ascii="Calibri" w:hAnsi="Calibri"/>
          <w:caps w:val="0"/>
        </w:rPr>
      </w:pPr>
      <w:hyperlink w:anchor="_Toc286078083" w:history="1">
        <w:r w:rsidRPr="00550576">
          <w:rPr>
            <w:rStyle w:val="Hyperlink"/>
            <w:caps w:val="0"/>
            <w:color w:val="000000"/>
          </w:rPr>
          <w:t>Приложение 2. Контрольный перечень вопросов в области управления человеческими ресурсами.</w:t>
        </w:r>
        <w:r w:rsidRPr="00550576">
          <w:rPr>
            <w:caps w:val="0"/>
            <w:webHidden/>
          </w:rPr>
          <w:tab/>
        </w:r>
      </w:hyperlink>
      <w:r>
        <w:rPr>
          <w:caps w:val="0"/>
        </w:rPr>
        <w:t>139</w:t>
      </w:r>
    </w:p>
    <w:p w:rsidR="007F4BB5" w:rsidRPr="00550576" w:rsidRDefault="007F4BB5" w:rsidP="00550576">
      <w:pPr>
        <w:pStyle w:val="TOC1"/>
        <w:rPr>
          <w:rFonts w:ascii="Calibri" w:hAnsi="Calibri"/>
          <w:caps w:val="0"/>
        </w:rPr>
      </w:pPr>
      <w:hyperlink w:anchor="_Toc286078084" w:history="1">
        <w:r w:rsidRPr="00550576">
          <w:rPr>
            <w:rStyle w:val="Hyperlink"/>
            <w:caps w:val="0"/>
            <w:color w:val="000000"/>
          </w:rPr>
          <w:t>Приложение 3. Источники информации</w:t>
        </w:r>
        <w:r w:rsidRPr="00550576">
          <w:rPr>
            <w:caps w:val="0"/>
            <w:webHidden/>
          </w:rPr>
          <w:tab/>
        </w:r>
      </w:hyperlink>
      <w:r>
        <w:rPr>
          <w:caps w:val="0"/>
        </w:rPr>
        <w:t>140</w:t>
      </w:r>
    </w:p>
    <w:p w:rsidR="007F4BB5" w:rsidRPr="00550576" w:rsidRDefault="007F4BB5" w:rsidP="00550576">
      <w:pPr>
        <w:pStyle w:val="TOC1"/>
        <w:rPr>
          <w:rFonts w:ascii="Calibri" w:hAnsi="Calibri"/>
          <w:caps w:val="0"/>
        </w:rPr>
      </w:pPr>
      <w:hyperlink w:anchor="_Toc286078085" w:history="1">
        <w:r w:rsidRPr="00550576">
          <w:rPr>
            <w:rStyle w:val="Hyperlink"/>
            <w:caps w:val="0"/>
            <w:color w:val="000000"/>
          </w:rPr>
          <w:t>Приложение 4. Основные элементы планирования выполнения задания.</w:t>
        </w:r>
        <w:r w:rsidRPr="00550576">
          <w:rPr>
            <w:caps w:val="0"/>
            <w:webHidden/>
          </w:rPr>
          <w:tab/>
        </w:r>
      </w:hyperlink>
      <w:r>
        <w:rPr>
          <w:caps w:val="0"/>
        </w:rPr>
        <w:t>141</w:t>
      </w:r>
    </w:p>
    <w:p w:rsidR="007F4BB5" w:rsidRPr="00550576" w:rsidRDefault="007F4BB5" w:rsidP="00550576">
      <w:pPr>
        <w:pStyle w:val="TOC1"/>
        <w:rPr>
          <w:rFonts w:ascii="Calibri" w:hAnsi="Calibri"/>
          <w:caps w:val="0"/>
        </w:rPr>
      </w:pPr>
      <w:hyperlink w:anchor="_Toc286078086" w:history="1">
        <w:r w:rsidRPr="00550576">
          <w:rPr>
            <w:rStyle w:val="Hyperlink"/>
            <w:caps w:val="0"/>
            <w:color w:val="000000"/>
          </w:rPr>
          <w:t>Приложение 5. Конфиденциальная информация об организации-клиенте.</w:t>
        </w:r>
        <w:r w:rsidRPr="00550576">
          <w:rPr>
            <w:caps w:val="0"/>
            <w:webHidden/>
          </w:rPr>
          <w:tab/>
        </w:r>
      </w:hyperlink>
      <w:r>
        <w:rPr>
          <w:caps w:val="0"/>
        </w:rPr>
        <w:t>142</w:t>
      </w:r>
    </w:p>
    <w:p w:rsidR="007F4BB5" w:rsidRPr="00550576" w:rsidRDefault="007F4BB5" w:rsidP="00550576">
      <w:pPr>
        <w:pStyle w:val="TOC1"/>
        <w:rPr>
          <w:rFonts w:ascii="Calibri" w:hAnsi="Calibri"/>
          <w:caps w:val="0"/>
        </w:rPr>
      </w:pPr>
      <w:hyperlink w:anchor="_Toc286078087" w:history="1">
        <w:r w:rsidRPr="00550576">
          <w:rPr>
            <w:rStyle w:val="Hyperlink"/>
            <w:caps w:val="0"/>
            <w:color w:val="000000"/>
          </w:rPr>
          <w:t>Приложение  6. Основные пункты контракта</w:t>
        </w:r>
        <w:r w:rsidRPr="00550576">
          <w:rPr>
            <w:caps w:val="0"/>
            <w:webHidden/>
          </w:rPr>
          <w:tab/>
        </w:r>
      </w:hyperlink>
      <w:r>
        <w:rPr>
          <w:caps w:val="0"/>
        </w:rPr>
        <w:t>142</w:t>
      </w:r>
    </w:p>
    <w:p w:rsidR="007F4BB5" w:rsidRPr="00550576" w:rsidRDefault="007F4BB5" w:rsidP="00550576">
      <w:pPr>
        <w:pStyle w:val="TOC1"/>
        <w:rPr>
          <w:rFonts w:ascii="Calibri" w:hAnsi="Calibri"/>
          <w:caps w:val="0"/>
        </w:rPr>
      </w:pPr>
      <w:hyperlink w:anchor="_Toc286078088" w:history="1">
        <w:r w:rsidRPr="00550576">
          <w:rPr>
            <w:rStyle w:val="Hyperlink"/>
            <w:caps w:val="0"/>
            <w:color w:val="000000"/>
          </w:rPr>
          <w:t>Приложение 7. Основные формы заключения контрактов.</w:t>
        </w:r>
        <w:r w:rsidRPr="00550576">
          <w:rPr>
            <w:caps w:val="0"/>
            <w:webHidden/>
          </w:rPr>
          <w:tab/>
        </w:r>
      </w:hyperlink>
      <w:r>
        <w:rPr>
          <w:caps w:val="0"/>
        </w:rPr>
        <w:t>143</w:t>
      </w:r>
    </w:p>
    <w:p w:rsidR="007F4BB5" w:rsidRPr="00550576" w:rsidRDefault="007F4BB5" w:rsidP="00550576">
      <w:pPr>
        <w:pStyle w:val="TOC1"/>
        <w:rPr>
          <w:rFonts w:ascii="Calibri" w:hAnsi="Calibri"/>
          <w:caps w:val="0"/>
        </w:rPr>
      </w:pPr>
      <w:hyperlink w:anchor="_Toc286078089" w:history="1">
        <w:r w:rsidRPr="00550576">
          <w:rPr>
            <w:rStyle w:val="Hyperlink"/>
            <w:caps w:val="0"/>
            <w:color w:val="000000"/>
          </w:rPr>
          <w:t>Приложение 8. Основные характеристики проблемы.</w:t>
        </w:r>
        <w:r w:rsidRPr="00550576">
          <w:rPr>
            <w:caps w:val="0"/>
            <w:webHidden/>
          </w:rPr>
          <w:tab/>
        </w:r>
      </w:hyperlink>
      <w:r>
        <w:rPr>
          <w:caps w:val="0"/>
        </w:rPr>
        <w:t>144</w:t>
      </w:r>
    </w:p>
    <w:p w:rsidR="007F4BB5" w:rsidRPr="00550576" w:rsidRDefault="007F4BB5" w:rsidP="00550576">
      <w:pPr>
        <w:pStyle w:val="TOC1"/>
        <w:rPr>
          <w:rFonts w:ascii="Calibri" w:hAnsi="Calibri"/>
          <w:caps w:val="0"/>
        </w:rPr>
      </w:pPr>
      <w:hyperlink w:anchor="_Toc286078090" w:history="1">
        <w:r w:rsidRPr="00550576">
          <w:rPr>
            <w:rStyle w:val="Hyperlink"/>
            <w:caps w:val="0"/>
            <w:color w:val="000000"/>
          </w:rPr>
          <w:t>Приложение 9. Способности клиента к решению проблемы.</w:t>
        </w:r>
        <w:r w:rsidRPr="00550576">
          <w:rPr>
            <w:caps w:val="0"/>
            <w:webHidden/>
          </w:rPr>
          <w:tab/>
        </w:r>
      </w:hyperlink>
      <w:r>
        <w:rPr>
          <w:caps w:val="0"/>
        </w:rPr>
        <w:t>144</w:t>
      </w:r>
    </w:p>
    <w:p w:rsidR="007F4BB5" w:rsidRPr="00550576" w:rsidRDefault="007F4BB5" w:rsidP="00550576">
      <w:pPr>
        <w:pStyle w:val="TOC1"/>
        <w:rPr>
          <w:rFonts w:ascii="Calibri" w:hAnsi="Calibri"/>
          <w:caps w:val="0"/>
        </w:rPr>
      </w:pPr>
      <w:hyperlink w:anchor="_Toc286078091" w:history="1">
        <w:r w:rsidRPr="00550576">
          <w:rPr>
            <w:rStyle w:val="Hyperlink"/>
            <w:caps w:val="0"/>
            <w:color w:val="000000"/>
          </w:rPr>
          <w:t>Приложение 10. Возможные типичные группировки данных</w:t>
        </w:r>
        <w:r w:rsidRPr="00550576">
          <w:rPr>
            <w:caps w:val="0"/>
            <w:webHidden/>
          </w:rPr>
          <w:tab/>
        </w:r>
      </w:hyperlink>
      <w:r>
        <w:rPr>
          <w:caps w:val="0"/>
        </w:rPr>
        <w:t>145</w:t>
      </w:r>
    </w:p>
    <w:p w:rsidR="007F4BB5" w:rsidRPr="00550576" w:rsidRDefault="007F4BB5" w:rsidP="00550576">
      <w:pPr>
        <w:pStyle w:val="TOC1"/>
        <w:rPr>
          <w:rFonts w:ascii="Calibri" w:hAnsi="Calibri"/>
          <w:caps w:val="0"/>
        </w:rPr>
      </w:pPr>
      <w:hyperlink w:anchor="_Toc286078092" w:history="1">
        <w:r w:rsidRPr="00550576">
          <w:rPr>
            <w:rStyle w:val="Hyperlink"/>
            <w:caps w:val="0"/>
            <w:color w:val="000000"/>
          </w:rPr>
          <w:t>Приложение 11. Правила табулирования</w:t>
        </w:r>
        <w:r w:rsidRPr="00550576">
          <w:rPr>
            <w:caps w:val="0"/>
            <w:webHidden/>
          </w:rPr>
          <w:tab/>
        </w:r>
      </w:hyperlink>
      <w:r>
        <w:rPr>
          <w:caps w:val="0"/>
        </w:rPr>
        <w:t>146</w:t>
      </w:r>
    </w:p>
    <w:p w:rsidR="007F4BB5" w:rsidRPr="00550576" w:rsidRDefault="007F4BB5" w:rsidP="00550576">
      <w:pPr>
        <w:pStyle w:val="TOC1"/>
        <w:rPr>
          <w:rFonts w:ascii="Calibri" w:hAnsi="Calibri"/>
          <w:caps w:val="0"/>
        </w:rPr>
      </w:pPr>
      <w:hyperlink w:anchor="_Toc286078093" w:history="1">
        <w:r w:rsidRPr="00550576">
          <w:rPr>
            <w:rStyle w:val="Hyperlink"/>
            <w:caps w:val="0"/>
            <w:color w:val="000000"/>
          </w:rPr>
          <w:t>Приложение 12. Формы фактических данных</w:t>
        </w:r>
        <w:r w:rsidRPr="00550576">
          <w:rPr>
            <w:caps w:val="0"/>
            <w:webHidden/>
          </w:rPr>
          <w:tab/>
        </w:r>
      </w:hyperlink>
      <w:r>
        <w:rPr>
          <w:caps w:val="0"/>
        </w:rPr>
        <w:t>146</w:t>
      </w:r>
    </w:p>
    <w:p w:rsidR="007F4BB5" w:rsidRPr="00550576" w:rsidRDefault="007F4BB5" w:rsidP="00550576">
      <w:pPr>
        <w:pStyle w:val="TOC1"/>
        <w:rPr>
          <w:rFonts w:ascii="Calibri" w:hAnsi="Calibri"/>
          <w:caps w:val="0"/>
        </w:rPr>
      </w:pPr>
      <w:hyperlink w:anchor="_Toc286078094" w:history="1">
        <w:r w:rsidRPr="00550576">
          <w:rPr>
            <w:rStyle w:val="Hyperlink"/>
            <w:caps w:val="0"/>
            <w:color w:val="000000"/>
          </w:rPr>
          <w:t>Приложение 13. Правила проведения наблюдения в организации.</w:t>
        </w:r>
        <w:r w:rsidRPr="00550576">
          <w:rPr>
            <w:caps w:val="0"/>
            <w:webHidden/>
          </w:rPr>
          <w:tab/>
        </w:r>
      </w:hyperlink>
      <w:r>
        <w:rPr>
          <w:caps w:val="0"/>
        </w:rPr>
        <w:t>147</w:t>
      </w:r>
    </w:p>
    <w:p w:rsidR="007F4BB5" w:rsidRPr="00550576" w:rsidRDefault="007F4BB5" w:rsidP="00550576">
      <w:pPr>
        <w:pStyle w:val="TOC1"/>
        <w:rPr>
          <w:rFonts w:ascii="Calibri" w:hAnsi="Calibri"/>
          <w:caps w:val="0"/>
        </w:rPr>
      </w:pPr>
      <w:hyperlink w:anchor="_Toc286078095" w:history="1">
        <w:r w:rsidRPr="00550576">
          <w:rPr>
            <w:rStyle w:val="Hyperlink"/>
            <w:caps w:val="0"/>
            <w:color w:val="000000"/>
          </w:rPr>
          <w:t>Приложение 14. Правила формулирования вопросов и проведения опросов в организации</w:t>
        </w:r>
        <w:r w:rsidRPr="00550576">
          <w:rPr>
            <w:caps w:val="0"/>
            <w:webHidden/>
          </w:rPr>
          <w:tab/>
        </w:r>
      </w:hyperlink>
      <w:r>
        <w:rPr>
          <w:caps w:val="0"/>
        </w:rPr>
        <w:t>147</w:t>
      </w:r>
    </w:p>
    <w:p w:rsidR="007F4BB5" w:rsidRPr="00550576" w:rsidRDefault="007F4BB5" w:rsidP="00550576">
      <w:pPr>
        <w:pStyle w:val="TOC1"/>
        <w:rPr>
          <w:rFonts w:ascii="Calibri" w:hAnsi="Calibri"/>
          <w:caps w:val="0"/>
        </w:rPr>
      </w:pPr>
      <w:hyperlink w:anchor="_Toc286078096" w:history="1">
        <w:r w:rsidRPr="00550576">
          <w:rPr>
            <w:rStyle w:val="Hyperlink"/>
            <w:caps w:val="0"/>
            <w:color w:val="000000"/>
          </w:rPr>
          <w:t>Приложение 15. Рекомендации, по поведению беседы.</w:t>
        </w:r>
        <w:r w:rsidRPr="00550576">
          <w:rPr>
            <w:caps w:val="0"/>
            <w:webHidden/>
          </w:rPr>
          <w:tab/>
        </w:r>
      </w:hyperlink>
      <w:r>
        <w:rPr>
          <w:caps w:val="0"/>
        </w:rPr>
        <w:t>148</w:t>
      </w:r>
    </w:p>
    <w:p w:rsidR="007F4BB5" w:rsidRPr="00550576" w:rsidRDefault="007F4BB5" w:rsidP="00550576">
      <w:pPr>
        <w:pStyle w:val="TOC1"/>
        <w:rPr>
          <w:rFonts w:ascii="Calibri" w:hAnsi="Calibri"/>
          <w:caps w:val="0"/>
        </w:rPr>
      </w:pPr>
      <w:hyperlink w:anchor="_Toc286078097" w:history="1">
        <w:r w:rsidRPr="00550576">
          <w:rPr>
            <w:rStyle w:val="Hyperlink"/>
            <w:caps w:val="0"/>
            <w:color w:val="000000"/>
          </w:rPr>
          <w:t>Приложение 16. Критерии систематизации данных</w:t>
        </w:r>
        <w:r w:rsidRPr="00550576">
          <w:rPr>
            <w:caps w:val="0"/>
            <w:webHidden/>
          </w:rPr>
          <w:tab/>
        </w:r>
      </w:hyperlink>
      <w:r>
        <w:rPr>
          <w:caps w:val="0"/>
        </w:rPr>
        <w:t>150</w:t>
      </w:r>
    </w:p>
    <w:p w:rsidR="007F4BB5" w:rsidRPr="00550576" w:rsidRDefault="007F4BB5" w:rsidP="00550576">
      <w:pPr>
        <w:pStyle w:val="TOC1"/>
        <w:rPr>
          <w:rFonts w:ascii="Calibri" w:hAnsi="Calibri"/>
          <w:caps w:val="0"/>
        </w:rPr>
      </w:pPr>
      <w:hyperlink w:anchor="_Toc286078098" w:history="1">
        <w:r w:rsidRPr="00550576">
          <w:rPr>
            <w:rStyle w:val="Hyperlink"/>
            <w:caps w:val="0"/>
            <w:color w:val="000000"/>
          </w:rPr>
          <w:t>Приложение 17. Основные трудности и недостатки причинно-следственного анализа</w:t>
        </w:r>
        <w:r w:rsidRPr="00550576">
          <w:rPr>
            <w:caps w:val="0"/>
            <w:webHidden/>
          </w:rPr>
          <w:tab/>
        </w:r>
      </w:hyperlink>
      <w:r>
        <w:rPr>
          <w:caps w:val="0"/>
        </w:rPr>
        <w:t>151</w:t>
      </w:r>
    </w:p>
    <w:p w:rsidR="007F4BB5" w:rsidRPr="00550576" w:rsidRDefault="007F4BB5" w:rsidP="00550576">
      <w:pPr>
        <w:pStyle w:val="TOC1"/>
        <w:rPr>
          <w:rFonts w:ascii="Calibri" w:hAnsi="Calibri"/>
          <w:caps w:val="0"/>
        </w:rPr>
      </w:pPr>
      <w:hyperlink w:anchor="_Toc286078099" w:history="1">
        <w:r w:rsidRPr="00550576">
          <w:rPr>
            <w:rStyle w:val="Hyperlink"/>
            <w:caps w:val="0"/>
            <w:color w:val="000000"/>
          </w:rPr>
          <w:t>Приложение 18. Контрольный список предварительных вопросов для рассмотрения</w:t>
        </w:r>
        <w:r w:rsidRPr="00550576">
          <w:rPr>
            <w:caps w:val="0"/>
            <w:webHidden/>
          </w:rPr>
          <w:tab/>
        </w:r>
      </w:hyperlink>
      <w:r>
        <w:rPr>
          <w:caps w:val="0"/>
        </w:rPr>
        <w:t>151</w:t>
      </w:r>
    </w:p>
    <w:p w:rsidR="007F4BB5" w:rsidRPr="00550576" w:rsidRDefault="007F4BB5" w:rsidP="00550576">
      <w:pPr>
        <w:pStyle w:val="TOC1"/>
        <w:rPr>
          <w:rFonts w:ascii="Calibri" w:hAnsi="Calibri"/>
          <w:caps w:val="0"/>
        </w:rPr>
      </w:pPr>
      <w:hyperlink w:anchor="_Toc286078100" w:history="1">
        <w:r w:rsidRPr="00550576">
          <w:rPr>
            <w:rStyle w:val="Hyperlink"/>
            <w:caps w:val="0"/>
            <w:color w:val="000000"/>
          </w:rPr>
          <w:t>Приложение 19. Несколько тактических рекомендаций по внесению изменений в методы работы</w:t>
        </w:r>
        <w:r w:rsidRPr="00550576">
          <w:rPr>
            <w:caps w:val="0"/>
            <w:webHidden/>
          </w:rPr>
          <w:tab/>
        </w:r>
      </w:hyperlink>
      <w:r>
        <w:rPr>
          <w:caps w:val="0"/>
        </w:rPr>
        <w:t>152</w:t>
      </w:r>
    </w:p>
    <w:p w:rsidR="007F4BB5" w:rsidRPr="00550576" w:rsidRDefault="007F4BB5" w:rsidP="00550576">
      <w:pPr>
        <w:pStyle w:val="TOC1"/>
        <w:rPr>
          <w:rFonts w:ascii="Calibri" w:hAnsi="Calibri"/>
          <w:caps w:val="0"/>
        </w:rPr>
      </w:pPr>
      <w:hyperlink w:anchor="_Toc286078101" w:history="1">
        <w:r w:rsidRPr="00550576">
          <w:rPr>
            <w:rStyle w:val="Hyperlink"/>
            <w:caps w:val="0"/>
            <w:color w:val="000000"/>
          </w:rPr>
          <w:t>Приложение 20. Критерии оценки процесса консультирования</w:t>
        </w:r>
        <w:r w:rsidRPr="00550576">
          <w:rPr>
            <w:caps w:val="0"/>
            <w:webHidden/>
          </w:rPr>
          <w:tab/>
        </w:r>
      </w:hyperlink>
      <w:r>
        <w:rPr>
          <w:caps w:val="0"/>
        </w:rPr>
        <w:t>155</w:t>
      </w:r>
    </w:p>
    <w:p w:rsidR="007F4BB5" w:rsidRPr="00550576" w:rsidRDefault="007F4BB5" w:rsidP="00550576">
      <w:pPr>
        <w:pStyle w:val="TOC1"/>
        <w:rPr>
          <w:rFonts w:ascii="Calibri" w:hAnsi="Calibri"/>
          <w:caps w:val="0"/>
        </w:rPr>
      </w:pPr>
      <w:hyperlink w:anchor="_Toc286078102" w:history="1">
        <w:r w:rsidRPr="00550576">
          <w:rPr>
            <w:rStyle w:val="Hyperlink"/>
            <w:caps w:val="0"/>
            <w:color w:val="000000"/>
          </w:rPr>
          <w:t>Приложение 21. Составление отчета консультантом</w:t>
        </w:r>
        <w:r w:rsidRPr="00550576">
          <w:rPr>
            <w:caps w:val="0"/>
            <w:webHidden/>
          </w:rPr>
          <w:tab/>
        </w:r>
      </w:hyperlink>
      <w:r>
        <w:rPr>
          <w:caps w:val="0"/>
        </w:rPr>
        <w:t>156</w:t>
      </w:r>
    </w:p>
    <w:p w:rsidR="007F4BB5" w:rsidRPr="00550576" w:rsidRDefault="007F4BB5" w:rsidP="00550576">
      <w:pPr>
        <w:pStyle w:val="TOC1"/>
        <w:rPr>
          <w:rFonts w:ascii="Calibri" w:hAnsi="Calibri"/>
          <w:caps w:val="0"/>
        </w:rPr>
      </w:pPr>
      <w:hyperlink w:anchor="_Toc286078103" w:history="1">
        <w:r w:rsidRPr="00550576">
          <w:rPr>
            <w:rStyle w:val="Hyperlink"/>
            <w:caps w:val="0"/>
            <w:color w:val="000000"/>
          </w:rPr>
          <w:t xml:space="preserve">Приложение 22. Описание метода </w:t>
        </w:r>
        <w:r w:rsidRPr="00550576">
          <w:rPr>
            <w:rStyle w:val="Hyperlink"/>
            <w:i/>
            <w:caps w:val="0"/>
            <w:color w:val="000000"/>
          </w:rPr>
          <w:t xml:space="preserve">"Assessment center", </w:t>
        </w:r>
        <w:r w:rsidRPr="00550576">
          <w:rPr>
            <w:rStyle w:val="Hyperlink"/>
            <w:caps w:val="0"/>
            <w:color w:val="000000"/>
          </w:rPr>
          <w:t xml:space="preserve">или </w:t>
        </w:r>
        <w:r w:rsidRPr="00550576">
          <w:rPr>
            <w:rStyle w:val="Hyperlink"/>
            <w:i/>
            <w:caps w:val="0"/>
            <w:color w:val="000000"/>
          </w:rPr>
          <w:t>"Центр оценки</w:t>
        </w:r>
        <w:r w:rsidRPr="00550576">
          <w:rPr>
            <w:caps w:val="0"/>
            <w:webHidden/>
          </w:rPr>
          <w:tab/>
        </w:r>
      </w:hyperlink>
      <w:r>
        <w:rPr>
          <w:caps w:val="0"/>
        </w:rPr>
        <w:t>160</w:t>
      </w:r>
    </w:p>
    <w:p w:rsidR="007F4BB5" w:rsidRPr="00550576" w:rsidRDefault="007F4BB5" w:rsidP="00550576">
      <w:pPr>
        <w:pStyle w:val="TOC1"/>
        <w:rPr>
          <w:rFonts w:ascii="Calibri" w:hAnsi="Calibri"/>
          <w:caps w:val="0"/>
        </w:rPr>
      </w:pPr>
      <w:hyperlink w:anchor="_Toc286078104" w:history="1">
        <w:r w:rsidRPr="00550576">
          <w:rPr>
            <w:rStyle w:val="Hyperlink"/>
            <w:caps w:val="0"/>
            <w:color w:val="000000"/>
          </w:rPr>
          <w:t>Приложение 23. Основные этапы проведения Центра Оценки</w:t>
        </w:r>
        <w:r w:rsidRPr="00550576">
          <w:rPr>
            <w:caps w:val="0"/>
            <w:webHidden/>
          </w:rPr>
          <w:tab/>
        </w:r>
      </w:hyperlink>
      <w:r>
        <w:rPr>
          <w:caps w:val="0"/>
        </w:rPr>
        <w:t>162</w:t>
      </w:r>
    </w:p>
    <w:p w:rsidR="007F4BB5" w:rsidRPr="00550576" w:rsidRDefault="007F4BB5" w:rsidP="00550576">
      <w:pPr>
        <w:pStyle w:val="TOC1"/>
        <w:rPr>
          <w:rFonts w:ascii="Calibri" w:hAnsi="Calibri"/>
          <w:caps w:val="0"/>
        </w:rPr>
      </w:pPr>
      <w:hyperlink w:anchor="_Toc286078105" w:history="1">
        <w:r w:rsidRPr="00550576">
          <w:rPr>
            <w:rStyle w:val="Hyperlink"/>
            <w:caps w:val="0"/>
            <w:color w:val="000000"/>
          </w:rPr>
          <w:t>Приложение 24. Направления оценки УП</w:t>
        </w:r>
        <w:r w:rsidRPr="00550576">
          <w:rPr>
            <w:caps w:val="0"/>
            <w:webHidden/>
          </w:rPr>
          <w:tab/>
        </w:r>
      </w:hyperlink>
      <w:r>
        <w:rPr>
          <w:caps w:val="0"/>
        </w:rPr>
        <w:t>163</w:t>
      </w:r>
    </w:p>
    <w:p w:rsidR="007F4BB5" w:rsidRPr="00550576" w:rsidRDefault="007F4BB5" w:rsidP="00550576">
      <w:pPr>
        <w:pStyle w:val="TOC1"/>
        <w:rPr>
          <w:rFonts w:ascii="Calibri" w:hAnsi="Calibri"/>
          <w:caps w:val="0"/>
        </w:rPr>
      </w:pPr>
      <w:hyperlink w:anchor="_Toc286078106" w:history="1">
        <w:r w:rsidRPr="00550576">
          <w:rPr>
            <w:rStyle w:val="Hyperlink"/>
            <w:caps w:val="0"/>
            <w:color w:val="000000"/>
          </w:rPr>
          <w:t>Приложение 25. Структура отчёта о диагностике технологий СУП</w:t>
        </w:r>
        <w:r w:rsidRPr="00550576">
          <w:rPr>
            <w:caps w:val="0"/>
            <w:webHidden/>
          </w:rPr>
          <w:tab/>
        </w:r>
      </w:hyperlink>
      <w:r>
        <w:rPr>
          <w:caps w:val="0"/>
        </w:rPr>
        <w:t>165</w:t>
      </w:r>
    </w:p>
    <w:p w:rsidR="007F4BB5" w:rsidRPr="00550576" w:rsidRDefault="007F4BB5" w:rsidP="00550576">
      <w:pPr>
        <w:pStyle w:val="TOC1"/>
        <w:rPr>
          <w:rFonts w:ascii="Calibri" w:hAnsi="Calibri"/>
          <w:caps w:val="0"/>
        </w:rPr>
      </w:pPr>
      <w:hyperlink w:anchor="_Toc286078107" w:history="1">
        <w:r w:rsidRPr="00550576">
          <w:rPr>
            <w:rStyle w:val="Hyperlink"/>
            <w:caps w:val="0"/>
            <w:color w:val="000000"/>
          </w:rPr>
          <w:t>Приложение 26. Структурная схема экспертных методов выработки решений</w:t>
        </w:r>
        <w:r w:rsidRPr="00550576">
          <w:rPr>
            <w:caps w:val="0"/>
            <w:webHidden/>
          </w:rPr>
          <w:tab/>
        </w:r>
      </w:hyperlink>
      <w:r>
        <w:rPr>
          <w:caps w:val="0"/>
        </w:rPr>
        <w:t>167</w:t>
      </w:r>
    </w:p>
    <w:p w:rsidR="007F4BB5" w:rsidRPr="00550576" w:rsidRDefault="007F4BB5" w:rsidP="008B2504">
      <w:pPr>
        <w:ind w:firstLine="709"/>
        <w:rPr>
          <w:color w:val="000000"/>
          <w:sz w:val="22"/>
          <w:szCs w:val="22"/>
        </w:rPr>
      </w:pPr>
      <w:r w:rsidRPr="00550576">
        <w:rPr>
          <w:caps/>
        </w:rPr>
        <w:fldChar w:fldCharType="end"/>
      </w:r>
      <w:bookmarkStart w:id="1" w:name="_Toc194150472"/>
      <w:bookmarkStart w:id="2" w:name="_Toc194150580"/>
    </w:p>
    <w:p w:rsidR="007F4BB5" w:rsidRPr="00634798" w:rsidRDefault="007F4BB5" w:rsidP="008B2504">
      <w:pPr>
        <w:pStyle w:val="Heading1"/>
        <w:numPr>
          <w:ilvl w:val="0"/>
          <w:numId w:val="0"/>
        </w:numPr>
        <w:spacing w:before="0" w:after="0"/>
        <w:ind w:firstLine="709"/>
        <w:jc w:val="center"/>
        <w:rPr>
          <w:rFonts w:ascii="Times New Roman" w:hAnsi="Times New Roman" w:cs="Times New Roman"/>
          <w:noProof/>
          <w:color w:val="000000"/>
          <w:kern w:val="0"/>
          <w:sz w:val="26"/>
          <w:szCs w:val="26"/>
        </w:rPr>
      </w:pPr>
      <w:r>
        <w:rPr>
          <w:rFonts w:ascii="Times New Roman" w:hAnsi="Times New Roman" w:cs="Times New Roman"/>
          <w:noProof/>
          <w:color w:val="000000"/>
          <w:kern w:val="0"/>
          <w:sz w:val="26"/>
          <w:szCs w:val="26"/>
        </w:rPr>
        <w:br w:type="page"/>
      </w:r>
    </w:p>
    <w:p w:rsidR="007F4BB5" w:rsidRPr="00634798" w:rsidRDefault="007F4BB5" w:rsidP="008B2504">
      <w:pPr>
        <w:pStyle w:val="Heading1"/>
        <w:numPr>
          <w:ilvl w:val="0"/>
          <w:numId w:val="0"/>
        </w:numPr>
        <w:spacing w:before="0" w:after="0"/>
        <w:ind w:firstLine="709"/>
        <w:jc w:val="center"/>
        <w:rPr>
          <w:rFonts w:ascii="Times New Roman" w:hAnsi="Times New Roman" w:cs="Times New Roman"/>
          <w:noProof/>
          <w:color w:val="000000"/>
          <w:kern w:val="0"/>
          <w:sz w:val="26"/>
          <w:szCs w:val="26"/>
        </w:rPr>
      </w:pPr>
      <w:bookmarkStart w:id="3" w:name="_Toc286078003"/>
      <w:r w:rsidRPr="00634798">
        <w:rPr>
          <w:rFonts w:ascii="Times New Roman" w:hAnsi="Times New Roman" w:cs="Times New Roman"/>
          <w:noProof/>
          <w:color w:val="000000"/>
          <w:kern w:val="0"/>
          <w:sz w:val="26"/>
          <w:szCs w:val="26"/>
        </w:rPr>
        <w:t>Введение</w:t>
      </w:r>
      <w:bookmarkEnd w:id="1"/>
      <w:bookmarkEnd w:id="2"/>
      <w:bookmarkEnd w:id="3"/>
    </w:p>
    <w:p w:rsidR="007F4BB5" w:rsidRPr="00634798" w:rsidRDefault="007F4BB5" w:rsidP="009F5F45">
      <w:pPr>
        <w:rPr>
          <w:color w:val="000000"/>
        </w:rPr>
      </w:pPr>
    </w:p>
    <w:p w:rsidR="007F4BB5" w:rsidRPr="00634798" w:rsidRDefault="007F4BB5" w:rsidP="009F5F45">
      <w:pPr>
        <w:rPr>
          <w:color w:val="000000"/>
        </w:rPr>
      </w:pP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Организации растут и развиваются. Со временем они меняют свои цели, направления деятельности, структуру. Руководители начинают остро чувствовать, что существующая система управления не может обеспечить дальнейший рост организации. Условия, при которых ни одна проблема не решается без участия руководителя, не позволяют ему уделять достаточного внимания стратегическим вопросам.</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В этом случае работа консультантов – внутренних или внешних – становится просто необходимой.</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Управленческое консультирование – это комплекс специальных технологий, позволяющих выявить организационную проблему в деталях и решить ее эффективным способом.</w:t>
      </w:r>
    </w:p>
    <w:p w:rsidR="007F4BB5" w:rsidRPr="00634798" w:rsidRDefault="007F4BB5" w:rsidP="008B2504">
      <w:pPr>
        <w:ind w:firstLine="709"/>
        <w:jc w:val="both"/>
        <w:rPr>
          <w:color w:val="000000"/>
          <w:sz w:val="26"/>
          <w:szCs w:val="26"/>
        </w:rPr>
      </w:pPr>
      <w:r w:rsidRPr="00634798">
        <w:rPr>
          <w:color w:val="000000"/>
          <w:sz w:val="26"/>
          <w:szCs w:val="26"/>
        </w:rPr>
        <w:t>В данном  учебном пособии рассматривается как организационные, так и психологические вопросы консультирования руководителей, а также основные проблемы  связанные с управлением кадрами.</w:t>
      </w:r>
    </w:p>
    <w:p w:rsidR="007F4BB5" w:rsidRPr="00634798" w:rsidRDefault="007F4BB5" w:rsidP="008B2504">
      <w:pPr>
        <w:ind w:left="3540" w:firstLine="709"/>
        <w:rPr>
          <w:color w:val="000000"/>
          <w:sz w:val="26"/>
          <w:szCs w:val="26"/>
        </w:rPr>
      </w:pPr>
    </w:p>
    <w:p w:rsidR="007F4BB5" w:rsidRPr="00634798" w:rsidRDefault="007F4BB5" w:rsidP="008B2504">
      <w:pPr>
        <w:ind w:left="3540" w:firstLine="709"/>
        <w:rPr>
          <w:color w:val="000000"/>
          <w:sz w:val="26"/>
          <w:szCs w:val="26"/>
        </w:rPr>
      </w:pPr>
    </w:p>
    <w:p w:rsidR="007F4BB5" w:rsidRPr="00634798" w:rsidRDefault="007F4BB5" w:rsidP="008B2504">
      <w:pPr>
        <w:ind w:left="3540" w:firstLine="709"/>
        <w:rPr>
          <w:color w:val="000000"/>
          <w:sz w:val="26"/>
          <w:szCs w:val="26"/>
        </w:rPr>
      </w:pPr>
    </w:p>
    <w:p w:rsidR="007F4BB5" w:rsidRPr="00634798" w:rsidRDefault="007F4BB5" w:rsidP="008B2504">
      <w:pPr>
        <w:ind w:left="3540" w:firstLine="709"/>
        <w:rPr>
          <w:color w:val="000000"/>
          <w:sz w:val="26"/>
          <w:szCs w:val="26"/>
        </w:rPr>
      </w:pPr>
    </w:p>
    <w:p w:rsidR="007F4BB5" w:rsidRPr="00634798" w:rsidRDefault="007F4BB5" w:rsidP="008B2504">
      <w:pPr>
        <w:ind w:left="3540" w:firstLine="709"/>
        <w:rPr>
          <w:color w:val="000000"/>
          <w:sz w:val="26"/>
          <w:szCs w:val="26"/>
        </w:rPr>
      </w:pPr>
    </w:p>
    <w:p w:rsidR="007F4BB5" w:rsidRPr="00634798" w:rsidRDefault="007F4BB5" w:rsidP="008B2504">
      <w:pPr>
        <w:ind w:left="3540" w:firstLine="709"/>
        <w:rPr>
          <w:color w:val="000000"/>
          <w:sz w:val="26"/>
          <w:szCs w:val="26"/>
        </w:rPr>
      </w:pPr>
      <w:r>
        <w:rPr>
          <w:color w:val="000000"/>
          <w:sz w:val="26"/>
          <w:szCs w:val="26"/>
        </w:rPr>
        <w:br w:type="page"/>
      </w:r>
    </w:p>
    <w:p w:rsidR="007F4BB5" w:rsidRPr="00634798" w:rsidRDefault="007F4BB5" w:rsidP="00550576">
      <w:pPr>
        <w:pStyle w:val="Heading1"/>
        <w:numPr>
          <w:ilvl w:val="0"/>
          <w:numId w:val="0"/>
        </w:numPr>
        <w:ind w:left="432"/>
        <w:jc w:val="center"/>
        <w:rPr>
          <w:rFonts w:ascii="Times New Roman" w:hAnsi="Times New Roman" w:cs="Times New Roman"/>
          <w:noProof/>
          <w:color w:val="000000"/>
          <w:kern w:val="0"/>
          <w:sz w:val="26"/>
          <w:szCs w:val="26"/>
        </w:rPr>
      </w:pPr>
      <w:bookmarkStart w:id="4" w:name="_Toc286078004"/>
      <w:r w:rsidRPr="00634798">
        <w:rPr>
          <w:rFonts w:ascii="Times New Roman" w:hAnsi="Times New Roman" w:cs="Times New Roman"/>
          <w:noProof/>
          <w:color w:val="000000"/>
          <w:kern w:val="0"/>
          <w:sz w:val="26"/>
          <w:szCs w:val="26"/>
        </w:rPr>
        <w:t>Глава 1. Управленческое консультирование :общие понятия</w:t>
      </w:r>
      <w:bookmarkEnd w:id="4"/>
    </w:p>
    <w:p w:rsidR="007F4BB5" w:rsidRPr="00634798" w:rsidRDefault="007F4BB5" w:rsidP="008B2504">
      <w:pPr>
        <w:pStyle w:val="Heading2"/>
        <w:ind w:firstLine="709"/>
        <w:jc w:val="center"/>
        <w:rPr>
          <w:rFonts w:ascii="Times New Roman" w:hAnsi="Times New Roman" w:cs="Times New Roman"/>
          <w:i w:val="0"/>
          <w:iCs w:val="0"/>
          <w:color w:val="000000"/>
          <w:sz w:val="26"/>
          <w:szCs w:val="26"/>
        </w:rPr>
      </w:pPr>
      <w:bookmarkStart w:id="5" w:name="_Toc194132020"/>
      <w:bookmarkStart w:id="6" w:name="_Toc194150473"/>
      <w:bookmarkStart w:id="7" w:name="_Toc194150581"/>
      <w:bookmarkStart w:id="8" w:name="_Toc286078005"/>
      <w:r w:rsidRPr="00634798">
        <w:rPr>
          <w:rFonts w:ascii="Times New Roman" w:hAnsi="Times New Roman" w:cs="Times New Roman"/>
          <w:i w:val="0"/>
          <w:iCs w:val="0"/>
          <w:color w:val="000000"/>
          <w:sz w:val="26"/>
          <w:szCs w:val="26"/>
        </w:rPr>
        <w:t>Тема: Управленческое консультирование (УК): понятие, особенности характерные черты</w:t>
      </w:r>
      <w:bookmarkEnd w:id="0"/>
      <w:bookmarkEnd w:id="5"/>
      <w:bookmarkEnd w:id="6"/>
      <w:bookmarkEnd w:id="7"/>
      <w:bookmarkEnd w:id="8"/>
    </w:p>
    <w:p w:rsidR="007F4BB5" w:rsidRPr="00634798" w:rsidRDefault="007F4BB5" w:rsidP="00550576">
      <w:pPr>
        <w:pStyle w:val="Heading3"/>
        <w:tabs>
          <w:tab w:val="clear" w:pos="4548"/>
        </w:tabs>
        <w:ind w:left="0" w:firstLine="709"/>
        <w:jc w:val="center"/>
        <w:rPr>
          <w:rFonts w:ascii="Times New Roman" w:hAnsi="Times New Roman" w:cs="Times New Roman"/>
          <w:color w:val="000000"/>
        </w:rPr>
      </w:pPr>
      <w:bookmarkStart w:id="9" w:name="_Toc194130735"/>
      <w:bookmarkStart w:id="10" w:name="_Toc194132021"/>
      <w:bookmarkStart w:id="11" w:name="_Toc194150474"/>
      <w:bookmarkStart w:id="12" w:name="_Toc194150582"/>
      <w:bookmarkStart w:id="13" w:name="_Toc286078006"/>
      <w:r w:rsidRPr="00634798">
        <w:rPr>
          <w:rFonts w:ascii="Times New Roman" w:hAnsi="Times New Roman" w:cs="Times New Roman"/>
          <w:color w:val="000000"/>
        </w:rPr>
        <w:t>Основные определения, понятия</w:t>
      </w:r>
      <w:bookmarkEnd w:id="9"/>
      <w:bookmarkEnd w:id="10"/>
      <w:bookmarkEnd w:id="11"/>
      <w:bookmarkEnd w:id="12"/>
      <w:bookmarkEnd w:id="13"/>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Управленческое консультирование как самостоятельная специальность получает в нашей стране все большее распространение. Оно является эффективным каналом распространения современных научных достижений и передового опыта в области организации управления. Управленческое консультирование заключается в оказании экспертной помощи руководителям предприятий и учреждений по решению конкретных организационно-управленческих проблем.</w:t>
      </w:r>
    </w:p>
    <w:p w:rsidR="007F4BB5" w:rsidRPr="00634798" w:rsidRDefault="007F4BB5" w:rsidP="008B2504">
      <w:pPr>
        <w:pStyle w:val="1"/>
        <w:spacing w:line="240" w:lineRule="auto"/>
        <w:ind w:left="0" w:right="0" w:firstLine="709"/>
        <w:jc w:val="both"/>
        <w:rPr>
          <w:color w:val="000000"/>
          <w:sz w:val="26"/>
          <w:szCs w:val="26"/>
          <w:lang w:val="en-US"/>
        </w:rPr>
      </w:pPr>
      <w:r>
        <w:rPr>
          <w:noProof/>
        </w:rPr>
      </w:r>
      <w:r w:rsidRPr="000E4C7F">
        <w:rPr>
          <w:color w:val="000000"/>
          <w:sz w:val="26"/>
          <w:szCs w:val="26"/>
          <w:lang w:val="en-US"/>
        </w:rPr>
        <w:pict>
          <v:group id="_x0000_s1026" editas="canvas" style="width:465.75pt;height:129.6pt;mso-position-horizontal-relative:char;mso-position-vertical-relative:line" coordorigin="2362,4806" coordsize="6573,1829">
            <o:lock v:ext="edit" aspectratio="t"/>
            <v:shape id="_x0000_s1027" type="#_x0000_t75" style="position:absolute;left:2362;top:4806;width:6573;height:1829" o:preferrelative="f">
              <v:fill o:detectmouseclick="t"/>
              <v:path o:extrusionok="t" o:connecttype="none"/>
              <o:lock v:ext="edit" text="t"/>
            </v:shape>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8" type="#_x0000_t98" style="position:absolute;left:2627;top:4806;width:5938;height:1829" fillcolor="#dbe5f1">
              <v:fill opacity="13107f" color2="fill darken(118)" o:opacity2="19661f" rotate="t" focusposition=".5,.5" focussize="" method="linear sigma" focus="100%" type="gradientRadial"/>
              <v:textbox>
                <w:txbxContent>
                  <w:p w:rsidR="007F4BB5" w:rsidRDefault="007F4BB5" w:rsidP="008B2504">
                    <w:pPr>
                      <w:jc w:val="both"/>
                      <w:rPr>
                        <w:b/>
                        <w:i/>
                        <w:color w:val="000000"/>
                        <w:sz w:val="28"/>
                        <w:szCs w:val="28"/>
                        <w:lang w:val="en-US"/>
                      </w:rPr>
                    </w:pPr>
                  </w:p>
                  <w:p w:rsidR="007F4BB5" w:rsidRPr="000C69D9" w:rsidRDefault="007F4BB5" w:rsidP="008B2504">
                    <w:pPr>
                      <w:jc w:val="both"/>
                      <w:rPr>
                        <w:b/>
                        <w:i/>
                      </w:rPr>
                    </w:pPr>
                    <w:r w:rsidRPr="000C69D9">
                      <w:rPr>
                        <w:b/>
                        <w:i/>
                        <w:color w:val="000000"/>
                        <w:sz w:val="28"/>
                        <w:szCs w:val="28"/>
                      </w:rPr>
                      <w:t>Управленческое консультирование заключается в оказании экспертной помощи руководителям предприятий и учреждений по решению конкретных организационно-управленческих проблем.</w:t>
                    </w:r>
                  </w:p>
                </w:txbxContent>
              </v:textbox>
            </v:shape>
            <w10:anchorlock/>
          </v:group>
        </w:pict>
      </w:r>
    </w:p>
    <w:p w:rsidR="007F4BB5" w:rsidRPr="00634798" w:rsidRDefault="007F4BB5" w:rsidP="008B2504">
      <w:pPr>
        <w:pStyle w:val="1"/>
        <w:tabs>
          <w:tab w:val="left" w:pos="4962"/>
        </w:tabs>
        <w:spacing w:line="240" w:lineRule="auto"/>
        <w:ind w:left="0" w:right="-2" w:firstLine="709"/>
        <w:jc w:val="both"/>
        <w:rPr>
          <w:color w:val="000000"/>
          <w:sz w:val="26"/>
          <w:szCs w:val="26"/>
        </w:rPr>
      </w:pPr>
      <w:r w:rsidRPr="00634798">
        <w:rPr>
          <w:color w:val="000000"/>
          <w:sz w:val="26"/>
          <w:szCs w:val="26"/>
        </w:rPr>
        <w:t xml:space="preserve">Консультирование может рассматриваться и как </w:t>
      </w:r>
      <w:r w:rsidRPr="00634798">
        <w:rPr>
          <w:i/>
          <w:color w:val="000000"/>
          <w:sz w:val="26"/>
          <w:szCs w:val="26"/>
        </w:rPr>
        <w:t>стратегия,</w:t>
      </w:r>
      <w:r w:rsidRPr="00634798">
        <w:rPr>
          <w:color w:val="000000"/>
          <w:sz w:val="26"/>
          <w:szCs w:val="26"/>
        </w:rPr>
        <w:t xml:space="preserve"> и как </w:t>
      </w:r>
      <w:r w:rsidRPr="00634798">
        <w:rPr>
          <w:i/>
          <w:color w:val="000000"/>
          <w:sz w:val="26"/>
          <w:szCs w:val="26"/>
        </w:rPr>
        <w:t>технология,</w:t>
      </w:r>
      <w:r w:rsidRPr="00634798">
        <w:rPr>
          <w:color w:val="000000"/>
          <w:sz w:val="26"/>
          <w:szCs w:val="26"/>
        </w:rPr>
        <w:t xml:space="preserve"> и как </w:t>
      </w:r>
      <w:r w:rsidRPr="00634798">
        <w:rPr>
          <w:i/>
          <w:color w:val="000000"/>
          <w:sz w:val="26"/>
          <w:szCs w:val="26"/>
        </w:rPr>
        <w:t>метод</w:t>
      </w:r>
      <w:r w:rsidRPr="00634798">
        <w:rPr>
          <w:color w:val="000000"/>
          <w:sz w:val="26"/>
          <w:szCs w:val="26"/>
        </w:rPr>
        <w:t xml:space="preserve"> профессиональной помощи. Как отмечает Р. Нельсон-Джоунс [1], термин «консультирование» применяется в нескольких случаях. Например, консультирование можно рассматривать как особый вид отношений помощи, как некий репертуар возможных воздействий, как психологический процесс.</w:t>
      </w:r>
    </w:p>
    <w:p w:rsidR="007F4BB5" w:rsidRDefault="007F4BB5" w:rsidP="0042151C">
      <w:pPr>
        <w:pStyle w:val="1"/>
        <w:tabs>
          <w:tab w:val="left" w:pos="4962"/>
        </w:tabs>
        <w:spacing w:line="240" w:lineRule="auto"/>
        <w:ind w:left="0" w:right="-2" w:firstLine="709"/>
        <w:jc w:val="both"/>
        <w:rPr>
          <w:b/>
          <w:i/>
          <w:color w:val="000000"/>
          <w:sz w:val="26"/>
          <w:szCs w:val="26"/>
        </w:rPr>
      </w:pPr>
    </w:p>
    <w:p w:rsidR="007F4BB5" w:rsidRDefault="007F4BB5" w:rsidP="0042151C">
      <w:pPr>
        <w:pStyle w:val="1"/>
        <w:tabs>
          <w:tab w:val="left" w:pos="4962"/>
        </w:tabs>
        <w:spacing w:line="240" w:lineRule="auto"/>
        <w:ind w:left="0" w:right="-2" w:firstLine="709"/>
        <w:rPr>
          <w:b/>
          <w:i/>
          <w:color w:val="000000"/>
          <w:sz w:val="26"/>
          <w:szCs w:val="26"/>
        </w:rPr>
      </w:pPr>
      <w:r>
        <w:rPr>
          <w:noProof/>
        </w:rPr>
      </w:r>
      <w:r w:rsidRPr="000E4C7F">
        <w:rPr>
          <w:color w:val="000000"/>
          <w:sz w:val="26"/>
          <w:szCs w:val="26"/>
          <w:lang w:val="en-US"/>
        </w:rPr>
        <w:pict>
          <v:group id="_x0000_s1029" editas="canvas" style="width:354pt;height:179.55pt;mso-position-horizontal-relative:char;mso-position-vertical-relative:line" coordorigin="3304,2747" coordsize="5449,2764">
            <o:lock v:ext="edit" aspectratio="t"/>
            <v:shape id="_x0000_s1030" type="#_x0000_t75" style="position:absolute;left:3304;top:2747;width:5449;height:2764" o:preferrelative="f">
              <v:fill o:detectmouseclick="t"/>
              <v:path o:extrusionok="t" o:connecttype="none"/>
              <o:lock v:ext="edit" text="t"/>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1" type="#_x0000_t5" style="position:absolute;left:4631;top:3735;width:2611;height:1575;rotation:180" fillcolor="#dbe5f1">
              <v:fill opacity="21627f"/>
              <v:textbox style="mso-next-textbox:#_x0000_s1031">
                <w:txbxContent>
                  <w:p w:rsidR="007F4BB5" w:rsidRPr="002E5DCD" w:rsidRDefault="007F4BB5" w:rsidP="0042151C">
                    <w:pPr>
                      <w:ind w:left="-142" w:right="-156"/>
                      <w:jc w:val="center"/>
                    </w:pPr>
                    <w:r w:rsidRPr="002E5DCD">
                      <w:t>Управленческое консультирование</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2" type="#_x0000_t67" style="position:absolute;left:4712;top:2932;width:2297;height:664" fillcolor="#dbe5f1">
              <v:fill opacity=".5"/>
              <v:textbox style="mso-next-textbox:#_x0000_s1032">
                <w:txbxContent>
                  <w:p w:rsidR="007F4BB5" w:rsidRPr="002E5DCD" w:rsidRDefault="007F4BB5" w:rsidP="0042151C">
                    <w:pPr>
                      <w:jc w:val="center"/>
                    </w:pPr>
                    <w:r w:rsidRPr="002E5DCD">
                      <w:t>стратегия</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3" type="#_x0000_t13" style="position:absolute;left:3593;top:3942;width:1512;height:1195" fillcolor="#dbe5f1">
              <v:fill opacity="32113f"/>
              <v:textbox style="mso-next-textbox:#_x0000_s1033">
                <w:txbxContent>
                  <w:p w:rsidR="007F4BB5" w:rsidRDefault="007F4BB5" w:rsidP="0042151C">
                    <w:pPr>
                      <w:jc w:val="center"/>
                    </w:pPr>
                  </w:p>
                  <w:p w:rsidR="007F4BB5" w:rsidRPr="002E5DCD" w:rsidRDefault="007F4BB5" w:rsidP="0042151C">
                    <w:pPr>
                      <w:jc w:val="center"/>
                    </w:pPr>
                    <w:r w:rsidRPr="002E5DCD">
                      <w:t>технология</w:t>
                    </w:r>
                  </w:p>
                </w:txbxContent>
              </v:textbox>
            </v:shape>
            <v:shape id="_x0000_s1034" type="#_x0000_t13" style="position:absolute;left:7009;top:3850;width:1442;height:1206;rotation:180" fillcolor="#dbe5f1">
              <v:fill opacity=".5"/>
              <v:textbox style="mso-next-textbox:#_x0000_s1034">
                <w:txbxContent>
                  <w:p w:rsidR="007F4BB5" w:rsidRDefault="007F4BB5" w:rsidP="0042151C">
                    <w:pPr>
                      <w:jc w:val="center"/>
                    </w:pPr>
                  </w:p>
                  <w:p w:rsidR="007F4BB5" w:rsidRPr="002E5DCD" w:rsidRDefault="007F4BB5" w:rsidP="0042151C">
                    <w:pPr>
                      <w:jc w:val="center"/>
                    </w:pPr>
                    <w:r w:rsidRPr="002E5DCD">
                      <w:t>метод</w:t>
                    </w:r>
                  </w:p>
                </w:txbxContent>
              </v:textbox>
            </v:shape>
            <w10:anchorlock/>
          </v:group>
        </w:pict>
      </w:r>
    </w:p>
    <w:p w:rsidR="007F4BB5" w:rsidRPr="00634798" w:rsidRDefault="007F4BB5" w:rsidP="0042151C">
      <w:pPr>
        <w:pStyle w:val="1"/>
        <w:tabs>
          <w:tab w:val="left" w:pos="4962"/>
        </w:tabs>
        <w:spacing w:line="240" w:lineRule="auto"/>
        <w:ind w:left="0" w:right="-2" w:firstLine="709"/>
        <w:jc w:val="both"/>
        <w:rPr>
          <w:b/>
          <w:i/>
          <w:color w:val="000000"/>
          <w:sz w:val="26"/>
          <w:szCs w:val="26"/>
        </w:rPr>
      </w:pPr>
      <w:r w:rsidRPr="00634798">
        <w:rPr>
          <w:b/>
          <w:i/>
          <w:color w:val="000000"/>
          <w:sz w:val="26"/>
          <w:szCs w:val="26"/>
        </w:rPr>
        <w:t>Рис.1 Сущность консультирования</w:t>
      </w:r>
    </w:p>
    <w:p w:rsidR="007F4BB5" w:rsidRPr="00634798" w:rsidRDefault="007F4BB5" w:rsidP="008B2504">
      <w:pPr>
        <w:pStyle w:val="1"/>
        <w:tabs>
          <w:tab w:val="left" w:pos="4962"/>
        </w:tabs>
        <w:spacing w:line="240" w:lineRule="auto"/>
        <w:ind w:left="0" w:right="-2" w:firstLine="709"/>
        <w:jc w:val="both"/>
        <w:rPr>
          <w:color w:val="000000"/>
          <w:sz w:val="26"/>
          <w:szCs w:val="26"/>
          <w:lang w:val="en-US"/>
        </w:rPr>
      </w:pPr>
    </w:p>
    <w:p w:rsidR="007F4BB5" w:rsidRPr="00634798" w:rsidRDefault="007F4BB5" w:rsidP="008B2504">
      <w:pPr>
        <w:pStyle w:val="1"/>
        <w:tabs>
          <w:tab w:val="left" w:pos="4962"/>
        </w:tabs>
        <w:spacing w:line="240" w:lineRule="auto"/>
        <w:ind w:left="0" w:right="-2" w:firstLine="709"/>
        <w:jc w:val="both"/>
        <w:rPr>
          <w:color w:val="000000"/>
          <w:sz w:val="26"/>
          <w:szCs w:val="26"/>
        </w:rPr>
      </w:pPr>
      <w:r w:rsidRPr="00634798">
        <w:rPr>
          <w:color w:val="000000"/>
          <w:sz w:val="26"/>
          <w:szCs w:val="26"/>
        </w:rPr>
        <w:t>Л. Шульман описывает этот вид помощи как «...взаимодействие между двумя или несколькими людьми, в ходе которого определенные специальные знания консультанта используются для оказания помощи консультируемому в решении текущих проблем или при подготовке перспективных программ. Иногда действия консультанта оцениваются как катализатор, облегчающий работу, формулирующий ее мотивы и роль, разъясняющий последствия различных альтернатив, помогающий консультируемому более систематически и объективно оценить стоящие перед ним проблемы с целью расширения выбора возможных вариантов поведения. Консультант также сообщает о новой информации, ранее недоступной консультируемому, или же освежает в его памяти старые знания.</w:t>
      </w:r>
    </w:p>
    <w:p w:rsidR="007F4BB5" w:rsidRDefault="007F4BB5" w:rsidP="008B2504">
      <w:pPr>
        <w:ind w:firstLine="709"/>
        <w:jc w:val="both"/>
        <w:rPr>
          <w:color w:val="000000"/>
          <w:sz w:val="26"/>
          <w:szCs w:val="26"/>
        </w:rPr>
      </w:pPr>
      <w:r w:rsidRPr="00634798">
        <w:rPr>
          <w:color w:val="000000"/>
          <w:sz w:val="26"/>
          <w:szCs w:val="26"/>
        </w:rPr>
        <w:t>В настоящее время имеется множество определений управленческого консультирования. Некоторые из них приведены в Таблице 1.</w:t>
      </w:r>
    </w:p>
    <w:p w:rsidR="007F4BB5" w:rsidRPr="00634798" w:rsidRDefault="007F4BB5" w:rsidP="008B2504">
      <w:pPr>
        <w:ind w:firstLine="709"/>
        <w:jc w:val="both"/>
        <w:rPr>
          <w:color w:val="000000"/>
          <w:sz w:val="26"/>
          <w:szCs w:val="26"/>
        </w:rPr>
      </w:pPr>
    </w:p>
    <w:p w:rsidR="007F4BB5" w:rsidRPr="00634798" w:rsidRDefault="007F4BB5" w:rsidP="008B2504">
      <w:pPr>
        <w:ind w:firstLine="709"/>
        <w:rPr>
          <w:b/>
          <w:i/>
          <w:color w:val="000000"/>
          <w:sz w:val="26"/>
          <w:szCs w:val="26"/>
        </w:rPr>
      </w:pPr>
      <w:r w:rsidRPr="00634798">
        <w:rPr>
          <w:b/>
          <w:i/>
          <w:color w:val="000000"/>
          <w:sz w:val="26"/>
          <w:szCs w:val="26"/>
        </w:rPr>
        <w:t>Таблица 1 Определение понятий управленческого консультирования (УК)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12"/>
        <w:gridCol w:w="3402"/>
      </w:tblGrid>
      <w:tr w:rsidR="007F4BB5" w:rsidRPr="00634798" w:rsidTr="001A7371">
        <w:tc>
          <w:tcPr>
            <w:tcW w:w="6912" w:type="dxa"/>
          </w:tcPr>
          <w:p w:rsidR="007F4BB5" w:rsidRPr="00634798" w:rsidRDefault="007F4BB5" w:rsidP="001A7371">
            <w:pPr>
              <w:spacing w:before="100" w:beforeAutospacing="1" w:after="100" w:afterAutospacing="1"/>
              <w:jc w:val="center"/>
              <w:rPr>
                <w:b/>
                <w:color w:val="000000"/>
                <w:sz w:val="26"/>
                <w:szCs w:val="26"/>
              </w:rPr>
            </w:pPr>
            <w:r w:rsidRPr="00634798">
              <w:rPr>
                <w:b/>
                <w:color w:val="000000"/>
                <w:sz w:val="26"/>
                <w:szCs w:val="26"/>
              </w:rPr>
              <w:t>Определение</w:t>
            </w:r>
          </w:p>
        </w:tc>
        <w:tc>
          <w:tcPr>
            <w:tcW w:w="3402" w:type="dxa"/>
          </w:tcPr>
          <w:p w:rsidR="007F4BB5" w:rsidRPr="00634798" w:rsidRDefault="007F4BB5" w:rsidP="001A7371">
            <w:pPr>
              <w:spacing w:before="100" w:beforeAutospacing="1" w:after="100" w:afterAutospacing="1"/>
              <w:jc w:val="center"/>
              <w:rPr>
                <w:b/>
                <w:color w:val="000000"/>
                <w:sz w:val="26"/>
                <w:szCs w:val="26"/>
              </w:rPr>
            </w:pPr>
            <w:r w:rsidRPr="00634798">
              <w:rPr>
                <w:b/>
                <w:color w:val="000000"/>
                <w:sz w:val="26"/>
                <w:szCs w:val="26"/>
              </w:rPr>
              <w:t>Источник</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УК - высококвалифицированная помощь руководителям, направленная на повышение работы организаций, которая оказывается независимыми (не входящими в состав организации) экспертами, специализировавшимися в определенной области</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Чакыров К. Управленческое консультирование - организация процесса. - София, 1986.</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УК - это деятельность и профессия, его содержанием является помощь руководителям в решении их проблем и во внедрении достижений науки и передового опыта.</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Юксвярав Р.К., Хабакук М.Я., Лейманн Я.А. Управленческое консультирование: теория и практика. - М.: Экономика, 1988.</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УК - услуги, оказываемые независимыми и профессионально подготовленными специалистами (консультантом или их группой) с целью помочь руководителю организации в диагностике, анализе и практическом решении управленческих и производственных проблемах</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Прокопенко И. Управленческое консультирование как услуга // Проблемы теории управления. -М., 1988.</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УК - услуга, оказываемая консультантом с целью помочь предприятию в диагностике, анализе и практическом решении проблем</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Комаров В.Ф. Программа работ лаборатории управленческого консультирования.- Новосибирск, 1988.</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УК - эффективная форма рационализации управления производством на основе использования науки и передового опыта.</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Елмашев О.К. Управленческое консультирование: Вопросы теории и практики. - Ижевск: Удмуртия, 1989</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Консалтинг - это профессиональная помощь со стороны специалистов по управлению хозяйственным руководителям и управленческому персоналу различных организаций (клиенту) в решении проблем и функционировании их развития, осуществляемая в форме советов, рекомендаций и совместно вырабатываемых с клиентом решений</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Посадский А.П., Хайниш С.В. Консультационные услуги в России. - М.: Финстатинформ, 1995.</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Бизнес-консалтинг - обеспечение клиента специализированным опытом, методологией, техникой поведения, профессиональными навыками или другими ресурсами, помогающими ему в оптимизации сложившегося на предприятии (организации) финансово-экономического состояния в рамках действующей нормативно-законодательной базы.</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Консалтинг в Украине. - Киев: Ассоциация “Укрконсалтинг”, 1996.</w:t>
            </w:r>
          </w:p>
        </w:tc>
      </w:tr>
      <w:tr w:rsidR="007F4BB5" w:rsidRPr="00634798" w:rsidTr="001A7371">
        <w:tc>
          <w:tcPr>
            <w:tcW w:w="6912" w:type="dxa"/>
          </w:tcPr>
          <w:p w:rsidR="007F4BB5" w:rsidRPr="00634798" w:rsidRDefault="007F4BB5" w:rsidP="00634798">
            <w:pPr>
              <w:pStyle w:val="ListParagraph"/>
              <w:numPr>
                <w:ilvl w:val="0"/>
                <w:numId w:val="82"/>
              </w:numPr>
              <w:spacing w:before="100" w:beforeAutospacing="1" w:after="100" w:afterAutospacing="1" w:line="240" w:lineRule="auto"/>
              <w:jc w:val="both"/>
              <w:rPr>
                <w:rFonts w:ascii="Times New Roman" w:hAnsi="Times New Roman"/>
                <w:color w:val="000000"/>
                <w:sz w:val="26"/>
                <w:szCs w:val="26"/>
                <w:lang w:eastAsia="ru-RU"/>
              </w:rPr>
            </w:pPr>
            <w:r w:rsidRPr="00634798">
              <w:rPr>
                <w:rFonts w:ascii="Times New Roman" w:hAnsi="Times New Roman"/>
                <w:color w:val="000000"/>
                <w:sz w:val="26"/>
                <w:szCs w:val="26"/>
                <w:lang w:eastAsia="ru-RU"/>
              </w:rPr>
              <w:t>Управленческое консультирование - это сервис, обеспечивающий клиента независимым и объективным советом, и предоставляемый специализированной компанией или специалистом для идентификации и анализа управленческих проблем и возможностей компании-клиента</w:t>
            </w:r>
          </w:p>
        </w:tc>
        <w:tc>
          <w:tcPr>
            <w:tcW w:w="3402" w:type="dxa"/>
          </w:tcPr>
          <w:p w:rsidR="007F4BB5" w:rsidRPr="00634798" w:rsidRDefault="007F4BB5" w:rsidP="001A7371">
            <w:pPr>
              <w:spacing w:before="100" w:beforeAutospacing="1" w:after="100" w:afterAutospacing="1"/>
              <w:jc w:val="both"/>
              <w:rPr>
                <w:color w:val="000000"/>
                <w:sz w:val="26"/>
                <w:szCs w:val="26"/>
              </w:rPr>
            </w:pPr>
            <w:r w:rsidRPr="00634798">
              <w:rPr>
                <w:color w:val="000000"/>
                <w:sz w:val="26"/>
                <w:szCs w:val="26"/>
              </w:rPr>
              <w:t>Саврук А., Красюк Р. Готовых решений не бывает. // Рынок капитала. 1998, №23-24.</w:t>
            </w:r>
          </w:p>
        </w:tc>
      </w:tr>
    </w:tbl>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 основе данных определений можно выделит два основных подхода.</w:t>
      </w:r>
    </w:p>
    <w:p w:rsidR="007F4BB5" w:rsidRPr="00634798" w:rsidRDefault="007F4BB5" w:rsidP="008B2504">
      <w:pPr>
        <w:ind w:firstLine="709"/>
        <w:jc w:val="both"/>
        <w:rPr>
          <w:color w:val="000000"/>
          <w:sz w:val="26"/>
          <w:szCs w:val="26"/>
        </w:rPr>
      </w:pPr>
      <w:r w:rsidRPr="00634798">
        <w:rPr>
          <w:color w:val="000000"/>
          <w:sz w:val="26"/>
          <w:szCs w:val="26"/>
        </w:rPr>
        <w:t xml:space="preserve">В первом случае используется широкий функциональный взгляд на консультирование. Фриц Стееле определяет его так: “Под процессом консультирования я понимаю любую форму оказания помощи в отношении содержания, процесса или структуры задачи или серии задач, при которой консультант сам не отвечает за выполнение задачи, но помогает тем, кто ответствен за это” [3].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Из этого определения следует, что любой человек является консультантом всякий раз, когда он пытается изменить или улучшить ситуацию, но непосредственно, не руководит выполнением работы и не несет ответственности за ее выполнение. Из этого определения также следует, что </w:t>
      </w:r>
      <w:r w:rsidRPr="00634798">
        <w:rPr>
          <w:i/>
          <w:color w:val="000000"/>
          <w:sz w:val="26"/>
          <w:szCs w:val="26"/>
        </w:rPr>
        <w:t>консультанты являются помощниками, и</w:t>
      </w:r>
      <w:r w:rsidRPr="00634798">
        <w:rPr>
          <w:color w:val="000000"/>
          <w:sz w:val="26"/>
          <w:szCs w:val="26"/>
        </w:rPr>
        <w:t xml:space="preserve">такая помощь может оказываться лицами, выполняющими самую разнообразную работу. Менеджер также может выступать в роли консультанта, если решит дать совет и помочь коллеге или даже подчиненным, вместо того чтобы руководить и давать приказания. </w:t>
      </w:r>
    </w:p>
    <w:p w:rsidR="007F4BB5" w:rsidRPr="00634798" w:rsidRDefault="007F4BB5" w:rsidP="008B2504">
      <w:pPr>
        <w:ind w:firstLine="709"/>
        <w:jc w:val="both"/>
        <w:rPr>
          <w:color w:val="000000"/>
          <w:sz w:val="26"/>
          <w:szCs w:val="26"/>
        </w:rPr>
      </w:pPr>
      <w:r w:rsidRPr="00634798">
        <w:rPr>
          <w:color w:val="000000"/>
          <w:sz w:val="26"/>
          <w:szCs w:val="26"/>
        </w:rPr>
        <w:t xml:space="preserve">Второй подход рассматривает консультирование как особую профессиональную службу и выделяет ряд характеристик, которыми она должна обладать. Согласно Лэрри Грейнеру и Роберту Метцгеру “управленческое консультирование - это консультативная служба, работающая по контракту и оказывающая услуги организациям с помощью специально обученных и квалифицированных лиц, которые помогают организации-заказчику выявить управленческие проблемы, проанализировать их, дают рекомендации по решению этих проблем и содействуют, при необходимости, выполнению решений” [4].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Эти два подхода являются дополняющими друг друга. Таким образом, управленческое консультирование можно рассматривать либо как </w:t>
      </w:r>
      <w:r w:rsidRPr="00634798">
        <w:rPr>
          <w:i/>
          <w:color w:val="000000"/>
          <w:sz w:val="26"/>
          <w:szCs w:val="26"/>
        </w:rPr>
        <w:t>профессиональную службу</w:t>
      </w:r>
      <w:r w:rsidRPr="00634798">
        <w:rPr>
          <w:color w:val="000000"/>
          <w:sz w:val="26"/>
          <w:szCs w:val="26"/>
        </w:rPr>
        <w:t xml:space="preserve">, либо </w:t>
      </w:r>
      <w:r w:rsidRPr="00634798">
        <w:rPr>
          <w:i/>
          <w:color w:val="000000"/>
          <w:sz w:val="26"/>
          <w:szCs w:val="26"/>
        </w:rPr>
        <w:t>как метод, обеспечивающий практические советы и помощь</w:t>
      </w:r>
      <w:r w:rsidRPr="00634798">
        <w:rPr>
          <w:b/>
          <w:i/>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 xml:space="preserve">В частности, Европейская Федерация ассоциаций консультантов по экономике и управлению (ФЕАКО) дает следующее определение: “Менеджмент-консалтинг заключается в предоставлении независимых советов и помощи по вопросам управления, включая определение и оценку проблем и/или возможностей, рекомендацию соответствующих мер и помощь в их реализации” [4].]. Такого же определения придерживается Американская Ассоциация консультантов по экономике и управлению (ACME) и Институт менеджмент-консультантов (IMC).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обоих случаях управленческое консультирование заключается в оказании экспертной помощи руководителям предприятий и учреждений по решению конкретных организационно-управленческих проблем. В настоящее время оно развилось в особую сферу профессиональной деятельности. Но его также можно классифицировать как метод, помогающий организациям и руководящим работникам совершенствовать практику управления и повышать индивидуальную производительность и эффективность работы организации в целом. Как метод управленческое консультирование используется многими специалистами, основное занятие которых не связано напрямую с консультированием. Практику консультирования используют в своей деятельности и преподаватели, и руководители и специалисты, и менеджеры по продажам. Такой специалист-эксперт может быть постоянным сотрудником этих организаций или же, что бывает чаще, является сотрудником вуза. </w:t>
      </w:r>
    </w:p>
    <w:p w:rsidR="007F4BB5" w:rsidRPr="00634798" w:rsidRDefault="007F4BB5" w:rsidP="00550576">
      <w:pPr>
        <w:pStyle w:val="Heading3"/>
        <w:tabs>
          <w:tab w:val="clear" w:pos="4548"/>
        </w:tabs>
        <w:ind w:left="0" w:firstLine="709"/>
        <w:jc w:val="center"/>
        <w:rPr>
          <w:rFonts w:ascii="Times New Roman" w:hAnsi="Times New Roman" w:cs="Times New Roman"/>
          <w:color w:val="000000"/>
        </w:rPr>
      </w:pPr>
      <w:bookmarkStart w:id="14" w:name="_Toc194130736"/>
      <w:bookmarkStart w:id="15" w:name="_Toc194132022"/>
      <w:bookmarkStart w:id="16" w:name="_Toc194150475"/>
      <w:bookmarkStart w:id="17" w:name="_Toc194150583"/>
      <w:bookmarkStart w:id="18" w:name="_Toc286078007"/>
      <w:r w:rsidRPr="00634798">
        <w:rPr>
          <w:rFonts w:ascii="Times New Roman" w:hAnsi="Times New Roman" w:cs="Times New Roman"/>
          <w:color w:val="000000"/>
        </w:rPr>
        <w:t>Характерные черты управленческого консультирования</w:t>
      </w:r>
      <w:bookmarkEnd w:id="14"/>
      <w:bookmarkEnd w:id="15"/>
      <w:bookmarkEnd w:id="16"/>
      <w:bookmarkEnd w:id="17"/>
      <w:bookmarkEnd w:id="18"/>
    </w:p>
    <w:p w:rsidR="007F4BB5" w:rsidRPr="00634798" w:rsidRDefault="007F4BB5" w:rsidP="008B2504">
      <w:pPr>
        <w:ind w:firstLine="709"/>
        <w:jc w:val="both"/>
        <w:rPr>
          <w:color w:val="000000"/>
          <w:sz w:val="26"/>
          <w:szCs w:val="26"/>
        </w:rPr>
      </w:pPr>
      <w:r w:rsidRPr="00634798">
        <w:rPr>
          <w:color w:val="000000"/>
          <w:sz w:val="26"/>
          <w:szCs w:val="26"/>
        </w:rPr>
        <w:t>Западные теоретики управленческого консультирования и, в частности, М. Кубр выделяют следующие характерные черты управленческого консультирования.</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z w:val="26"/>
          <w:szCs w:val="26"/>
        </w:rPr>
        <w:t>Во-первых,</w:t>
      </w:r>
      <w:r w:rsidRPr="00634798">
        <w:rPr>
          <w:color w:val="000000"/>
          <w:sz w:val="26"/>
          <w:szCs w:val="26"/>
        </w:rPr>
        <w:t xml:space="preserve"> в отличие от других видов консультирования, например, юридического, психологического, технического и др., данный вид консультирования направлен на решение проблем связанных с управлением – производством, персоналом, финансам и т.д. И основными клиентами являются руководители разных рангов. Как отмечает Милан Кубр [2], «</w:t>
      </w:r>
      <w:r w:rsidRPr="00634798">
        <w:rPr>
          <w:i/>
          <w:color w:val="000000"/>
          <w:sz w:val="26"/>
          <w:szCs w:val="26"/>
        </w:rPr>
        <w:t>Человек становится консультантом по вопросам управления, когда накапливает … значительные знания различных управленческих ситуаций и приобретает навыки, необходимые для: решения проблем…»</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z w:val="26"/>
          <w:szCs w:val="26"/>
        </w:rPr>
        <w:t>Во-вторых,</w:t>
      </w:r>
      <w:r w:rsidRPr="00634798">
        <w:rPr>
          <w:color w:val="000000"/>
          <w:sz w:val="26"/>
          <w:szCs w:val="26"/>
        </w:rPr>
        <w:t xml:space="preserve"> консультанты обладают лишь правом совещательного голоса и не в их власти принимать решения об изменениях и претворять их в жизнь. В управленческом консультировании, как и в психологическом, акцентируется ответственность клиента, т.е. признается, что независимый, ответственный индивид способен в соответствующих обстоятельствах принимать самостоятельные решения, а консультант несет ответственность лишь за качество даваемых рекомендаций по принятию решения. </w:t>
      </w:r>
      <w:r w:rsidRPr="00634798">
        <w:rPr>
          <w:i/>
          <w:color w:val="000000"/>
          <w:sz w:val="26"/>
          <w:szCs w:val="26"/>
        </w:rPr>
        <w:t>Всю ответственность, за последствия принятого несут клиенты.</w:t>
      </w:r>
    </w:p>
    <w:p w:rsidR="007F4BB5" w:rsidRPr="00634798" w:rsidRDefault="007F4BB5" w:rsidP="008B2504">
      <w:pPr>
        <w:pStyle w:val="1"/>
        <w:spacing w:before="20" w:line="240" w:lineRule="auto"/>
        <w:ind w:left="0" w:right="0" w:firstLine="709"/>
        <w:jc w:val="both"/>
        <w:rPr>
          <w:i/>
          <w:color w:val="000000"/>
          <w:sz w:val="26"/>
          <w:szCs w:val="26"/>
        </w:rPr>
      </w:pPr>
      <w:r w:rsidRPr="00634798">
        <w:rPr>
          <w:i/>
          <w:color w:val="000000"/>
          <w:sz w:val="26"/>
          <w:szCs w:val="26"/>
        </w:rPr>
        <w:t xml:space="preserve">Мастерство консультанта- </w:t>
      </w:r>
      <w:r w:rsidRPr="00634798">
        <w:rPr>
          <w:color w:val="000000"/>
          <w:sz w:val="26"/>
          <w:szCs w:val="26"/>
        </w:rPr>
        <w:t>по мнению того же М. Кубра</w:t>
      </w:r>
      <w:r w:rsidRPr="00634798">
        <w:rPr>
          <w:i/>
          <w:color w:val="000000"/>
          <w:sz w:val="26"/>
          <w:szCs w:val="26"/>
        </w:rPr>
        <w:t xml:space="preserve"> -  заключается в том, чтобы  дать правильный совет, правильным образом, нужному лицу и в нужное время</w:t>
      </w:r>
      <w:r w:rsidRPr="00634798">
        <w:rPr>
          <w:color w:val="000000"/>
          <w:sz w:val="26"/>
          <w:szCs w:val="26"/>
        </w:rPr>
        <w:t xml:space="preserve">. А клиенту следует научиться </w:t>
      </w:r>
      <w:r w:rsidRPr="00634798">
        <w:rPr>
          <w:i/>
          <w:color w:val="000000"/>
          <w:sz w:val="26"/>
          <w:szCs w:val="26"/>
        </w:rPr>
        <w:t xml:space="preserve">грамотно использовать совет консультанта. </w:t>
      </w:r>
    </w:p>
    <w:p w:rsidR="007F4BB5" w:rsidRPr="00634798" w:rsidRDefault="007F4BB5" w:rsidP="008B2504">
      <w:pPr>
        <w:ind w:firstLine="709"/>
        <w:jc w:val="both"/>
        <w:rPr>
          <w:color w:val="000000"/>
          <w:sz w:val="26"/>
          <w:szCs w:val="26"/>
        </w:rPr>
      </w:pPr>
      <w:r w:rsidRPr="00634798">
        <w:rPr>
          <w:i/>
          <w:color w:val="000000"/>
          <w:sz w:val="26"/>
          <w:szCs w:val="26"/>
        </w:rPr>
        <w:t>И в-третьих,</w:t>
      </w:r>
      <w:r w:rsidRPr="00634798">
        <w:rPr>
          <w:color w:val="000000"/>
          <w:sz w:val="26"/>
          <w:szCs w:val="26"/>
        </w:rPr>
        <w:t xml:space="preserve"> консультирование – это независимая служба. . Поскольку эффективность работы консультанта зависит от объективности оценки ситуации при решении проблемы, консультант должен быть независимым и иметь возможность и предлагать объективные рекомендации относительно того, что следует делать клиенту, не задумываясь о том, как это могло бы повлиять на его собственные интересы. При этом независимость может быть: </w:t>
      </w:r>
    </w:p>
    <w:p w:rsidR="007F4BB5" w:rsidRPr="00634798" w:rsidRDefault="007F4BB5" w:rsidP="00634798">
      <w:pPr>
        <w:numPr>
          <w:ilvl w:val="0"/>
          <w:numId w:val="94"/>
        </w:numPr>
        <w:jc w:val="both"/>
        <w:rPr>
          <w:i/>
          <w:color w:val="000000"/>
          <w:sz w:val="26"/>
          <w:szCs w:val="26"/>
        </w:rPr>
      </w:pPr>
      <w:r w:rsidRPr="00634798">
        <w:rPr>
          <w:i/>
          <w:color w:val="000000"/>
          <w:sz w:val="26"/>
          <w:szCs w:val="26"/>
        </w:rPr>
        <w:t>финансовой,</w:t>
      </w:r>
    </w:p>
    <w:p w:rsidR="007F4BB5" w:rsidRPr="00634798" w:rsidRDefault="007F4BB5" w:rsidP="00634798">
      <w:pPr>
        <w:numPr>
          <w:ilvl w:val="0"/>
          <w:numId w:val="94"/>
        </w:numPr>
        <w:jc w:val="both"/>
        <w:rPr>
          <w:i/>
          <w:color w:val="000000"/>
          <w:sz w:val="26"/>
          <w:szCs w:val="26"/>
        </w:rPr>
      </w:pPr>
      <w:r w:rsidRPr="00634798">
        <w:rPr>
          <w:i/>
          <w:color w:val="000000"/>
          <w:sz w:val="26"/>
          <w:szCs w:val="26"/>
        </w:rPr>
        <w:t>административной,</w:t>
      </w:r>
    </w:p>
    <w:p w:rsidR="007F4BB5" w:rsidRPr="00634798" w:rsidRDefault="007F4BB5" w:rsidP="00634798">
      <w:pPr>
        <w:numPr>
          <w:ilvl w:val="0"/>
          <w:numId w:val="94"/>
        </w:numPr>
        <w:jc w:val="both"/>
        <w:rPr>
          <w:i/>
          <w:color w:val="000000"/>
          <w:sz w:val="26"/>
          <w:szCs w:val="26"/>
        </w:rPr>
      </w:pPr>
      <w:r w:rsidRPr="00634798">
        <w:rPr>
          <w:i/>
          <w:color w:val="000000"/>
          <w:sz w:val="26"/>
          <w:szCs w:val="26"/>
        </w:rPr>
        <w:t>политической,</w:t>
      </w:r>
    </w:p>
    <w:p w:rsidR="007F4BB5" w:rsidRPr="00634798" w:rsidRDefault="007F4BB5" w:rsidP="00634798">
      <w:pPr>
        <w:numPr>
          <w:ilvl w:val="0"/>
          <w:numId w:val="94"/>
        </w:numPr>
        <w:jc w:val="both"/>
        <w:rPr>
          <w:i/>
          <w:color w:val="000000"/>
          <w:sz w:val="26"/>
          <w:szCs w:val="26"/>
        </w:rPr>
      </w:pPr>
      <w:r w:rsidRPr="00634798">
        <w:rPr>
          <w:i/>
          <w:color w:val="000000"/>
          <w:sz w:val="26"/>
          <w:szCs w:val="26"/>
        </w:rPr>
        <w:t>эмоциональной.</w:t>
      </w:r>
    </w:p>
    <w:p w:rsidR="007F4BB5" w:rsidRDefault="007F4BB5" w:rsidP="008B2504">
      <w:pPr>
        <w:pStyle w:val="1"/>
        <w:spacing w:line="240" w:lineRule="auto"/>
        <w:ind w:left="357" w:right="0" w:firstLine="709"/>
        <w:jc w:val="both"/>
        <w:rPr>
          <w:color w:val="000000"/>
          <w:sz w:val="26"/>
          <w:szCs w:val="26"/>
        </w:rPr>
      </w:pPr>
      <w:r w:rsidRPr="00634798">
        <w:rPr>
          <w:b/>
          <w:i/>
          <w:color w:val="000000"/>
          <w:sz w:val="26"/>
          <w:szCs w:val="26"/>
        </w:rPr>
        <w:t xml:space="preserve">Финансовая, </w:t>
      </w:r>
      <w:r w:rsidRPr="00634798">
        <w:rPr>
          <w:color w:val="000000"/>
          <w:sz w:val="26"/>
          <w:szCs w:val="26"/>
        </w:rPr>
        <w:t>означает, что консультант не заинтересован в том, как будет действовать клиент. Например, закупит ли он определенный вид оборудования. Желание вести в дальнейшем дела с тем же клиентом не должно влиять на объективность совета, дающегося применительно к текущему заданию. Другими словами, консультант должен забыть о финансовой выгоде когда он работает с клиентом, если это идет в ущерб клиенту.</w:t>
      </w: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r>
        <w:rPr>
          <w:noProof/>
        </w:rPr>
        <w:pict>
          <v:group id="_x0000_s1035" editas="canvas" style="position:absolute;margin-left:-12.05pt;margin-top:10.5pt;width:462.55pt;height:243pt;z-index:251645952;mso-position-horizontal-relative:char;mso-position-vertical-relative:line" coordorigin="2209,1506" coordsize="7256,3763">
            <o:lock v:ext="edit" aspectratio="t"/>
            <v:shape id="_x0000_s1036" type="#_x0000_t75" style="position:absolute;left:2209;top:1506;width:7256;height:3763" o:preferrelative="f">
              <v:fill o:detectmouseclick="t"/>
              <v:path o:extrusionok="t" o:connecttype="none"/>
              <o:lock v:ext="edit" text="t"/>
            </v:shape>
            <v:oval id="_x0000_s1037" style="position:absolute;left:4101;top:1506;width:3389;height:1255" fillcolor="#ddd8c2">
              <v:fill opacity="6554f" color2="fill lighten(225)" o:opacity2="53740f" rotate="t" method="linear sigma" focus="100%" type="gradientRadial">
                <o:fill v:ext="view" type="gradientCenter"/>
              </v:fill>
              <v:textbox style="mso-next-textbox:#_x0000_s1037">
                <w:txbxContent>
                  <w:p w:rsidR="007F4BB5" w:rsidRPr="0096103C" w:rsidRDefault="007F4BB5" w:rsidP="008B2504">
                    <w:pPr>
                      <w:jc w:val="center"/>
                      <w:rPr>
                        <w:sz w:val="22"/>
                        <w:szCs w:val="22"/>
                      </w:rPr>
                    </w:pPr>
                    <w:r w:rsidRPr="0096103C">
                      <w:rPr>
                        <w:szCs w:val="22"/>
                      </w:rPr>
                      <w:t>Характерные черты управленческого консультирования</w:t>
                    </w:r>
                  </w:p>
                </w:txbxContent>
              </v:textbox>
            </v:oval>
            <v:oval id="_x0000_s1038" style="position:absolute;left:2209;top:2481;width:1892;height:976" fillcolor="#ddd8c2">
              <v:fill opacity="13763f" color2="fill darken(118)" o:opacity2="25559f" rotate="t" focusposition=".5,.5" focussize="" method="linear sigma" focus="100%" type="gradientRadial"/>
              <v:textbox style="mso-next-textbox:#_x0000_s1038">
                <w:txbxContent>
                  <w:p w:rsidR="007F4BB5" w:rsidRPr="001B64FE" w:rsidRDefault="007F4BB5" w:rsidP="008B2504">
                    <w:pPr>
                      <w:ind w:left="-180" w:right="-390"/>
                      <w:jc w:val="center"/>
                      <w:rPr>
                        <w:sz w:val="22"/>
                        <w:szCs w:val="22"/>
                      </w:rPr>
                    </w:pPr>
                    <w:r w:rsidRPr="001B64FE">
                      <w:rPr>
                        <w:szCs w:val="22"/>
                      </w:rPr>
                      <w:t>Профессио-</w:t>
                    </w:r>
                  </w:p>
                  <w:p w:rsidR="007F4BB5" w:rsidRPr="001B64FE" w:rsidRDefault="007F4BB5" w:rsidP="008B2504">
                    <w:pPr>
                      <w:ind w:left="-180" w:right="-390"/>
                      <w:jc w:val="center"/>
                    </w:pPr>
                    <w:r w:rsidRPr="001B64FE">
                      <w:rPr>
                        <w:szCs w:val="22"/>
                      </w:rPr>
                      <w:t>нальная помощь руководителям</w:t>
                    </w:r>
                  </w:p>
                </w:txbxContent>
              </v:textbox>
            </v:oval>
            <v:oval id="_x0000_s1039" style="position:absolute;left:7630;top:2481;width:1835;height:976">
              <v:fill opacity="33423f" color2="fill darken(118)" o:opacity2=".5" rotate="t" focusposition=".5,.5" focussize="" method="linear sigma" focus="100%" type="gradientRadial"/>
              <v:textbox style="mso-next-textbox:#_x0000_s1039">
                <w:txbxContent>
                  <w:p w:rsidR="007F4BB5" w:rsidRPr="001B64FE" w:rsidRDefault="007F4BB5" w:rsidP="008B2504">
                    <w:pPr>
                      <w:jc w:val="center"/>
                      <w:rPr>
                        <w:sz w:val="22"/>
                        <w:szCs w:val="22"/>
                      </w:rPr>
                    </w:pPr>
                    <w:r w:rsidRPr="001B64FE">
                      <w:rPr>
                        <w:szCs w:val="22"/>
                      </w:rPr>
                      <w:t>Совещатель-ная служба</w:t>
                    </w:r>
                  </w:p>
                </w:txbxContent>
              </v:textbox>
            </v:oval>
            <v:oval id="_x0000_s1040" style="position:absolute;left:4807;top:3039;width:1976;height:975" fillcolor="#ddd8c2">
              <v:fill opacity="31457f" color2="fill darken(118)" o:opacity2="28836f" rotate="t" focusposition=".5,.5" focussize="" method="linear sigma" focus="100%" type="gradientRadial"/>
              <v:textbox style="mso-next-textbox:#_x0000_s1040">
                <w:txbxContent>
                  <w:p w:rsidR="007F4BB5" w:rsidRPr="001B64FE" w:rsidRDefault="007F4BB5" w:rsidP="008B2504">
                    <w:pPr>
                      <w:jc w:val="center"/>
                      <w:rPr>
                        <w:sz w:val="22"/>
                        <w:szCs w:val="22"/>
                      </w:rPr>
                    </w:pPr>
                    <w:r w:rsidRPr="001B64FE">
                      <w:rPr>
                        <w:szCs w:val="22"/>
                      </w:rPr>
                      <w:t>Нез</w:t>
                    </w:r>
                    <w:r>
                      <w:rPr>
                        <w:sz w:val="22"/>
                        <w:szCs w:val="22"/>
                      </w:rPr>
                      <w:t>а</w:t>
                    </w:r>
                    <w:r w:rsidRPr="001B64FE">
                      <w:rPr>
                        <w:sz w:val="22"/>
                        <w:szCs w:val="22"/>
                      </w:rPr>
                      <w:t>висимая</w:t>
                    </w:r>
                  </w:p>
                  <w:p w:rsidR="007F4BB5" w:rsidRPr="001B64FE" w:rsidRDefault="007F4BB5" w:rsidP="008B2504">
                    <w:pPr>
                      <w:jc w:val="center"/>
                      <w:rPr>
                        <w:sz w:val="22"/>
                        <w:szCs w:val="22"/>
                      </w:rPr>
                    </w:pPr>
                    <w:r w:rsidRPr="001B64FE">
                      <w:rPr>
                        <w:sz w:val="22"/>
                        <w:szCs w:val="22"/>
                      </w:rPr>
                      <w:t>служба</w:t>
                    </w:r>
                  </w:p>
                </w:txbxContent>
              </v:textbox>
            </v:oval>
            <v:line id="_x0000_s1041" style="position:absolute;flip:x" from="3677,2342" to="4101,2621">
              <v:stroke endarrow="block"/>
            </v:line>
            <v:line id="_x0000_s1042" style="position:absolute" from="5795,2760" to="5795,3039">
              <v:stroke endarrow="block"/>
            </v:line>
            <v:line id="_x0000_s1043" style="position:absolute" from="7348,2342" to="7913,2621">
              <v:stroke endarrow="block"/>
            </v:line>
            <v:roundrect id="_x0000_s1044" style="position:absolute;left:3536;top:3457;width:1130;height:698" arcsize="10923f" fillcolor="#ddd8c2">
              <v:fill opacity="45875f" color2="fill darken(118)" o:opacity2="39322f" rotate="t" focusposition=".5,.5" focussize="" method="linear sigma" focus="100%" type="gradientRadial"/>
              <v:textbox style="mso-next-textbox:#_x0000_s1044">
                <w:txbxContent>
                  <w:p w:rsidR="007F4BB5" w:rsidRDefault="007F4BB5" w:rsidP="008B2504">
                    <w:pPr>
                      <w:ind w:hanging="180"/>
                      <w:jc w:val="center"/>
                      <w:rPr>
                        <w:sz w:val="22"/>
                        <w:szCs w:val="22"/>
                      </w:rPr>
                    </w:pPr>
                  </w:p>
                  <w:p w:rsidR="007F4BB5" w:rsidRPr="001B64FE" w:rsidRDefault="007F4BB5" w:rsidP="008B2504">
                    <w:pPr>
                      <w:ind w:hanging="180"/>
                      <w:jc w:val="center"/>
                      <w:rPr>
                        <w:sz w:val="22"/>
                        <w:szCs w:val="22"/>
                      </w:rPr>
                    </w:pPr>
                    <w:r w:rsidRPr="001B64FE">
                      <w:rPr>
                        <w:sz w:val="22"/>
                        <w:szCs w:val="22"/>
                      </w:rPr>
                      <w:t>Финансова</w:t>
                    </w:r>
                    <w:r>
                      <w:rPr>
                        <w:sz w:val="22"/>
                        <w:szCs w:val="22"/>
                      </w:rPr>
                      <w:t>я</w:t>
                    </w:r>
                  </w:p>
                </w:txbxContent>
              </v:textbox>
            </v:roundrect>
            <v:roundrect id="_x0000_s1045" style="position:absolute;left:4524;top:4293;width:1129;height:698" arcsize="10923f" fillcolor="#ddd8c2">
              <v:fill opacity="45875f" color2="fill darken(118)" o:opacity2="39322f" rotate="t" focusposition=".5,.5" focussize="" method="linear sigma" focus="100%" type="gradientRadial"/>
              <v:textbox style="mso-next-textbox:#_x0000_s1045">
                <w:txbxContent>
                  <w:p w:rsidR="007F4BB5" w:rsidRPr="001B64FE" w:rsidRDefault="007F4BB5" w:rsidP="008B2504">
                    <w:pPr>
                      <w:jc w:val="center"/>
                      <w:rPr>
                        <w:sz w:val="22"/>
                        <w:szCs w:val="22"/>
                      </w:rPr>
                    </w:pPr>
                    <w:r w:rsidRPr="001B64FE">
                      <w:rPr>
                        <w:szCs w:val="22"/>
                      </w:rPr>
                      <w:t>Административная</w:t>
                    </w:r>
                  </w:p>
                </w:txbxContent>
              </v:textbox>
            </v:roundrect>
            <v:roundrect id="_x0000_s1046" style="position:absolute;left:5936;top:4293;width:1130;height:698" arcsize="10923f" fillcolor="#ddd8c2">
              <v:fill opacity="45875f" color2="fill darken(118)" o:opacity2="39322f" rotate="t" focusposition=".5,.5" focussize="" method="linear sigma" focus="100%" type="gradientRadial"/>
              <v:textbox style="mso-next-textbox:#_x0000_s1046">
                <w:txbxContent>
                  <w:p w:rsidR="007F4BB5" w:rsidRPr="001B64FE" w:rsidRDefault="007F4BB5" w:rsidP="008B2504">
                    <w:pPr>
                      <w:jc w:val="center"/>
                      <w:rPr>
                        <w:sz w:val="22"/>
                        <w:szCs w:val="22"/>
                      </w:rPr>
                    </w:pPr>
                    <w:r w:rsidRPr="001B64FE">
                      <w:rPr>
                        <w:szCs w:val="22"/>
                      </w:rPr>
                      <w:t>Политическая</w:t>
                    </w:r>
                  </w:p>
                </w:txbxContent>
              </v:textbox>
            </v:roundrect>
            <v:roundrect id="_x0000_s1047" style="position:absolute;left:7066;top:3457;width:1129;height:697" arcsize="10923f" fillcolor="#ddd8c2">
              <v:fill opacity="45875f" color2="fill darken(118)" o:opacity2="39322f" rotate="t" focusposition=".5,.5" focussize="" method="linear sigma" focus="100%" type="gradientRadial"/>
              <v:textbox style="mso-next-textbox:#_x0000_s1047">
                <w:txbxContent>
                  <w:p w:rsidR="007F4BB5" w:rsidRPr="001B64FE" w:rsidRDefault="007F4BB5" w:rsidP="008B2504">
                    <w:pPr>
                      <w:jc w:val="center"/>
                      <w:rPr>
                        <w:sz w:val="22"/>
                        <w:szCs w:val="22"/>
                      </w:rPr>
                    </w:pPr>
                    <w:r w:rsidRPr="001B64FE">
                      <w:rPr>
                        <w:szCs w:val="22"/>
                      </w:rPr>
                      <w:t>Экономическая</w:t>
                    </w:r>
                  </w:p>
                </w:txbxContent>
              </v:textbox>
            </v:roundrect>
            <v:line id="_x0000_s1048" style="position:absolute;flip:x" from="4666,3736" to="4948,3737">
              <v:stroke endarrow="block"/>
            </v:line>
            <v:line id="_x0000_s1049" style="position:absolute;flip:y" from="5089,4014" to="5513,4293">
              <v:stroke startarrow="block"/>
            </v:line>
            <v:line id="_x0000_s1050" style="position:absolute" from="6077,4014" to="6501,4293">
              <v:stroke endarrow="block"/>
            </v:line>
            <v:line id="_x0000_s1051" style="position:absolute" from="6642,3736" to="7066,3737">
              <v:stroke endarrow="block"/>
            </v:line>
          </v:group>
        </w:pict>
      </w: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Pr="00634798"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Default="007F4BB5" w:rsidP="008B2504">
      <w:pPr>
        <w:pStyle w:val="1"/>
        <w:spacing w:line="240" w:lineRule="auto"/>
        <w:ind w:left="357" w:right="0" w:firstLine="709"/>
        <w:jc w:val="both"/>
        <w:rPr>
          <w:color w:val="000000"/>
          <w:sz w:val="26"/>
          <w:szCs w:val="26"/>
        </w:rPr>
      </w:pPr>
    </w:p>
    <w:p w:rsidR="007F4BB5" w:rsidRPr="00634798" w:rsidRDefault="007F4BB5" w:rsidP="008B2504">
      <w:pPr>
        <w:pStyle w:val="1"/>
        <w:spacing w:line="240" w:lineRule="auto"/>
        <w:ind w:left="357" w:right="0" w:firstLine="709"/>
        <w:jc w:val="both"/>
        <w:rPr>
          <w:color w:val="000000"/>
          <w:sz w:val="26"/>
          <w:szCs w:val="26"/>
        </w:rPr>
      </w:pPr>
    </w:p>
    <w:p w:rsidR="007F4BB5" w:rsidRPr="00634798" w:rsidRDefault="007F4BB5" w:rsidP="008B2504">
      <w:pPr>
        <w:pStyle w:val="1"/>
        <w:spacing w:line="240" w:lineRule="auto"/>
        <w:ind w:left="357" w:right="0" w:firstLine="709"/>
        <w:jc w:val="both"/>
        <w:rPr>
          <w:color w:val="000000"/>
          <w:sz w:val="26"/>
          <w:szCs w:val="26"/>
        </w:rPr>
      </w:pPr>
    </w:p>
    <w:p w:rsidR="007F4BB5" w:rsidRPr="00634798" w:rsidRDefault="007F4BB5" w:rsidP="008B2504">
      <w:pPr>
        <w:pStyle w:val="1"/>
        <w:spacing w:line="240" w:lineRule="auto"/>
        <w:ind w:left="357" w:right="0" w:firstLine="709"/>
        <w:jc w:val="both"/>
        <w:rPr>
          <w:color w:val="000000"/>
          <w:sz w:val="26"/>
          <w:szCs w:val="26"/>
        </w:rPr>
      </w:pPr>
    </w:p>
    <w:p w:rsidR="007F4BB5" w:rsidRPr="00634798" w:rsidRDefault="007F4BB5" w:rsidP="008B2504">
      <w:pPr>
        <w:pStyle w:val="1"/>
        <w:spacing w:line="240" w:lineRule="auto"/>
        <w:ind w:left="0" w:right="0" w:firstLine="709"/>
        <w:jc w:val="both"/>
        <w:rPr>
          <w:b/>
          <w:i/>
          <w:color w:val="000000"/>
          <w:sz w:val="26"/>
          <w:szCs w:val="26"/>
        </w:rPr>
      </w:pPr>
      <w:r w:rsidRPr="00634798">
        <w:rPr>
          <w:b/>
          <w:i/>
          <w:noProof/>
          <w:color w:val="000000"/>
          <w:sz w:val="26"/>
          <w:szCs w:val="26"/>
        </w:rPr>
        <w:t xml:space="preserve">Рис. 2.  </w:t>
      </w:r>
      <w:r w:rsidRPr="00634798">
        <w:rPr>
          <w:b/>
          <w:i/>
          <w:color w:val="000000"/>
          <w:sz w:val="26"/>
          <w:szCs w:val="26"/>
        </w:rPr>
        <w:t>Характерные черты управленческого консультирования.</w:t>
      </w:r>
    </w:p>
    <w:p w:rsidR="007F4BB5" w:rsidRPr="00634798"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Административная,</w:t>
      </w:r>
      <w:r w:rsidRPr="00634798">
        <w:rPr>
          <w:color w:val="000000"/>
          <w:sz w:val="26"/>
          <w:szCs w:val="26"/>
        </w:rPr>
        <w:t xml:space="preserve"> подразумевает, что консультант </w:t>
      </w:r>
      <w:r w:rsidRPr="00634798">
        <w:rPr>
          <w:i/>
          <w:color w:val="000000"/>
          <w:sz w:val="26"/>
          <w:szCs w:val="26"/>
        </w:rPr>
        <w:t>непосредственно</w:t>
      </w:r>
      <w:r w:rsidRPr="00634798">
        <w:rPr>
          <w:color w:val="000000"/>
          <w:sz w:val="26"/>
          <w:szCs w:val="26"/>
        </w:rPr>
        <w:t xml:space="preserve"> не подчинен клиенту и на него не распространяются административные решения последнего. Это становится особенно актуальным, когда речь идет о внутренних консультантах.</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xml:space="preserve">Политическая,  </w:t>
      </w:r>
      <w:r w:rsidRPr="00634798">
        <w:rPr>
          <w:color w:val="000000"/>
          <w:sz w:val="26"/>
          <w:szCs w:val="26"/>
        </w:rPr>
        <w:t>означает, что ни руководство организации-заказчика, ни ее служащие не могут неофициально влиять на консультанта, используя политическую власть и связи, членство в политической партии и аналогичные способы воздействия.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xml:space="preserve">Эмоциональная, </w:t>
      </w:r>
      <w:r w:rsidRPr="00634798">
        <w:rPr>
          <w:color w:val="000000"/>
          <w:sz w:val="26"/>
          <w:szCs w:val="26"/>
        </w:rPr>
        <w:t>означающей, что консультант сохраняет свою отчужденность независимо от дружеских чувств, или наоборот предвзятости,  которые могут существовать с самого начала или развиться в ходе выполнения задания.</w:t>
      </w:r>
    </w:p>
    <w:p w:rsidR="007F4BB5" w:rsidRPr="00634798" w:rsidRDefault="007F4BB5" w:rsidP="008B2504">
      <w:pPr>
        <w:ind w:firstLine="709"/>
        <w:jc w:val="both"/>
        <w:rPr>
          <w:color w:val="000000"/>
          <w:sz w:val="26"/>
          <w:szCs w:val="26"/>
        </w:rPr>
      </w:pPr>
      <w:r w:rsidRPr="00634798">
        <w:rPr>
          <w:color w:val="000000"/>
          <w:sz w:val="26"/>
          <w:szCs w:val="26"/>
        </w:rPr>
        <w:t>Характерными чертами консультационной деятельности также являются: вариантность, стратегическая направленность предложений, учет индивидуальных черт заказчика, разработка этапов и условий реализации предложений.</w:t>
      </w:r>
    </w:p>
    <w:p w:rsidR="007F4BB5" w:rsidRPr="00634798" w:rsidRDefault="007F4BB5" w:rsidP="00550576">
      <w:pPr>
        <w:pStyle w:val="Heading3"/>
        <w:tabs>
          <w:tab w:val="clear" w:pos="4548"/>
        </w:tabs>
        <w:ind w:left="0" w:firstLine="709"/>
        <w:jc w:val="center"/>
        <w:rPr>
          <w:rFonts w:ascii="Times New Roman" w:hAnsi="Times New Roman" w:cs="Times New Roman"/>
          <w:color w:val="000000"/>
        </w:rPr>
      </w:pPr>
      <w:bookmarkStart w:id="19" w:name="_Toc194130737"/>
      <w:bookmarkStart w:id="20" w:name="_Toc194132023"/>
      <w:bookmarkStart w:id="21" w:name="_Toc194150476"/>
      <w:bookmarkStart w:id="22" w:name="_Toc194150584"/>
      <w:bookmarkStart w:id="23" w:name="_Toc286078008"/>
      <w:r w:rsidRPr="00634798">
        <w:rPr>
          <w:rFonts w:ascii="Times New Roman" w:hAnsi="Times New Roman" w:cs="Times New Roman"/>
          <w:color w:val="000000"/>
        </w:rPr>
        <w:t>Основные причины обращения к консультанту</w:t>
      </w:r>
      <w:bookmarkEnd w:id="19"/>
      <w:bookmarkEnd w:id="20"/>
      <w:bookmarkEnd w:id="21"/>
      <w:bookmarkEnd w:id="22"/>
      <w:bookmarkEnd w:id="23"/>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Чаще всего к консультантам за помощью обращаются при возникновении конкретных проблем. Т.е. в том случае, когда какая-то ситуация признается неудовлетворительной и существует возможность ее исправить но при этом либо в организации не хватает людей, способных успешно решать определенную проблему. Либо в организации есть необходимые технически квалифицированные кадры, но, их невозможно освободить от исполнения непосредственных обязанностей для работы по крупной проблеме или проекту.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Однако, существуют причины, напрямую не связанные с оказанием конкретной помощи консультанта. Эти причины можно отнести скорее к области психологии. Например, существующая проблема может быть решена силами самой организации, но на ее решение могут влиять личные связи и существующие традиции и ценности, что может снизить эффективность. Консультант, же независим от организации-заказчика и не подвержен ее внутренним взаимоотношениям, он может свежим взглядом со стороны, беспристрастно оценить ситуацию и быть при ее решении объективным.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Иногда у менеджера уже есть готовое решение возникшей проблемы, но ему необходимо его обосновать. В этом случае консультанта просят выполнить задание и представить такой отчет именно для обоснования решения, принятого менеджером.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Также к консультантам могут обратиться не для того, чтобы найти решение одной отдельной проблемы, а чтобы приобрести особые технические знания консультанта и освоить методы, которые он применяет при выявлении проблем и осуществлении изменений. В этом случае имеет место </w:t>
      </w:r>
      <w:r w:rsidRPr="00634798">
        <w:rPr>
          <w:i/>
          <w:color w:val="000000"/>
          <w:sz w:val="26"/>
          <w:szCs w:val="26"/>
        </w:rPr>
        <w:t xml:space="preserve">обучение посредством консультирования. </w:t>
      </w:r>
      <w:r w:rsidRPr="00634798">
        <w:rPr>
          <w:color w:val="000000"/>
          <w:sz w:val="26"/>
          <w:szCs w:val="26"/>
        </w:rPr>
        <w:t xml:space="preserve">Образовательный эффект консультирования является, одним из важнейших.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Итак, основные причины обращения к консультантам следующие:</w:t>
      </w:r>
    </w:p>
    <w:p w:rsidR="007F4BB5" w:rsidRPr="00634798" w:rsidRDefault="007F4BB5" w:rsidP="00634798">
      <w:pPr>
        <w:pStyle w:val="1"/>
        <w:numPr>
          <w:ilvl w:val="0"/>
          <w:numId w:val="56"/>
        </w:numPr>
        <w:spacing w:line="240" w:lineRule="auto"/>
        <w:ind w:right="0" w:firstLine="284"/>
        <w:jc w:val="both"/>
        <w:rPr>
          <w:i/>
          <w:color w:val="000000"/>
          <w:sz w:val="26"/>
          <w:szCs w:val="26"/>
        </w:rPr>
      </w:pPr>
      <w:r w:rsidRPr="00634798">
        <w:rPr>
          <w:i/>
          <w:color w:val="000000"/>
          <w:sz w:val="26"/>
          <w:szCs w:val="26"/>
        </w:rPr>
        <w:t xml:space="preserve">когда в организации не хватает людей, способных успешно решать определенную проблему; </w:t>
      </w:r>
    </w:p>
    <w:p w:rsidR="007F4BB5" w:rsidRPr="00634798" w:rsidRDefault="007F4BB5" w:rsidP="00634798">
      <w:pPr>
        <w:pStyle w:val="1"/>
        <w:numPr>
          <w:ilvl w:val="0"/>
          <w:numId w:val="56"/>
        </w:numPr>
        <w:spacing w:line="240" w:lineRule="auto"/>
        <w:ind w:right="0" w:firstLine="284"/>
        <w:jc w:val="both"/>
        <w:rPr>
          <w:i/>
          <w:color w:val="000000"/>
          <w:sz w:val="26"/>
          <w:szCs w:val="26"/>
        </w:rPr>
      </w:pPr>
      <w:r w:rsidRPr="00634798">
        <w:rPr>
          <w:i/>
          <w:color w:val="000000"/>
          <w:sz w:val="26"/>
          <w:szCs w:val="26"/>
        </w:rPr>
        <w:t>когда в организации есть необходимые технически квалифицированные кадры, но, их невозможно освободить от исполнения непосредственных обязанностей для работы по крупной проблеме или проекту;</w:t>
      </w:r>
    </w:p>
    <w:p w:rsidR="007F4BB5" w:rsidRPr="00634798" w:rsidRDefault="007F4BB5" w:rsidP="00634798">
      <w:pPr>
        <w:pStyle w:val="1"/>
        <w:numPr>
          <w:ilvl w:val="0"/>
          <w:numId w:val="56"/>
        </w:numPr>
        <w:spacing w:line="240" w:lineRule="auto"/>
        <w:ind w:right="0" w:firstLine="284"/>
        <w:jc w:val="both"/>
        <w:rPr>
          <w:i/>
          <w:color w:val="000000"/>
          <w:sz w:val="26"/>
          <w:szCs w:val="26"/>
        </w:rPr>
      </w:pPr>
      <w:r w:rsidRPr="00634798">
        <w:rPr>
          <w:i/>
          <w:color w:val="000000"/>
          <w:sz w:val="26"/>
          <w:szCs w:val="26"/>
        </w:rPr>
        <w:t xml:space="preserve">для решения проблемы необходим беспристрастный взгляд со стороны; </w:t>
      </w:r>
    </w:p>
    <w:p w:rsidR="007F4BB5" w:rsidRPr="00634798" w:rsidRDefault="007F4BB5" w:rsidP="00634798">
      <w:pPr>
        <w:pStyle w:val="1"/>
        <w:numPr>
          <w:ilvl w:val="0"/>
          <w:numId w:val="56"/>
        </w:numPr>
        <w:spacing w:line="240" w:lineRule="auto"/>
        <w:ind w:right="0" w:firstLine="284"/>
        <w:jc w:val="both"/>
        <w:rPr>
          <w:i/>
          <w:color w:val="000000"/>
          <w:sz w:val="26"/>
          <w:szCs w:val="26"/>
        </w:rPr>
      </w:pPr>
      <w:r w:rsidRPr="00634798">
        <w:rPr>
          <w:i/>
          <w:color w:val="000000"/>
          <w:sz w:val="26"/>
          <w:szCs w:val="26"/>
        </w:rPr>
        <w:t>менеджер, уже принял решение, но хочет иметь возможность сказать, что осуществляет предложения, сделанные независимым консультантом;</w:t>
      </w:r>
    </w:p>
    <w:p w:rsidR="007F4BB5" w:rsidRPr="00634798" w:rsidRDefault="007F4BB5" w:rsidP="00634798">
      <w:pPr>
        <w:pStyle w:val="1"/>
        <w:numPr>
          <w:ilvl w:val="0"/>
          <w:numId w:val="56"/>
        </w:numPr>
        <w:spacing w:line="240" w:lineRule="auto"/>
        <w:ind w:right="0" w:firstLine="284"/>
        <w:jc w:val="both"/>
        <w:rPr>
          <w:i/>
          <w:color w:val="000000"/>
          <w:sz w:val="26"/>
          <w:szCs w:val="26"/>
        </w:rPr>
      </w:pPr>
      <w:r w:rsidRPr="00634798">
        <w:rPr>
          <w:i/>
          <w:color w:val="000000"/>
          <w:sz w:val="26"/>
          <w:szCs w:val="26"/>
        </w:rPr>
        <w:t xml:space="preserve">для приобретения особых технических знаний. </w:t>
      </w: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r>
        <w:rPr>
          <w:noProof/>
        </w:rPr>
        <w:pict>
          <v:group id="_x0000_s1052" editas="canvas" style="position:absolute;margin-left:16.6pt;margin-top:5.45pt;width:459.05pt;height:281.45pt;z-index:251646976;mso-position-horizontal-relative:char;mso-position-vertical-relative:line" coordorigin="2209,4184" coordsize="7201,4357">
            <o:lock v:ext="edit" aspectratio="t"/>
            <v:shape id="_x0000_s1053" type="#_x0000_t75" style="position:absolute;left:2209;top:4184;width:7201;height:4357" o:preferrelative="f">
              <v:fill o:detectmouseclick="t"/>
              <v:path o:extrusionok="t" o:connecttype="none"/>
              <o:lock v:ext="edit" text="t"/>
            </v:shape>
            <v:shape id="_x0000_s1054" type="#_x0000_t98" style="position:absolute;left:7291;top:5995;width:1693;height:834">
              <v:fill opacity="12452f" color2="fill darken(118)" o:opacity2="17039f" rotate="t" angle="-90" method="linear sigma" type="gradient"/>
              <v:textbox style="mso-next-textbox:#_x0000_s1054">
                <w:txbxContent>
                  <w:p w:rsidR="007F4BB5" w:rsidRPr="003C6D9C" w:rsidRDefault="007F4BB5" w:rsidP="008B2504">
                    <w:pPr>
                      <w:pStyle w:val="1"/>
                      <w:spacing w:line="240" w:lineRule="auto"/>
                      <w:ind w:left="0" w:right="0"/>
                      <w:rPr>
                        <w:color w:val="000000"/>
                        <w:sz w:val="20"/>
                      </w:rPr>
                    </w:pPr>
                    <w:r w:rsidRPr="003C6D9C">
                      <w:rPr>
                        <w:i/>
                        <w:color w:val="000000"/>
                        <w:sz w:val="20"/>
                      </w:rPr>
                      <w:t>соотношение доходов и расходов.</w:t>
                    </w:r>
                  </w:p>
                  <w:p w:rsidR="007F4BB5" w:rsidRDefault="007F4BB5" w:rsidP="008B2504"/>
                </w:txbxContent>
              </v:textbox>
            </v:shape>
            <v:shape id="_x0000_s1055" type="#_x0000_t98" style="position:absolute;left:6444;top:6924;width:1694;height:1256">
              <v:fill opacity="12452f" color2="fill darken(118)" o:opacity2="17695f" rotate="t" focusposition="1,1" focussize="" method="linear sigma" focus="100%" type="gradientRadial">
                <o:fill v:ext="view" type="gradientCenter"/>
              </v:fill>
              <v:textbox style="mso-next-textbox:#_x0000_s1055">
                <w:txbxContent>
                  <w:p w:rsidR="007F4BB5" w:rsidRPr="003C6D9C" w:rsidRDefault="007F4BB5" w:rsidP="008B2504">
                    <w:pPr>
                      <w:pStyle w:val="1"/>
                      <w:spacing w:line="240" w:lineRule="auto"/>
                      <w:ind w:left="0" w:right="0"/>
                      <w:rPr>
                        <w:color w:val="000000"/>
                        <w:sz w:val="20"/>
                      </w:rPr>
                    </w:pPr>
                    <w:r w:rsidRPr="003C6D9C">
                      <w:rPr>
                        <w:i/>
                        <w:color w:val="000000"/>
                        <w:sz w:val="20"/>
                      </w:rPr>
                      <w:t>интенсивная профессиональная помощь на временной основе</w:t>
                    </w:r>
                  </w:p>
                  <w:p w:rsidR="007F4BB5" w:rsidRDefault="007F4BB5" w:rsidP="008B2504"/>
                </w:txbxContent>
              </v:textbox>
            </v:shape>
            <v:shape id="_x0000_s1056" type="#_x0000_t98" style="position:absolute;left:3056;top:4880;width:1694;height:836">
              <v:fill opacity="7864f" color2="fill darken(118)" o:opacity2="15729f" rotate="t" method="linear sigma" focus="100%" type="gradientRadial">
                <o:fill v:ext="view" type="gradientCenter"/>
              </v:fill>
              <v:textbox style="mso-next-textbox:#_x0000_s1056">
                <w:txbxContent>
                  <w:p w:rsidR="007F4BB5" w:rsidRPr="003C6D9C" w:rsidRDefault="007F4BB5" w:rsidP="008B2504">
                    <w:pPr>
                      <w:pStyle w:val="1"/>
                      <w:spacing w:line="240" w:lineRule="auto"/>
                      <w:ind w:left="0" w:right="-300"/>
                      <w:rPr>
                        <w:color w:val="000000"/>
                        <w:sz w:val="20"/>
                      </w:rPr>
                    </w:pPr>
                    <w:r w:rsidRPr="003C6D9C">
                      <w:rPr>
                        <w:i/>
                        <w:color w:val="000000"/>
                        <w:sz w:val="20"/>
                      </w:rPr>
                      <w:t>беспристрастный взгляд со стороны</w:t>
                    </w:r>
                  </w:p>
                  <w:p w:rsidR="007F4BB5" w:rsidRDefault="007F4BB5" w:rsidP="008B2504"/>
                </w:txbxContent>
              </v:textbox>
            </v:shape>
            <v:shape id="_x0000_s1057" type="#_x0000_t98" style="position:absolute;left:5033;top:4184;width:1693;height:1116">
              <v:fill opacity="9175f" color2="fill darken(118)" o:opacity2=".25" rotate="t" method="linear sigma" focus="100%" type="gradient"/>
              <v:textbox style="mso-next-textbox:#_x0000_s1057">
                <w:txbxContent>
                  <w:p w:rsidR="007F4BB5" w:rsidRPr="003C6D9C" w:rsidRDefault="007F4BB5" w:rsidP="008B2504">
                    <w:pPr>
                      <w:pStyle w:val="1"/>
                      <w:spacing w:line="240" w:lineRule="auto"/>
                      <w:ind w:left="0" w:right="0"/>
                      <w:rPr>
                        <w:color w:val="000000"/>
                        <w:sz w:val="20"/>
                      </w:rPr>
                    </w:pPr>
                    <w:r w:rsidRPr="003C6D9C">
                      <w:rPr>
                        <w:i/>
                        <w:color w:val="000000"/>
                        <w:sz w:val="20"/>
                      </w:rPr>
                      <w:t>обоснование решений, принятых руководством</w:t>
                    </w:r>
                  </w:p>
                  <w:p w:rsidR="007F4BB5" w:rsidRDefault="007F4BB5" w:rsidP="008B2504"/>
                </w:txbxContent>
              </v:textbox>
            </v:shape>
            <v:shape id="_x0000_s1058" type="#_x0000_t98" style="position:absolute;left:2491;top:5995;width:1694;height:835">
              <v:fill opacity="11796f" color2="fill darken(118)" o:opacity2="19005f" rotate="t" angle="-90" method="linear sigma" type="gradient"/>
              <v:textbox style="mso-next-textbox:#_x0000_s1058">
                <w:txbxContent>
                  <w:p w:rsidR="007F4BB5" w:rsidRPr="003C6D9C" w:rsidRDefault="007F4BB5" w:rsidP="008B2504">
                    <w:pPr>
                      <w:pStyle w:val="1"/>
                      <w:spacing w:line="240" w:lineRule="auto"/>
                      <w:ind w:left="0" w:right="0"/>
                      <w:rPr>
                        <w:color w:val="000000"/>
                        <w:sz w:val="20"/>
                      </w:rPr>
                    </w:pPr>
                    <w:r w:rsidRPr="003C6D9C">
                      <w:rPr>
                        <w:i/>
                        <w:color w:val="000000"/>
                        <w:sz w:val="20"/>
                      </w:rPr>
                      <w:t>обучение посредством консультирования</w:t>
                    </w:r>
                  </w:p>
                  <w:p w:rsidR="007F4BB5" w:rsidRDefault="007F4BB5" w:rsidP="008B2504">
                    <w:pPr>
                      <w:jc w:val="center"/>
                    </w:pPr>
                  </w:p>
                </w:txbxContent>
              </v:textbox>
            </v:shape>
            <v:shape id="_x0000_s1059" type="#_x0000_t98" style="position:absolute;left:7009;top:5020;width:1697;height:835">
              <v:fill opacity="11796f" color2="fill darken(118)" o:opacity2="17695f" rotate="t" focusposition="1" focussize="" method="linear sigma" focus="100%" type="gradientRadial">
                <o:fill v:ext="view" type="gradientCenter"/>
              </v:fill>
              <v:textbox style="mso-next-textbox:#_x0000_s1059">
                <w:txbxContent>
                  <w:p w:rsidR="007F4BB5" w:rsidRPr="003C6D9C" w:rsidRDefault="007F4BB5" w:rsidP="008B2504">
                    <w:pPr>
                      <w:jc w:val="center"/>
                    </w:pPr>
                    <w:r w:rsidRPr="003C6D9C">
                      <w:rPr>
                        <w:i/>
                        <w:color w:val="000000"/>
                      </w:rPr>
                      <w:t>особые знания и навыки</w:t>
                    </w:r>
                  </w:p>
                </w:txbxContent>
              </v:textbox>
            </v:shape>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060" type="#_x0000_t10" style="position:absolute;left:4609;top:6134;width:2259;height:558">
              <v:fill opacity="13107f" color2="fill darken(118)" o:opacity2="19661f" rotate="t" focusposition=".5,.5" focussize="" method="linear sigma" focus="100%" type="gradientRadial"/>
              <v:textbox style="mso-next-textbox:#_x0000_s1060">
                <w:txbxContent>
                  <w:p w:rsidR="007F4BB5" w:rsidRPr="00D4534F" w:rsidRDefault="007F4BB5" w:rsidP="008B2504">
                    <w:pPr>
                      <w:jc w:val="center"/>
                      <w:rPr>
                        <w:b/>
                        <w:i/>
                        <w:sz w:val="28"/>
                        <w:szCs w:val="28"/>
                      </w:rPr>
                    </w:pPr>
                    <w:r w:rsidRPr="00D4534F">
                      <w:rPr>
                        <w:b/>
                        <w:i/>
                        <w:sz w:val="28"/>
                        <w:szCs w:val="28"/>
                      </w:rPr>
                      <w:t>консультант</w:t>
                    </w:r>
                  </w:p>
                </w:txbxContent>
              </v:textbox>
            </v:shape>
            <v:line id="_x0000_s1061" style="position:absolute;flip:y" from="6572,6747" to="6573,7025">
              <v:stroke endarrow="block"/>
            </v:line>
            <v:line id="_x0000_s1062" style="position:absolute" from="4327,6413" to="4609,6413">
              <v:stroke endarrow="block"/>
            </v:line>
            <v:line id="_x0000_s1063" style="position:absolute" from="4750,5716" to="5033,5995">
              <v:stroke endarrow="block"/>
            </v:line>
            <v:line id="_x0000_s1064" style="position:absolute;flip:x" from="5880,5298" to="5881,5995">
              <v:stroke endarrow="block"/>
            </v:line>
            <v:line id="_x0000_s1065" style="position:absolute;flip:x" from="6444,5716" to="6868,5995">
              <v:stroke endarrow="block"/>
            </v:line>
            <v:line id="_x0000_s1066" style="position:absolute;flip:x" from="6868,6413" to="7150,6414">
              <v:stroke endarrow="block"/>
            </v:line>
            <v:shape id="_x0000_s1067" type="#_x0000_t98" style="position:absolute;left:3554;top:7107;width:1694;height:1070">
              <v:fill opacity="11141f" color2="fill darken(118)" o:opacity2="19005f" rotate="t" focusposition=",1" focussize="" method="linear sigma" focus="100%" type="gradientRadial">
                <o:fill v:ext="view" type="gradientCenter"/>
              </v:fill>
              <v:textbox style="mso-next-textbox:#_x0000_s1067">
                <w:txbxContent>
                  <w:p w:rsidR="007F4BB5" w:rsidRPr="003C6D9C" w:rsidRDefault="007F4BB5" w:rsidP="008B2504">
                    <w:pPr>
                      <w:pStyle w:val="1"/>
                      <w:spacing w:line="240" w:lineRule="auto"/>
                      <w:ind w:left="0" w:right="0"/>
                      <w:rPr>
                        <w:color w:val="000000"/>
                        <w:sz w:val="20"/>
                      </w:rPr>
                    </w:pPr>
                    <w:r w:rsidRPr="00461B18">
                      <w:rPr>
                        <w:i/>
                        <w:color w:val="000000"/>
                        <w:sz w:val="20"/>
                      </w:rPr>
                      <w:t>для приобретенияособых техническихзнаний</w:t>
                    </w:r>
                  </w:p>
                  <w:p w:rsidR="007F4BB5" w:rsidRDefault="007F4BB5" w:rsidP="008B2504">
                    <w:pPr>
                      <w:jc w:val="center"/>
                    </w:pPr>
                  </w:p>
                </w:txbxContent>
              </v:textbox>
            </v:shape>
            <v:line id="_x0000_s1068" style="position:absolute;flip:y" from="4826,6829" to="4827,7107">
              <v:stroke endarrow="block"/>
            </v:line>
          </v:group>
        </w:pict>
      </w: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Рис. 3. Классификация основных причин обращения к консультанту.</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550576">
      <w:pPr>
        <w:pStyle w:val="Heading3"/>
        <w:tabs>
          <w:tab w:val="clear" w:pos="4548"/>
        </w:tabs>
        <w:ind w:left="0" w:firstLine="709"/>
        <w:jc w:val="center"/>
        <w:rPr>
          <w:rFonts w:ascii="Times New Roman" w:hAnsi="Times New Roman" w:cs="Times New Roman"/>
          <w:color w:val="000000"/>
        </w:rPr>
      </w:pPr>
      <w:bookmarkStart w:id="24" w:name="_Toc194130738"/>
      <w:bookmarkStart w:id="25" w:name="_Toc194132024"/>
      <w:bookmarkStart w:id="26" w:name="_Toc194150477"/>
      <w:bookmarkStart w:id="27" w:name="_Toc194150585"/>
      <w:bookmarkStart w:id="28" w:name="_Toc286078009"/>
      <w:r w:rsidRPr="00634798">
        <w:rPr>
          <w:rFonts w:ascii="Times New Roman" w:hAnsi="Times New Roman" w:cs="Times New Roman"/>
          <w:color w:val="000000"/>
        </w:rPr>
        <w:t>Классификация клиентов</w:t>
      </w:r>
      <w:bookmarkEnd w:id="24"/>
      <w:bookmarkEnd w:id="25"/>
      <w:bookmarkEnd w:id="26"/>
      <w:bookmarkEnd w:id="27"/>
      <w:bookmarkEnd w:id="28"/>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Традиционно считается, что консультантов приглашают только как «скорую помощь». Особенно это характерно для российских предприятий. Однако это далеко не так. Например, в США даже крупнейшие корпорации, обладающие талантливым руководителями и персоналом, сделали регулярное обращение к консультантам по вопросам управления нормальной практикой (крупные организации вырабатывают многие программы действий и используют благоприятные экономические возможности при помощи консультантов). Надо отметить, что и в России в последнее время наметился прогресс. Так многие руководителя уже не ждут когда ситуация «созреет» и проблема будет мешать работе, а, например, приглашают консультанта для проведения орг. диагностики. Вот это есть признак созревания руководителей для управленческого консультирования.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Таким образом, к услугам консультантов обращаются не только проблемные организации,  но и вполне преуспевающие.</w:t>
      </w:r>
    </w:p>
    <w:p w:rsidR="007F4BB5" w:rsidRPr="00634798" w:rsidRDefault="007F4BB5" w:rsidP="008B2504">
      <w:pPr>
        <w:pStyle w:val="BodyTextIndent"/>
        <w:spacing w:line="240" w:lineRule="auto"/>
        <w:ind w:firstLine="709"/>
        <w:rPr>
          <w:color w:val="000000"/>
          <w:szCs w:val="26"/>
        </w:rPr>
      </w:pPr>
      <w:r w:rsidRPr="00634798">
        <w:rPr>
          <w:b/>
          <w:i/>
          <w:color w:val="000000"/>
          <w:szCs w:val="26"/>
        </w:rPr>
        <w:t xml:space="preserve">Задачи на исправление. </w:t>
      </w:r>
      <w:r w:rsidRPr="00634798">
        <w:rPr>
          <w:color w:val="000000"/>
          <w:szCs w:val="26"/>
        </w:rPr>
        <w:t>Например, на конкретном предприятии могут возникнуть проблемы в области управления персоналом - численность персонала растет, а результаты деятельности организации не улучшаются, причины не совсем ясны. Возможны следующие: плохая организация труда, не отработана система подбора персонала, отсутствует или устарела система планирования, отсутствует адекватное распределение обязанностей и т.д. Естественно, что эту проблему следует решать. Это задача на исправление.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Консультанта могут попросить не только исправить ситуацию, которая ухудшилась или, но и создать совершенно новую. Исходя из этого, консультанту приходится решать ряд задач связанных не только с исправлением существующей ситуации, но и задачи по совершенствованию и задачи по созданию совершенно новой ситуации.</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Задачи на усовершенствование</w:t>
      </w:r>
      <w:r w:rsidRPr="00634798">
        <w:rPr>
          <w:color w:val="000000"/>
          <w:sz w:val="26"/>
          <w:szCs w:val="26"/>
        </w:rPr>
        <w:t xml:space="preserve"> представляют группу задач на улучшение существующих условий. Это может касаться элементов управления, таких, как: методы анализа хозяйственной деятельности и контроля за уровнем издержек; административные методы или ведение учета. Например, компания, применяющая определенную систему приема на работу, считает, что ей следует перейти на более современную. У консультанта могут быть модели или стандарты, применявшиеся в других организациях ранее, и его основной работой будет изучить условия их применения, определить необходимые поправки, а также помочь убедить и обучить служебный персонал, затрагиваемый введением улучшенных методов.</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Задачи на создание</w:t>
      </w:r>
      <w:r w:rsidRPr="00634798">
        <w:rPr>
          <w:color w:val="000000"/>
          <w:sz w:val="26"/>
          <w:szCs w:val="26"/>
        </w:rPr>
        <w:t xml:space="preserve"> дают консультанту минимум исходной информации. Целью является не решение неотложной задачи или предотвращение потенциальных трудностей, а нахождение новых сфер для бизнеса, развитие новых услуг клиента, экспериментирование с необычными способами мотивации людей, предложения по созданию совместных предприятий с зарубежными партнерами и т.д.</w:t>
      </w:r>
    </w:p>
    <w:p w:rsidR="007F4BB5" w:rsidRDefault="007F4BB5" w:rsidP="008B2504">
      <w:pPr>
        <w:pStyle w:val="1"/>
        <w:spacing w:line="240" w:lineRule="auto"/>
        <w:ind w:left="0" w:right="-8" w:firstLine="709"/>
        <w:jc w:val="both"/>
        <w:rPr>
          <w:color w:val="000000"/>
          <w:sz w:val="26"/>
          <w:szCs w:val="26"/>
        </w:rPr>
      </w:pPr>
    </w:p>
    <w:p w:rsidR="007F4BB5" w:rsidRDefault="007F4BB5" w:rsidP="008B2504">
      <w:pPr>
        <w:pStyle w:val="1"/>
        <w:spacing w:line="240" w:lineRule="auto"/>
        <w:ind w:left="0" w:right="-8" w:firstLine="709"/>
        <w:jc w:val="both"/>
        <w:rPr>
          <w:color w:val="000000"/>
          <w:sz w:val="26"/>
          <w:szCs w:val="26"/>
        </w:rPr>
      </w:pPr>
      <w:r>
        <w:rPr>
          <w:noProof/>
        </w:rPr>
      </w:r>
      <w:r w:rsidRPr="000E4C7F">
        <w:rPr>
          <w:color w:val="000000"/>
          <w:sz w:val="26"/>
          <w:szCs w:val="26"/>
        </w:rPr>
        <w:pict>
          <v:group id="_x0000_s1069" editas="canvas" style="width:467.75pt;height:226.8pt;mso-position-horizontal-relative:char;mso-position-vertical-relative:line" coordorigin="2362,1837" coordsize="7200,3491">
            <o:lock v:ext="edit" aspectratio="t"/>
            <v:shape id="_x0000_s1070" type="#_x0000_t75" style="position:absolute;left:2362;top:1837;width:7200;height:3491" o:preferrelative="f">
              <v:fill o:detectmouseclick="t"/>
              <v:path o:extrusionok="t" o:connecttype="none"/>
              <o:lock v:ext="edit" text="t"/>
            </v:shape>
            <v:rect id="_x0000_s1071" style="position:absolute;left:2900;top:2107;width:5645;height:358" fillcolor="#daeef3">
              <v:fill opacity=".5" color2="fill darken(118)" o:opacity2="26214f" rotate="t" method="linear sigma" type="gradient"/>
              <v:textbox>
                <w:txbxContent>
                  <w:p w:rsidR="007F4BB5" w:rsidRPr="00B80A7F" w:rsidRDefault="007F4BB5" w:rsidP="008B2504">
                    <w:pPr>
                      <w:jc w:val="center"/>
                      <w:rPr>
                        <w:b/>
                        <w:i/>
                        <w:spacing w:val="60"/>
                        <w:sz w:val="24"/>
                        <w:szCs w:val="24"/>
                      </w:rPr>
                    </w:pPr>
                    <w:r w:rsidRPr="00B80A7F">
                      <w:rPr>
                        <w:b/>
                        <w:i/>
                        <w:spacing w:val="60"/>
                        <w:sz w:val="24"/>
                        <w:szCs w:val="24"/>
                      </w:rPr>
                      <w:t>Консультантов зовут, когда необходимо:</w:t>
                    </w:r>
                  </w:p>
                  <w:p w:rsidR="007F4BB5" w:rsidRDefault="007F4BB5" w:rsidP="008B2504"/>
                </w:txbxContent>
              </v:textbox>
            </v:rect>
            <v:oval id="_x0000_s1072" style="position:absolute;left:2669;top:3331;width:1559;height:1756" fillcolor="#daeef3">
              <v:fill opacity="26214f" color2="fill darken(118)" o:opacity2=".5" rotate="t" focusposition=".5,.5" focussize="" method="linear sigma" focus="100%" type="gradientRadial"/>
              <v:textbox>
                <w:txbxContent>
                  <w:p w:rsidR="007F4BB5" w:rsidRPr="00AE2AD8" w:rsidRDefault="007F4BB5" w:rsidP="009F5F45">
                    <w:pPr>
                      <w:pStyle w:val="1"/>
                      <w:spacing w:line="240" w:lineRule="auto"/>
                      <w:ind w:left="-142" w:right="-90"/>
                      <w:rPr>
                        <w:b/>
                        <w:color w:val="000000"/>
                        <w:sz w:val="20"/>
                      </w:rPr>
                    </w:pPr>
                    <w:r w:rsidRPr="00AE2AD8">
                      <w:rPr>
                        <w:b/>
                        <w:i/>
                        <w:color w:val="000000"/>
                        <w:sz w:val="20"/>
                      </w:rPr>
                      <w:t>создать совершенно нову</w:t>
                    </w:r>
                    <w:r>
                      <w:rPr>
                        <w:b/>
                        <w:i/>
                        <w:color w:val="000000"/>
                        <w:sz w:val="20"/>
                      </w:rPr>
                      <w:t>ю ситуацию (задача на создание)</w:t>
                    </w:r>
                  </w:p>
                  <w:p w:rsidR="007F4BB5" w:rsidRDefault="007F4BB5" w:rsidP="008B2504"/>
                </w:txbxContent>
              </v:textbox>
            </v:oval>
            <v:oval id="_x0000_s1073" style="position:absolute;left:4990;top:3431;width:1627;height:1796" fillcolor="#fde9d9">
              <v:fill opacity="45875f" color2="fill darken(118)" o:opacity2="39322f" rotate="t" focusposition=".5,.5" focussize="" method="linear sigma" focus="100%" type="gradientRadial"/>
              <v:textbox>
                <w:txbxContent>
                  <w:p w:rsidR="007F4BB5" w:rsidRPr="00AE2AD8" w:rsidRDefault="007F4BB5" w:rsidP="008B2504">
                    <w:pPr>
                      <w:jc w:val="center"/>
                      <w:rPr>
                        <w:b/>
                        <w:i/>
                        <w:color w:val="000000"/>
                      </w:rPr>
                    </w:pPr>
                    <w:r w:rsidRPr="00AE2AD8">
                      <w:rPr>
                        <w:b/>
                        <w:i/>
                        <w:color w:val="000000"/>
                      </w:rPr>
                      <w:t xml:space="preserve">улучшить существующую ситуацию (задача на </w:t>
                    </w:r>
                    <w:r>
                      <w:rPr>
                        <w:b/>
                        <w:i/>
                        <w:color w:val="000000"/>
                      </w:rPr>
                      <w:t xml:space="preserve"> у</w:t>
                    </w:r>
                    <w:r w:rsidRPr="00AE2AD8">
                      <w:rPr>
                        <w:b/>
                        <w:i/>
                        <w:color w:val="000000"/>
                      </w:rPr>
                      <w:t>совершенст</w:t>
                    </w:r>
                    <w:r>
                      <w:rPr>
                        <w:b/>
                        <w:i/>
                        <w:color w:val="000000"/>
                      </w:rPr>
                      <w:t>-</w:t>
                    </w:r>
                    <w:r w:rsidRPr="00AE2AD8">
                      <w:rPr>
                        <w:b/>
                        <w:i/>
                        <w:color w:val="000000"/>
                      </w:rPr>
                      <w:t>вование)</w:t>
                    </w:r>
                  </w:p>
                  <w:p w:rsidR="007F4BB5" w:rsidRDefault="007F4BB5" w:rsidP="008B2504"/>
                </w:txbxContent>
              </v:textbox>
            </v:oval>
            <v:oval id="_x0000_s1074" style="position:absolute;left:7395;top:3262;width:1589;height:1878" fillcolor="#eaf1dd">
              <v:fill opacity="39322f" color2="fill darken(118)" o:opacity2=".5" rotate="t" focusposition=".5,.5" focussize="" method="linear sigma" focus="100%" type="gradientRadial"/>
              <v:textbox>
                <w:txbxContent>
                  <w:p w:rsidR="007F4BB5" w:rsidRPr="00AE2AD8" w:rsidRDefault="007F4BB5" w:rsidP="008B2504">
                    <w:pPr>
                      <w:ind w:left="-142" w:right="-150"/>
                      <w:jc w:val="center"/>
                      <w:rPr>
                        <w:b/>
                        <w:i/>
                        <w:color w:val="000000"/>
                      </w:rPr>
                    </w:pPr>
                    <w:r w:rsidRPr="00AE2AD8">
                      <w:rPr>
                        <w:b/>
                        <w:i/>
                        <w:color w:val="000000"/>
                      </w:rPr>
                      <w:t>исправить ситуацию, которая ухудшилась (задача на исправление)</w:t>
                    </w:r>
                  </w:p>
                  <w:p w:rsidR="007F4BB5" w:rsidRDefault="007F4BB5" w:rsidP="008B2504">
                    <w:pPr>
                      <w:ind w:left="-142" w:right="-150"/>
                    </w:pPr>
                  </w:p>
                </w:txbxContent>
              </v:textbox>
            </v:oval>
            <v:shape id="_x0000_s1075" type="#_x0000_t67" style="position:absolute;left:2981;top:2580;width:970;height:682" fillcolor="#daeef3">
              <v:fill opacity="39322f" color2="fill darken(118)" o:opacity2=".5" rotate="t" focusposition=".5,.5" focussize="" method="linear sigma" focus="100%" type="gradient"/>
            </v:shape>
            <v:shape id="_x0000_s1076" type="#_x0000_t67" style="position:absolute;left:7672;top:2527;width:969;height:683" fillcolor="#daeef3">
              <v:fill opacity=".5" color2="fill darken(118)" o:opacity2="26214f" rotate="t" method="linear sigma" focus="100%" type="gradient"/>
            </v:shape>
            <v:shape id="_x0000_s1077" type="#_x0000_t67" style="position:absolute;left:5281;top:2580;width:971;height:682" fillcolor="#daeef3">
              <v:fill opacity=".5" color2="fill darken(118)" o:opacity2="26214f" rotate="t" method="linear sigma" focus="100%" type="gradient"/>
            </v:shape>
            <w10:anchorlock/>
          </v:group>
        </w:pict>
      </w:r>
    </w:p>
    <w:p w:rsidR="007F4BB5" w:rsidRDefault="007F4BB5" w:rsidP="008B2504">
      <w:pPr>
        <w:pStyle w:val="1"/>
        <w:spacing w:line="240" w:lineRule="auto"/>
        <w:ind w:left="0" w:right="-8" w:firstLine="709"/>
        <w:jc w:val="both"/>
        <w:rPr>
          <w:color w:val="000000"/>
          <w:sz w:val="26"/>
          <w:szCs w:val="26"/>
        </w:rPr>
      </w:pPr>
    </w:p>
    <w:p w:rsidR="007F4BB5" w:rsidRPr="00634798" w:rsidRDefault="007F4BB5" w:rsidP="00550576">
      <w:pPr>
        <w:pStyle w:val="1"/>
        <w:spacing w:line="240" w:lineRule="auto"/>
        <w:ind w:left="0" w:right="-8" w:firstLine="709"/>
        <w:jc w:val="both"/>
        <w:rPr>
          <w:b/>
          <w:i/>
          <w:color w:val="000000"/>
          <w:sz w:val="26"/>
          <w:szCs w:val="26"/>
        </w:rPr>
      </w:pPr>
      <w:r w:rsidRPr="00634798">
        <w:rPr>
          <w:b/>
          <w:i/>
          <w:color w:val="000000"/>
          <w:sz w:val="26"/>
          <w:szCs w:val="26"/>
        </w:rPr>
        <w:t>Рис. 4. Классификация клиентов.</w:t>
      </w:r>
    </w:p>
    <w:p w:rsidR="007F4BB5" w:rsidRPr="00634798" w:rsidRDefault="007F4BB5" w:rsidP="008B2504">
      <w:pPr>
        <w:pStyle w:val="1"/>
        <w:spacing w:line="240" w:lineRule="auto"/>
        <w:ind w:left="0" w:right="-8" w:firstLine="709"/>
        <w:jc w:val="both"/>
        <w:rPr>
          <w:color w:val="000000"/>
          <w:sz w:val="26"/>
          <w:szCs w:val="26"/>
        </w:rPr>
      </w:pP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29" w:name="_Toc286078011"/>
      <w:r w:rsidRPr="00634798">
        <w:rPr>
          <w:rFonts w:ascii="Times New Roman" w:hAnsi="Times New Roman" w:cs="Times New Roman"/>
          <w:i/>
          <w:color w:val="000000"/>
        </w:rPr>
        <w:t>Вопросы для самоконтроля</w:t>
      </w:r>
      <w:bookmarkEnd w:id="29"/>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Что понимается по управленческим консультированием (УК)?</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Какие существуют подходы к определению УК?</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Каковы характерные черты УК?</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Что означает финансовая независимость?</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Что означает административная независимость?</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Что означает политическая независимость?</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Что означает эмоциональная независимость?</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Каковы основные причины обращения к консультантам?</w:t>
      </w:r>
    </w:p>
    <w:p w:rsidR="007F4BB5" w:rsidRPr="00634798" w:rsidRDefault="007F4BB5" w:rsidP="00634798">
      <w:pPr>
        <w:numPr>
          <w:ilvl w:val="0"/>
          <w:numId w:val="108"/>
        </w:numPr>
        <w:ind w:left="431" w:hanging="431"/>
        <w:rPr>
          <w:i/>
          <w:color w:val="000000"/>
          <w:sz w:val="26"/>
          <w:szCs w:val="26"/>
        </w:rPr>
      </w:pPr>
      <w:r w:rsidRPr="00634798">
        <w:rPr>
          <w:i/>
          <w:color w:val="000000"/>
          <w:sz w:val="26"/>
          <w:szCs w:val="26"/>
        </w:rPr>
        <w:t>Какова типология задач обращения к консультантам?</w:t>
      </w:r>
    </w:p>
    <w:p w:rsidR="007F4BB5" w:rsidRPr="00634798" w:rsidRDefault="007F4BB5" w:rsidP="008B2504">
      <w:pPr>
        <w:rPr>
          <w:i/>
          <w:color w:val="000000"/>
          <w:sz w:val="26"/>
          <w:szCs w:val="26"/>
        </w:rPr>
      </w:pPr>
    </w:p>
    <w:p w:rsidR="007F4BB5" w:rsidRPr="00634798" w:rsidRDefault="007F4BB5" w:rsidP="00024FB5">
      <w:pPr>
        <w:pStyle w:val="Heading2"/>
        <w:ind w:hanging="9"/>
        <w:jc w:val="center"/>
        <w:rPr>
          <w:rFonts w:ascii="Times New Roman" w:hAnsi="Times New Roman" w:cs="Times New Roman"/>
          <w:i w:val="0"/>
          <w:color w:val="000000"/>
          <w:sz w:val="26"/>
          <w:szCs w:val="26"/>
        </w:rPr>
      </w:pPr>
      <w:bookmarkStart w:id="30" w:name="_Toc192080469"/>
      <w:bookmarkStart w:id="31" w:name="_Toc194130739"/>
      <w:bookmarkStart w:id="32" w:name="_Toc194132025"/>
      <w:bookmarkStart w:id="33" w:name="_Toc194150478"/>
      <w:bookmarkStart w:id="34" w:name="_Toc194150586"/>
      <w:bookmarkStart w:id="35" w:name="_Toc286078012"/>
      <w:r w:rsidRPr="00634798">
        <w:rPr>
          <w:rFonts w:ascii="Times New Roman" w:hAnsi="Times New Roman" w:cs="Times New Roman"/>
          <w:i w:val="0"/>
          <w:color w:val="000000"/>
          <w:sz w:val="26"/>
          <w:szCs w:val="26"/>
        </w:rPr>
        <w:t xml:space="preserve">Тема: </w:t>
      </w:r>
      <w:r w:rsidRPr="00634798">
        <w:rPr>
          <w:rFonts w:ascii="Times New Roman" w:hAnsi="Times New Roman" w:cs="Times New Roman"/>
          <w:i w:val="0"/>
          <w:iCs w:val="0"/>
          <w:color w:val="000000"/>
          <w:sz w:val="26"/>
          <w:szCs w:val="26"/>
        </w:rPr>
        <w:t>История</w:t>
      </w:r>
      <w:r w:rsidRPr="00634798">
        <w:rPr>
          <w:rFonts w:ascii="Times New Roman" w:hAnsi="Times New Roman" w:cs="Times New Roman"/>
          <w:i w:val="0"/>
          <w:color w:val="000000"/>
          <w:sz w:val="26"/>
          <w:szCs w:val="26"/>
        </w:rPr>
        <w:t xml:space="preserve"> развития управленческого консультирования.</w:t>
      </w:r>
      <w:bookmarkEnd w:id="30"/>
      <w:bookmarkEnd w:id="31"/>
      <w:bookmarkEnd w:id="32"/>
      <w:bookmarkEnd w:id="33"/>
      <w:bookmarkEnd w:id="34"/>
      <w:bookmarkEnd w:id="35"/>
    </w:p>
    <w:p w:rsidR="007F4BB5" w:rsidRPr="00634798" w:rsidRDefault="007F4BB5" w:rsidP="00024FB5">
      <w:pPr>
        <w:pStyle w:val="Heading3"/>
        <w:tabs>
          <w:tab w:val="clear" w:pos="4548"/>
        </w:tabs>
        <w:ind w:left="0" w:firstLine="851"/>
        <w:rPr>
          <w:rFonts w:ascii="Times New Roman" w:hAnsi="Times New Roman" w:cs="Times New Roman"/>
          <w:color w:val="000000"/>
        </w:rPr>
      </w:pPr>
      <w:bookmarkStart w:id="36" w:name="_Toc286078013"/>
      <w:r w:rsidRPr="00634798">
        <w:rPr>
          <w:rFonts w:ascii="Times New Roman" w:hAnsi="Times New Roman" w:cs="Times New Roman"/>
          <w:color w:val="000000"/>
        </w:rPr>
        <w:t>Зарубежный опыт управленческого консультирования</w:t>
      </w:r>
      <w:bookmarkEnd w:id="36"/>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Для того чтобы понять современные возможности, эффективность и недостатки управленческого консультирования, необходимо знать его историю.</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Управленческое консультирование возникло во второй половине XIX в., и тесно связано с развитием школы научного управления. Большой вклад в его становление внесли представители этой школы Фредерик У.Тейлор, Фрэнк и Лиллиан Гилбрет, Генри Л.Гантт и Харрингтон Эмерсон. Несмотря на различие их методологических подходов, общим является то, что все они большое значение предавали  научному подходу решения производственных проблем. Основатель школы научного управления Ф.Тейлор являлся одним из первых профессиональных консультантов по вопросам управления.[4]</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Поскольку управленческое консультирование возникло на базе школы научного управления, то оно концентрировалось, в основном, на вопросах производительности и эффективности работы фабрики, рациональной организации труда, изучения трудовых движений и затрат времени, устранения отходов и снижения издержек производства. Всей этой области дали название "организация производства".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20-е годы представители школы человеческих отношений Элтон Мэйо и Мэри Паркер Фоллетт положили начало важной консультативной работе по управлению людскими ресурсами и их мотивации и исследованиям по консультированию в области взаимоотношений между членами коллектива. [2]</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Интерес к более эффективному сбыту и маркетингу был пробужден англичанином Гарольдом Уайтхедом, автором книги "Принципы торговли", написанной в 1917 г.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Консультирование по вопросам финансов, включая финансирование предприятий и финансовый контроль за операциями, также стало быстро развиваться. Новые консультанты имели бухгалтерское образование и опыт работы с фирмами дипломированных частнопрактикующих бухгалтеров.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20-е и 30-е годы двадцатого века  управленческое консультирование завоевало признание не только в США и Великобритании, но также во Франции, Германии, Чехословакии, и других промышленно развитых странах. Однако его объем и области применения оставались ограниченными. Имелось лишь несколько фирм, престижных, но довольно небольших, и их услугами пользовались в основном крупные промышленные корпорации.[4]</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Послевоенный период называют “золотыми годами” консультирования. Именно в то время спрос на консалтинговые услуги начал расти особенно интенсивно. Это было обусловлено послевоенным строительством, ростом деловой активности, ускорением технологического прогресса, интернационализацией промышленности, торговли и финансов. Большинство консалтинговых фирм, созданных в те годы, существуют и в настоящее время и занимают лидирующие позиции. Например, “РА” (Великобритания) в 1943 г. имела лишь 6 консультантов, в 1963 г. – 370, а в 1984 г. – более 1300 консультантов в 22 странах.</w:t>
      </w:r>
    </w:p>
    <w:p w:rsidR="007F4BB5"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Консультант оставался, неизвестен подавляющему большинству мелких и средних фирм. С другой стороны, заказы на выполнение заданий стали поступать от правительств: это стало началом консультирования для государственного сектора.</w:t>
      </w:r>
    </w:p>
    <w:p w:rsidR="007F4BB5" w:rsidRDefault="007F4BB5" w:rsidP="008B2504">
      <w:pPr>
        <w:pStyle w:val="1"/>
        <w:spacing w:line="240" w:lineRule="auto"/>
        <w:ind w:left="0" w:right="0" w:firstLine="709"/>
        <w:jc w:val="both"/>
        <w:rPr>
          <w:color w:val="000000"/>
          <w:sz w:val="26"/>
          <w:szCs w:val="26"/>
        </w:rPr>
      </w:pPr>
    </w:p>
    <w:p w:rsidR="007F4BB5" w:rsidRDefault="007F4BB5" w:rsidP="008B2504">
      <w:pPr>
        <w:pStyle w:val="1"/>
        <w:spacing w:line="240" w:lineRule="auto"/>
        <w:ind w:left="0" w:right="0" w:firstLine="709"/>
        <w:jc w:val="both"/>
        <w:rPr>
          <w:color w:val="000000"/>
          <w:sz w:val="26"/>
          <w:szCs w:val="26"/>
        </w:rPr>
      </w:pPr>
      <w:r>
        <w:rPr>
          <w:noProof/>
        </w:rPr>
      </w:r>
      <w:r w:rsidRPr="00024FB5">
        <w:rPr>
          <w:color w:val="000000"/>
          <w:sz w:val="26"/>
          <w:szCs w:val="26"/>
        </w:rPr>
        <w:pict>
          <v:group id="_x0000_s1078" editas="canvas" style="width:459pt;height:207pt;mso-position-horizontal-relative:char;mso-position-vertical-relative:line" coordorigin="2280,1475" coordsize="7200,3205">
            <o:lock v:ext="edit" aspectratio="t"/>
            <v:shape id="_x0000_s1079" type="#_x0000_t75" style="position:absolute;left:2280;top:1475;width:7200;height:3205" o:preferrelative="f">
              <v:fill o:detectmouseclick="t"/>
              <v:path o:extrusionok="t" o:connecttype="none"/>
              <o:lock v:ext="edit" text="t"/>
            </v:shape>
            <v:rect id="_x0000_s1080" style="position:absolute;left:4115;top:2869;width:3388;height:278">
              <v:textbox style="mso-next-textbox:#_x0000_s1080">
                <w:txbxContent>
                  <w:p w:rsidR="007F4BB5" w:rsidRPr="00601405" w:rsidRDefault="007F4BB5" w:rsidP="00024FB5">
                    <w:pPr>
                      <w:jc w:val="center"/>
                      <w:rPr>
                        <w:b/>
                        <w:sz w:val="22"/>
                        <w:szCs w:val="22"/>
                      </w:rPr>
                    </w:pPr>
                    <w:r w:rsidRPr="00601405">
                      <w:rPr>
                        <w:b/>
                        <w:szCs w:val="22"/>
                      </w:rPr>
                      <w:t>Управленческое консультирование</w:t>
                    </w:r>
                  </w:p>
                </w:txbxContent>
              </v:textbox>
            </v:rect>
            <v:rect id="_x0000_s1081" style="position:absolute;left:2562;top:1614;width:3106;height:837">
              <v:textbox style="mso-next-textbox:#_x0000_s1081">
                <w:txbxContent>
                  <w:p w:rsidR="007F4BB5" w:rsidRPr="001A65C4" w:rsidRDefault="007F4BB5" w:rsidP="00024FB5">
                    <w:pPr>
                      <w:jc w:val="center"/>
                      <w:rPr>
                        <w:b/>
                      </w:rPr>
                    </w:pPr>
                    <w:r w:rsidRPr="001A65C4">
                      <w:rPr>
                        <w:b/>
                      </w:rPr>
                      <w:t>Школа научного управления</w:t>
                    </w:r>
                  </w:p>
                  <w:p w:rsidR="007F4BB5" w:rsidRPr="001A65C4" w:rsidRDefault="007F4BB5" w:rsidP="00024FB5">
                    <w:pPr>
                      <w:jc w:val="center"/>
                      <w:rPr>
                        <w:color w:val="000000"/>
                      </w:rPr>
                    </w:pPr>
                    <w:r w:rsidRPr="001A65C4">
                      <w:rPr>
                        <w:color w:val="000000"/>
                      </w:rPr>
                      <w:t>Фредерик У.Тейлор, Фрэнк и Лиллиан Гилбрет, Генри Л.Гантт и Харрингтон Эмерсон.</w:t>
                    </w:r>
                    <w:r>
                      <w:rPr>
                        <w:color w:val="000000"/>
                      </w:rPr>
                      <w:t xml:space="preserve"> – проблемы организации труда</w:t>
                    </w:r>
                  </w:p>
                </w:txbxContent>
              </v:textbox>
            </v:re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82" type="#_x0000_t68" style="position:absolute;left:4539;top:3147;width:282;height:556"/>
            <v:shape id="_x0000_s1083" type="#_x0000_t68" style="position:absolute;left:6515;top:3147;width:287;height:555"/>
            <v:shape id="_x0000_s1084" type="#_x0000_t67" style="position:absolute;left:4256;top:2451;width:287;height:418"/>
            <v:rect id="_x0000_s1085" style="position:absolute;left:6233;top:1614;width:2682;height:837">
              <v:textbox style="mso-next-textbox:#_x0000_s1085">
                <w:txbxContent>
                  <w:p w:rsidR="007F4BB5" w:rsidRPr="001A65C4" w:rsidRDefault="007F4BB5" w:rsidP="00024FB5">
                    <w:pPr>
                      <w:jc w:val="center"/>
                      <w:rPr>
                        <w:b/>
                      </w:rPr>
                    </w:pPr>
                    <w:r w:rsidRPr="001A65C4">
                      <w:rPr>
                        <w:b/>
                      </w:rPr>
                      <w:t>Школа человеческих отношений</w:t>
                    </w:r>
                  </w:p>
                  <w:p w:rsidR="007F4BB5" w:rsidRPr="00C61216" w:rsidRDefault="007F4BB5" w:rsidP="00024FB5">
                    <w:pPr>
                      <w:jc w:val="center"/>
                      <w:rPr>
                        <w:b/>
                      </w:rPr>
                    </w:pPr>
                    <w:r w:rsidRPr="001A65C4">
                      <w:rPr>
                        <w:color w:val="000000"/>
                      </w:rPr>
                      <w:t>Элтон Мэйо</w:t>
                    </w:r>
                    <w:r>
                      <w:rPr>
                        <w:color w:val="000000"/>
                      </w:rPr>
                      <w:t xml:space="preserve">, </w:t>
                    </w:r>
                    <w:r w:rsidRPr="00C61216">
                      <w:rPr>
                        <w:b/>
                        <w:color w:val="000000"/>
                      </w:rPr>
                      <w:t>Мэри Паркер Фоллетт</w:t>
                    </w:r>
                  </w:p>
                  <w:p w:rsidR="007F4BB5" w:rsidRPr="001A65C4" w:rsidRDefault="007F4BB5" w:rsidP="00024FB5">
                    <w:pPr>
                      <w:jc w:val="center"/>
                      <w:rPr>
                        <w:color w:val="000000"/>
                      </w:rPr>
                    </w:pPr>
                    <w:r>
                      <w:rPr>
                        <w:color w:val="000000"/>
                      </w:rPr>
                      <w:t>-проблемы управления коллективом</w:t>
                    </w:r>
                  </w:p>
                </w:txbxContent>
              </v:textbox>
            </v:rect>
            <v:shape id="_x0000_s1086" type="#_x0000_t67" style="position:absolute;left:6798;top:2451;width:286;height:417"/>
            <v:rect id="_x0000_s1087" style="position:absolute;left:2845;top:3705;width:3247;height:697">
              <v:textbox style="mso-next-textbox:#_x0000_s1087">
                <w:txbxContent>
                  <w:p w:rsidR="007F4BB5" w:rsidRPr="00DC2FA5" w:rsidRDefault="007F4BB5" w:rsidP="00024FB5">
                    <w:pPr>
                      <w:jc w:val="both"/>
                      <w:rPr>
                        <w:color w:val="000000"/>
                      </w:rPr>
                    </w:pPr>
                    <w:r w:rsidRPr="00DC2FA5">
                      <w:rPr>
                        <w:color w:val="000000"/>
                      </w:rPr>
                      <w:t>Гарольд Уайтхед. (книга  "Принципы торговли", 1917</w:t>
                    </w:r>
                    <w:r>
                      <w:rPr>
                        <w:color w:val="000000"/>
                      </w:rPr>
                      <w:t>г.)</w:t>
                    </w:r>
                    <w:r w:rsidRPr="00DC2FA5">
                      <w:rPr>
                        <w:color w:val="000000"/>
                      </w:rPr>
                      <w:t xml:space="preserve"> – проблемы управления маркетингом</w:t>
                    </w:r>
                  </w:p>
                </w:txbxContent>
              </v:textbox>
            </v:rect>
            <v:rect id="_x0000_s1088" style="position:absolute;left:6515;top:3705;width:2400;height:556">
              <v:textbox style="mso-next-textbox:#_x0000_s1088">
                <w:txbxContent>
                  <w:p w:rsidR="007F4BB5" w:rsidRPr="00DC2FA5" w:rsidRDefault="007F4BB5" w:rsidP="00024FB5">
                    <w:pPr>
                      <w:jc w:val="both"/>
                      <w:rPr>
                        <w:color w:val="000000"/>
                      </w:rPr>
                    </w:pPr>
                    <w:r>
                      <w:rPr>
                        <w:color w:val="000000"/>
                      </w:rPr>
                      <w:t>Консультирование по финансовым вопросам.</w:t>
                    </w:r>
                  </w:p>
                </w:txbxContent>
              </v:textbox>
            </v:rect>
            <w10:anchorlock/>
          </v:group>
        </w:pic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Рис. 5. Вклад школ менеджмента в УК.</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Научно-технический прогресс, быстрое развитие экономики некоторых стран, создание транснациональных корпораций создали особенно благоприятные возможности и спрос на управленческое консультирование. Именно в этот период было основано большинство консультантских организаций, существующих в настоящее время. Произошли также значительные качественные изменения, которые в первую очередь коснулись увеличения разнообразия услуг.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Повышение  конкуренции на рынке консультационных услуг за последние время, привело к развитию служб рекламы и маркетинга в консалтинговых фирмах.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Консультативные услуги, оказываемые под разными названиями внутренними подразделениями частных и государственных организаций, — явление не новое, однако их объем и роль значительно возросли в 70-х и 80-х годах. Внутренний консультант стал постоянным действующим лицом в области управленческого консультирования.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Консалтинг получил столь широкое распространение, что в США в 70-е годы на каждые 100 управляющих в промышленности приходился 1 консультант. В 80-е годы появился термин “консультантовооруженность”, который определяется отношением общего числа жителей страны к числу консультантов. В Японии этот показатель равен 2,5 тыс.чел.; в США – 4,5; в странах Западной Европы – 12,5; в развивающихся странах – 250-300 [5]. В мае 1987 г. в Париже состоялась Всемирная конференция консультантов по управлению. В ней приняли участие консультанты из 231 консалтинговой фирмы из Великобритании, США, Аргентины, Австралии, Бельгии, Бразилии, Голландии, Дании, Канады, Китая, ФРГ, Финляндии, Франции, Исландии, Индии, Ирландии, Италии, Японии, Монако, Норвегии, Португалии, Испании, Швеции, Швейцарии и Филиппин. Эта конференция открыла новую эру развития консалтинга. В последующие годы наблюдался особый рост консалтинговых услуг во всем мире.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 концу ХХ века управленческое консультирование усовершенствовалось и в части методологии деятельности консультантов и части вовлечения клиента в сам процесс консультирования.[1]</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Неразвитость консалтинга в нашей стране не позволяет в настоящее время проводить расчеты по “консультантовооруженности”, однако, было бы правильней подсчитывать этот показатель через отношение числа руководителей и специалистов к числу консультантов (т.к. они представляют собой главный объект консультирования).</w:t>
      </w:r>
    </w:p>
    <w:p w:rsidR="007F4BB5" w:rsidRPr="00634798" w:rsidRDefault="007F4BB5" w:rsidP="00AE4FD9">
      <w:pPr>
        <w:pStyle w:val="Heading3"/>
        <w:tabs>
          <w:tab w:val="clear" w:pos="4548"/>
        </w:tabs>
        <w:ind w:left="0" w:firstLine="709"/>
        <w:rPr>
          <w:rFonts w:ascii="Times New Roman" w:hAnsi="Times New Roman" w:cs="Times New Roman"/>
          <w:color w:val="000000"/>
        </w:rPr>
      </w:pPr>
      <w:bookmarkStart w:id="37" w:name="_Toc192080473"/>
      <w:bookmarkStart w:id="38" w:name="_Toc194130743"/>
      <w:bookmarkStart w:id="39" w:name="_Toc194132029"/>
      <w:bookmarkStart w:id="40" w:name="_Toc194150482"/>
      <w:bookmarkStart w:id="41" w:name="_Toc194150590"/>
      <w:bookmarkStart w:id="42" w:name="_Toc286078014"/>
      <w:r w:rsidRPr="00634798">
        <w:rPr>
          <w:rFonts w:ascii="Times New Roman" w:hAnsi="Times New Roman" w:cs="Times New Roman"/>
          <w:color w:val="000000"/>
        </w:rPr>
        <w:t>Становление управленческого консультирования в России.</w:t>
      </w:r>
      <w:bookmarkEnd w:id="37"/>
      <w:bookmarkEnd w:id="38"/>
      <w:bookmarkEnd w:id="39"/>
      <w:bookmarkEnd w:id="40"/>
      <w:bookmarkEnd w:id="41"/>
      <w:bookmarkEnd w:id="42"/>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начале 20-х годов Керженцев, Гастев и другие в Советской России основали движение НОТ (научная организация труда). Но эта волна была насильственно прервана войной, и возродились только в шестидесятые годы. Едва ли не каждое министерство, многие предприятия завели у себя центры НОТ. В основе управленческого консультирования в России лежат три источника.</w:t>
      </w:r>
    </w:p>
    <w:p w:rsidR="007F4BB5" w:rsidRPr="00634798" w:rsidRDefault="007F4BB5" w:rsidP="008B2504">
      <w:pPr>
        <w:pStyle w:val="1"/>
        <w:tabs>
          <w:tab w:val="left" w:pos="9071"/>
        </w:tabs>
        <w:spacing w:line="240" w:lineRule="auto"/>
        <w:ind w:left="0" w:right="0" w:firstLine="709"/>
        <w:jc w:val="both"/>
        <w:rPr>
          <w:color w:val="000000"/>
          <w:sz w:val="26"/>
          <w:szCs w:val="26"/>
        </w:rPr>
      </w:pPr>
      <w:r w:rsidRPr="00634798">
        <w:rPr>
          <w:i/>
          <w:color w:val="000000"/>
          <w:sz w:val="26"/>
          <w:szCs w:val="26"/>
        </w:rPr>
        <w:t>Первый.</w:t>
      </w:r>
      <w:r w:rsidRPr="00634798">
        <w:rPr>
          <w:color w:val="000000"/>
          <w:sz w:val="26"/>
          <w:szCs w:val="26"/>
        </w:rPr>
        <w:t xml:space="preserve"> Начало управленческого консультирования в России, в Советском Союзе, положил Валентин Шулимович Раппопорт, - который в начале 70-х годов в г. Павлодаре - в Казахстане, потом на КамАЗе начал разрабатывать управленческие технологии, - давать консультации по управленческим проблемам руководителям, директорам предприятий. И потом начал систематическую; публикацию статьей о своем опыте в журнале «ЭКО». Этот журнал издается и сейчас. Это был первый росток профессионального управленческого консультирования.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Вторым источником</w:t>
      </w:r>
      <w:r w:rsidRPr="00634798">
        <w:rPr>
          <w:color w:val="000000"/>
          <w:sz w:val="26"/>
          <w:szCs w:val="26"/>
        </w:rPr>
        <w:t xml:space="preserve"> формирования управленческого консультирования является социология организаций. В 1976 году при Советской социологической ассоциации была создана секция по социологии организаций наряду с другими такими же секциями. Ее основал и возглавил Николай Иванович Лапин  ныне член-корреспондент РАН, Она фактически стала заниматься тем, что впоследствии было названо управленческим консультированием. Но тогда это была практическая, прикладная социология организаций.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Большой вклад в становление управленческого консультирования внес академик, Джермен Михайлович Гвишиани, который на философском факультете МГУ организовал и стал вести курс по социологии организаций.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Третьим источником</w:t>
      </w:r>
      <w:r w:rsidRPr="00634798">
        <w:rPr>
          <w:color w:val="000000"/>
          <w:sz w:val="26"/>
          <w:szCs w:val="26"/>
        </w:rPr>
        <w:t xml:space="preserve"> формирования управленческого консультирования в Советском Союзе была Эстония. Эстонцы, хорошо взаимодействовавшие с родственной им Финляндией, немало позаимствовали у финнов опыт управленческого консультирования.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Первыми себя стали называть консультантами по управлению именно эстонцы. Если остальные называли себя социологами или специалистами по научной организации труда, или экономистами, или даже, было время, специалистами по административному праву, то впервые этот термин стали использовать эстонские специалисты.[3]</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 xml:space="preserve">Впервые этот термин «консультант по управлению» был употреблен 19 августа 1982 года в статье С. В. Хайнинша, опубликованной в газете «Правда». </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 xml:space="preserve">В 1991 году секция по социологии организаций выделилась из Советской социологической ассоциации в самостоятельную Ассоциацию консультантов по управлению и организационному развитию. </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В 1992 году возникла первая школа консультантов по управлению в структуре Академии народного хозяйства при Правительстве Российской Федерации и стала на регулярной основе выпускать специалистов с дипломом государственной академии.</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Из всех этих источников постепенно сформировался такой вид деятельности, который включает в себя различные направления. Например, то, что у нас сейчас называется организационное консультирование, это те фирмы и отдельные лидеры, которые пришли из психологии в консультирование, управление и организацию. Разумеется, немало экономистов и юристов вошли в эту область. В основном консультанты по управлению не имеют специального образования, Они сформировались из разных дисциплин, из самых разных направлений, из самых разных профессий.</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 xml:space="preserve">В настоящее время более 10 тысяч человек в России заняты в этой сфере. Количество консультантов постепенно растет, это отражает рост спроса на консультационные услуги. Появляется более осознанный спрос, когда заказчик, руководитель понимают, чего им ждать от консультанта, а чего ждать не следует. </w:t>
      </w:r>
    </w:p>
    <w:p w:rsidR="007F4BB5" w:rsidRPr="00634798" w:rsidRDefault="007F4BB5" w:rsidP="008B2504">
      <w:pPr>
        <w:pStyle w:val="1"/>
        <w:tabs>
          <w:tab w:val="left" w:pos="0"/>
        </w:tabs>
        <w:spacing w:line="240" w:lineRule="auto"/>
        <w:ind w:left="0" w:right="0" w:firstLine="709"/>
        <w:jc w:val="both"/>
        <w:rPr>
          <w:color w:val="000000"/>
          <w:sz w:val="26"/>
          <w:szCs w:val="26"/>
        </w:rPr>
      </w:pPr>
      <w:r w:rsidRPr="00634798">
        <w:rPr>
          <w:color w:val="000000"/>
          <w:sz w:val="26"/>
          <w:szCs w:val="26"/>
        </w:rPr>
        <w:t>Ассоциации консультантов по управлению и организационному развитию дважды в год проводит конференции. Вот примерные темы конференций: «Управление по слабым сигналам», «Консультирование развития организационных структур», «Консультирование организаций в условиях кризисов», "Индивидуальное управленческое консультирование руководителей», «Ошибки консультантов», «Консультирование по управлению тотальным качеством» и т.д. Темы этих конференций  отражают тот фокус, на котором сосредотачивается внимание консультационного сообщества.</w:t>
      </w:r>
    </w:p>
    <w:p w:rsidR="007F4BB5" w:rsidRPr="00634798" w:rsidRDefault="007F4BB5" w:rsidP="008B2504">
      <w:pPr>
        <w:pStyle w:val="BlockText"/>
        <w:ind w:left="0" w:right="0" w:firstLine="709"/>
        <w:rPr>
          <w:color w:val="000000"/>
          <w:sz w:val="26"/>
          <w:szCs w:val="26"/>
        </w:rPr>
      </w:pPr>
      <w:r w:rsidRPr="00634798">
        <w:rPr>
          <w:color w:val="000000"/>
          <w:sz w:val="26"/>
          <w:szCs w:val="26"/>
        </w:rPr>
        <w:t xml:space="preserve">В настоящее время управленческое консультирование как самостоятельная специальность получает в нашей стране все большее распространение и внимание. Оно является эффективным каналом распространения современных научных достижений и передового опыта в области организации управления. </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43" w:name="_Toc286078016"/>
      <w:r w:rsidRPr="00634798">
        <w:rPr>
          <w:rFonts w:ascii="Times New Roman" w:hAnsi="Times New Roman" w:cs="Times New Roman"/>
          <w:i/>
          <w:color w:val="000000"/>
        </w:rPr>
        <w:t>Вопросы для самоконтроля</w:t>
      </w:r>
      <w:bookmarkEnd w:id="43"/>
    </w:p>
    <w:p w:rsidR="007F4BB5" w:rsidRPr="00634798" w:rsidRDefault="007F4BB5" w:rsidP="00634798">
      <w:pPr>
        <w:numPr>
          <w:ilvl w:val="0"/>
          <w:numId w:val="109"/>
        </w:numPr>
        <w:ind w:left="0" w:firstLine="851"/>
        <w:jc w:val="both"/>
        <w:rPr>
          <w:i/>
          <w:color w:val="000000"/>
          <w:sz w:val="26"/>
          <w:szCs w:val="26"/>
        </w:rPr>
      </w:pPr>
      <w:r w:rsidRPr="00634798">
        <w:rPr>
          <w:i/>
          <w:color w:val="000000"/>
          <w:sz w:val="26"/>
          <w:szCs w:val="26"/>
        </w:rPr>
        <w:t>Когда возникло УК и на базе какой школ менеджмента?</w:t>
      </w:r>
    </w:p>
    <w:p w:rsidR="007F4BB5" w:rsidRPr="00634798" w:rsidRDefault="007F4BB5" w:rsidP="00634798">
      <w:pPr>
        <w:numPr>
          <w:ilvl w:val="0"/>
          <w:numId w:val="109"/>
        </w:numPr>
        <w:ind w:left="0" w:firstLine="851"/>
        <w:jc w:val="both"/>
        <w:rPr>
          <w:i/>
          <w:color w:val="000000"/>
          <w:sz w:val="26"/>
          <w:szCs w:val="26"/>
        </w:rPr>
      </w:pPr>
      <w:r w:rsidRPr="00634798">
        <w:rPr>
          <w:i/>
          <w:color w:val="000000"/>
          <w:sz w:val="26"/>
          <w:szCs w:val="26"/>
        </w:rPr>
        <w:t>Кто является представителями школы научного управления и что общего в их подходах?</w:t>
      </w:r>
    </w:p>
    <w:p w:rsidR="007F4BB5" w:rsidRPr="00634798" w:rsidRDefault="007F4BB5" w:rsidP="00634798">
      <w:pPr>
        <w:numPr>
          <w:ilvl w:val="0"/>
          <w:numId w:val="109"/>
        </w:numPr>
        <w:ind w:left="0" w:firstLine="851"/>
        <w:jc w:val="both"/>
        <w:rPr>
          <w:i/>
          <w:color w:val="000000"/>
          <w:sz w:val="26"/>
          <w:szCs w:val="26"/>
        </w:rPr>
      </w:pPr>
      <w:r w:rsidRPr="00634798">
        <w:rPr>
          <w:i/>
          <w:color w:val="000000"/>
          <w:sz w:val="26"/>
          <w:szCs w:val="26"/>
        </w:rPr>
        <w:t>Чем обусловлен рост спроса на консалтинговые услуги в сфере управления в послевоенный период?</w:t>
      </w:r>
    </w:p>
    <w:p w:rsidR="007F4BB5" w:rsidRPr="00634798" w:rsidRDefault="007F4BB5" w:rsidP="00634798">
      <w:pPr>
        <w:numPr>
          <w:ilvl w:val="0"/>
          <w:numId w:val="109"/>
        </w:numPr>
        <w:ind w:left="0" w:firstLine="851"/>
        <w:jc w:val="both"/>
        <w:rPr>
          <w:i/>
          <w:color w:val="000000"/>
          <w:sz w:val="26"/>
          <w:szCs w:val="26"/>
        </w:rPr>
      </w:pPr>
      <w:r w:rsidRPr="00634798">
        <w:rPr>
          <w:i/>
          <w:color w:val="000000"/>
          <w:sz w:val="26"/>
          <w:szCs w:val="26"/>
        </w:rPr>
        <w:t>Что послужило основой развития УК в России?</w:t>
      </w:r>
    </w:p>
    <w:p w:rsidR="007F4BB5" w:rsidRDefault="007F4BB5" w:rsidP="00634798">
      <w:pPr>
        <w:numPr>
          <w:ilvl w:val="0"/>
          <w:numId w:val="109"/>
        </w:numPr>
        <w:ind w:left="0" w:firstLine="851"/>
        <w:jc w:val="both"/>
        <w:rPr>
          <w:i/>
          <w:color w:val="000000"/>
          <w:sz w:val="26"/>
          <w:szCs w:val="26"/>
        </w:rPr>
      </w:pPr>
      <w:r w:rsidRPr="00634798">
        <w:rPr>
          <w:i/>
          <w:color w:val="000000"/>
          <w:sz w:val="26"/>
          <w:szCs w:val="26"/>
        </w:rPr>
        <w:t>Когда возникла первая школа консультантов по управлению в России?</w:t>
      </w:r>
    </w:p>
    <w:p w:rsidR="007F4BB5" w:rsidRDefault="007F4BB5" w:rsidP="00AE4FD9">
      <w:pPr>
        <w:jc w:val="both"/>
        <w:rPr>
          <w:i/>
          <w:color w:val="000000"/>
          <w:sz w:val="26"/>
          <w:szCs w:val="26"/>
        </w:rPr>
      </w:pPr>
    </w:p>
    <w:p w:rsidR="007F4BB5" w:rsidRPr="00634798" w:rsidRDefault="007F4BB5" w:rsidP="00AE4FD9">
      <w:pPr>
        <w:jc w:val="both"/>
        <w:rPr>
          <w:i/>
          <w:color w:val="000000"/>
          <w:sz w:val="26"/>
          <w:szCs w:val="26"/>
        </w:rPr>
      </w:pPr>
    </w:p>
    <w:p w:rsidR="007F4BB5" w:rsidRPr="00634798" w:rsidRDefault="007F4BB5" w:rsidP="008B2504">
      <w:pPr>
        <w:pStyle w:val="Heading2"/>
        <w:ind w:firstLine="709"/>
        <w:jc w:val="center"/>
        <w:rPr>
          <w:rFonts w:ascii="Times New Roman" w:hAnsi="Times New Roman" w:cs="Times New Roman"/>
          <w:i w:val="0"/>
          <w:color w:val="000000"/>
          <w:sz w:val="26"/>
          <w:szCs w:val="26"/>
        </w:rPr>
      </w:pPr>
      <w:bookmarkStart w:id="44" w:name="_Toc192081322"/>
      <w:bookmarkStart w:id="45" w:name="_Toc194130744"/>
      <w:bookmarkStart w:id="46" w:name="_Toc194132030"/>
      <w:bookmarkStart w:id="47" w:name="_Toc194150483"/>
      <w:bookmarkStart w:id="48" w:name="_Toc194150591"/>
      <w:bookmarkStart w:id="49" w:name="_Toc286078017"/>
      <w:r w:rsidRPr="00634798">
        <w:rPr>
          <w:rFonts w:ascii="Times New Roman" w:hAnsi="Times New Roman" w:cs="Times New Roman"/>
          <w:i w:val="0"/>
          <w:color w:val="000000"/>
          <w:sz w:val="26"/>
          <w:szCs w:val="26"/>
        </w:rPr>
        <w:t xml:space="preserve">Тема: Область </w:t>
      </w:r>
      <w:r w:rsidRPr="00634798">
        <w:rPr>
          <w:rFonts w:ascii="Times New Roman" w:hAnsi="Times New Roman" w:cs="Times New Roman"/>
          <w:i w:val="0"/>
          <w:iCs w:val="0"/>
          <w:color w:val="000000"/>
          <w:sz w:val="26"/>
          <w:szCs w:val="26"/>
        </w:rPr>
        <w:t>применения</w:t>
      </w:r>
      <w:r w:rsidRPr="00634798">
        <w:rPr>
          <w:rFonts w:ascii="Times New Roman" w:hAnsi="Times New Roman" w:cs="Times New Roman"/>
          <w:i w:val="0"/>
          <w:color w:val="000000"/>
          <w:sz w:val="26"/>
          <w:szCs w:val="26"/>
        </w:rPr>
        <w:t xml:space="preserve"> и возможности  управленческого консультирования.</w:t>
      </w:r>
      <w:bookmarkEnd w:id="44"/>
      <w:bookmarkEnd w:id="45"/>
      <w:bookmarkEnd w:id="46"/>
      <w:bookmarkEnd w:id="47"/>
      <w:bookmarkEnd w:id="48"/>
      <w:bookmarkEnd w:id="49"/>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50" w:name="_Toc192081323"/>
      <w:bookmarkStart w:id="51" w:name="_Toc194130745"/>
      <w:bookmarkStart w:id="52" w:name="_Toc194132031"/>
      <w:bookmarkStart w:id="53" w:name="_Toc194150484"/>
      <w:bookmarkStart w:id="54" w:name="_Toc194150592"/>
      <w:bookmarkStart w:id="55" w:name="_Toc286078018"/>
      <w:r w:rsidRPr="00634798">
        <w:rPr>
          <w:rFonts w:ascii="Times New Roman" w:hAnsi="Times New Roman" w:cs="Times New Roman"/>
          <w:color w:val="000000"/>
        </w:rPr>
        <w:t>Направления оказываемых услуг</w:t>
      </w:r>
      <w:bookmarkEnd w:id="50"/>
      <w:bookmarkEnd w:id="51"/>
      <w:bookmarkEnd w:id="52"/>
      <w:bookmarkEnd w:id="53"/>
      <w:bookmarkEnd w:id="54"/>
      <w:bookmarkEnd w:id="55"/>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Как уже говорилось выше, проблемы по вопросам управления могут возникать по разным направлениям – в области управления финансами, производством, персоналом, маркетингом, наконец, общих вопросов управления. Проблемы могут возникать в организациях либо в какой-то одной области, либо по нескольким, либо по всем направлениям сразу.</w:t>
      </w:r>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Некоторые консультантские организации компетентны лишь в одной или нескольких из них, что может быть связано с техническими причинами, ограниченным размером фирмы или преднамеренной специализацией в избранной области.</w:t>
      </w:r>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 xml:space="preserve">Однако крупные консалтинговые фирмы обычно охватывают широкий диапазон областей и функций: </w:t>
      </w:r>
    </w:p>
    <w:p w:rsidR="007F4BB5" w:rsidRPr="00634798" w:rsidRDefault="007F4BB5" w:rsidP="00634798">
      <w:pPr>
        <w:pStyle w:val="1"/>
        <w:numPr>
          <w:ilvl w:val="0"/>
          <w:numId w:val="83"/>
        </w:numPr>
        <w:tabs>
          <w:tab w:val="left" w:pos="426"/>
        </w:tabs>
        <w:spacing w:line="240" w:lineRule="auto"/>
        <w:ind w:right="0"/>
        <w:jc w:val="both"/>
        <w:rPr>
          <w:i/>
          <w:color w:val="000000"/>
          <w:sz w:val="26"/>
          <w:szCs w:val="26"/>
        </w:rPr>
      </w:pPr>
      <w:r w:rsidRPr="00634798">
        <w:rPr>
          <w:i/>
          <w:color w:val="000000"/>
          <w:sz w:val="26"/>
          <w:szCs w:val="26"/>
        </w:rPr>
        <w:t>общее руководство;</w:t>
      </w:r>
    </w:p>
    <w:p w:rsidR="007F4BB5" w:rsidRPr="00634798" w:rsidRDefault="007F4BB5" w:rsidP="00634798">
      <w:pPr>
        <w:pStyle w:val="1"/>
        <w:numPr>
          <w:ilvl w:val="0"/>
          <w:numId w:val="83"/>
        </w:numPr>
        <w:tabs>
          <w:tab w:val="left" w:pos="426"/>
        </w:tabs>
        <w:spacing w:line="240" w:lineRule="auto"/>
        <w:ind w:right="0"/>
        <w:jc w:val="both"/>
        <w:rPr>
          <w:i/>
          <w:color w:val="000000"/>
          <w:sz w:val="26"/>
          <w:szCs w:val="26"/>
        </w:rPr>
      </w:pPr>
      <w:r w:rsidRPr="00634798">
        <w:rPr>
          <w:i/>
          <w:color w:val="000000"/>
          <w:sz w:val="26"/>
          <w:szCs w:val="26"/>
        </w:rPr>
        <w:t xml:space="preserve">управление финансами; </w:t>
      </w:r>
    </w:p>
    <w:p w:rsidR="007F4BB5" w:rsidRPr="00634798" w:rsidRDefault="007F4BB5" w:rsidP="00634798">
      <w:pPr>
        <w:pStyle w:val="1"/>
        <w:numPr>
          <w:ilvl w:val="0"/>
          <w:numId w:val="83"/>
        </w:numPr>
        <w:tabs>
          <w:tab w:val="left" w:pos="426"/>
        </w:tabs>
        <w:spacing w:line="240" w:lineRule="auto"/>
        <w:ind w:right="0"/>
        <w:jc w:val="both"/>
        <w:rPr>
          <w:i/>
          <w:color w:val="000000"/>
          <w:sz w:val="26"/>
          <w:szCs w:val="26"/>
        </w:rPr>
      </w:pPr>
      <w:r w:rsidRPr="00634798">
        <w:rPr>
          <w:i/>
          <w:color w:val="000000"/>
          <w:sz w:val="26"/>
          <w:szCs w:val="26"/>
        </w:rPr>
        <w:t xml:space="preserve">организацию и управление производством; </w:t>
      </w:r>
    </w:p>
    <w:p w:rsidR="007F4BB5" w:rsidRPr="00634798" w:rsidRDefault="007F4BB5" w:rsidP="00634798">
      <w:pPr>
        <w:pStyle w:val="1"/>
        <w:numPr>
          <w:ilvl w:val="0"/>
          <w:numId w:val="83"/>
        </w:numPr>
        <w:tabs>
          <w:tab w:val="left" w:pos="426"/>
        </w:tabs>
        <w:spacing w:line="240" w:lineRule="auto"/>
        <w:ind w:right="0"/>
        <w:jc w:val="both"/>
        <w:rPr>
          <w:i/>
          <w:color w:val="000000"/>
          <w:sz w:val="26"/>
          <w:szCs w:val="26"/>
        </w:rPr>
      </w:pPr>
      <w:r w:rsidRPr="00634798">
        <w:rPr>
          <w:i/>
          <w:color w:val="000000"/>
          <w:sz w:val="26"/>
          <w:szCs w:val="26"/>
        </w:rPr>
        <w:t xml:space="preserve">управление маркетингом и сбытом; </w:t>
      </w:r>
    </w:p>
    <w:p w:rsidR="007F4BB5" w:rsidRPr="00634798" w:rsidRDefault="007F4BB5" w:rsidP="00634798">
      <w:pPr>
        <w:pStyle w:val="1"/>
        <w:numPr>
          <w:ilvl w:val="0"/>
          <w:numId w:val="83"/>
        </w:numPr>
        <w:tabs>
          <w:tab w:val="left" w:pos="426"/>
        </w:tabs>
        <w:spacing w:line="240" w:lineRule="auto"/>
        <w:ind w:right="0"/>
        <w:jc w:val="both"/>
        <w:rPr>
          <w:i/>
          <w:color w:val="000000"/>
          <w:sz w:val="26"/>
          <w:szCs w:val="26"/>
        </w:rPr>
      </w:pPr>
      <w:r w:rsidRPr="00634798">
        <w:rPr>
          <w:i/>
          <w:color w:val="000000"/>
          <w:sz w:val="26"/>
          <w:szCs w:val="26"/>
        </w:rPr>
        <w:t xml:space="preserve">управление кадрами и трудовыми ресурсами и их подготовку. </w:t>
      </w:r>
    </w:p>
    <w:p w:rsidR="007F4BB5" w:rsidRPr="00634798" w:rsidRDefault="007F4BB5" w:rsidP="00C87BA2">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 xml:space="preserve">Многие фирмы также осуществляют управленческий аудит. </w:t>
      </w:r>
    </w:p>
    <w:p w:rsidR="007F4BB5" w:rsidRPr="00634798" w:rsidRDefault="007F4BB5" w:rsidP="00C87BA2">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 xml:space="preserve">В менеджменте под управленческим аудитом, понимается </w:t>
      </w:r>
      <w:r w:rsidRPr="00634798">
        <w:rPr>
          <w:i/>
          <w:color w:val="000000"/>
          <w:sz w:val="26"/>
          <w:szCs w:val="26"/>
        </w:rPr>
        <w:t>вид консультационных услуг в помощь клиенту для повышения эффективности использования его мощностей и ресурсов и достижения намеченных целей.</w:t>
      </w:r>
      <w:r>
        <w:rPr>
          <w:i/>
          <w:color w:val="000000"/>
          <w:sz w:val="26"/>
          <w:szCs w:val="26"/>
        </w:rPr>
        <w:t xml:space="preserve"> </w:t>
      </w:r>
      <w:r w:rsidRPr="00634798">
        <w:rPr>
          <w:color w:val="000000"/>
          <w:sz w:val="26"/>
          <w:szCs w:val="26"/>
        </w:rPr>
        <w:t>Основная цель управленческого аудита – оценка уровня готовности предприятия и его сотрудников к эффективной работе в условиях рынка.</w:t>
      </w:r>
    </w:p>
    <w:p w:rsidR="007F4BB5" w:rsidRPr="00634798" w:rsidRDefault="007F4BB5" w:rsidP="00C87BA2">
      <w:pPr>
        <w:pStyle w:val="1"/>
        <w:tabs>
          <w:tab w:val="left" w:pos="426"/>
        </w:tabs>
        <w:spacing w:line="240" w:lineRule="auto"/>
        <w:ind w:left="0" w:right="0" w:firstLine="709"/>
        <w:jc w:val="both"/>
        <w:rPr>
          <w:i/>
          <w:color w:val="000000"/>
          <w:sz w:val="26"/>
          <w:szCs w:val="26"/>
        </w:rPr>
      </w:pPr>
      <w:r w:rsidRPr="00634798">
        <w:rPr>
          <w:color w:val="000000"/>
          <w:sz w:val="26"/>
          <w:szCs w:val="26"/>
        </w:rPr>
        <w:t>Диапазон предоставляемых консультационных услуг весьма обширен. Некоторые консультанты подчеркивают, что их основное достоинство — не детальное знание определенной технической области или функции, а умение делиться с клиентом своим эффективным методом выявления проблем, разработки программ действий для организационных изменений и повышения эффективности работы и гарантии выполнения этих программ. Они подчеркивают образовательный аспект своих действий, который достигается путем как можно более тесного участия клиента и его персонала в работе консультанта. Некоторые консультанты разработали и предлагают клиентам полные методики консультирования и обучения, а также помощь в применении их в различных ситуациях.</w:t>
      </w:r>
    </w:p>
    <w:p w:rsidR="007F4BB5" w:rsidRPr="00634798" w:rsidRDefault="007F4BB5" w:rsidP="00AE4FD9">
      <w:pPr>
        <w:pStyle w:val="1"/>
        <w:tabs>
          <w:tab w:val="left" w:pos="426"/>
        </w:tabs>
        <w:spacing w:line="240" w:lineRule="auto"/>
        <w:ind w:left="0" w:right="0"/>
        <w:rPr>
          <w:i/>
          <w:color w:val="000000"/>
          <w:sz w:val="26"/>
          <w:szCs w:val="26"/>
        </w:rPr>
      </w:pPr>
      <w:r w:rsidRPr="005B26FA">
        <w:rPr>
          <w:i/>
          <w:noProof/>
          <w:color w:val="000000"/>
          <w:sz w:val="26"/>
          <w:szCs w:val="26"/>
        </w:rPr>
        <w:pict>
          <v:shape id="Схема 1" o:spid="_x0000_i1030" type="#_x0000_t75" style="width:427.5pt;height:368.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aI5hJ4MAADgQAAAFgAAAGRycy9kaWFncmFtcy9kYXRh&#10;MS54bWzsXOtuG8cV/l+g70Cwvyea2+7OqJGDueygBhzHsJ2iRVEUK3JlEeWtJOXICQIkTtILAuQh&#10;+gRuEiNuYruvQL5Rv1mRNKmLs5JjXeIgiEkOd4c75/LNOec7o7ff2e91G/fL0bgz6G812Vu02Sj7&#10;rUG707+31Xz/biCq2RhPin676A765VbzQTluvnPt1796u32vt9kuJsW7g3bZbWCW/ngTY1vN3clk&#10;uLmxMW7tlr1i/NZgWPbx7c5g1Csm+Di6t9EeFR9g/l53g1OabrQ7xb1R0WvOJynOMEWv6PSb16pn&#10;Gk5ujCeLt41efLrr7a3mR9YpL7zyRGueE5k4Q5RninjDcs5VcMKkHzcbkwdDrLI9aC2mG90pJ43u&#10;4C7G4zx7o/5mr9MaDcaDnclbrUFvY7Cz02mV85diNImLSjbURrd4MNibbIwKrK8rmpjDFZM4xajs&#10;FhOIe7zbGTYbfxuffuq/7XVafx1PHnTLjXGnN+yW7DcszjT/gYOxZqN1hqlbg+5gNN4oWq2yP2F/&#10;4XHi1mLi+WizMdzttkcwl+bGgaTHw1uj+VvIvtjcHrQfVCPFZnc8uVM9aRwfxn/KfvtWMSpu3xo1&#10;ukU0s9Eeuf1+nGqjumIjmhamqV6Hx+nSaaa4oZSwPEuJzLNAjA6aBJqEkAjpM24/XlNg9cB3t5p/&#10;mv57+nj6/ezT2cM/Y2F74wkG15YRn3A86HbaodPtVh+iIZeuO2rcL7pbzYUM4le7e+V7OzsH4zQu&#10;ALcWk8ND3b3e4aGiO9wtDu4TCaXVvVh85TPxpypRrDxFJYoo5ANx/7iMcWGxOTok4cb4QywW5gnR&#10;QDEwwn5l7ztFCzZ/t9Mrx42b5QeN24Ne0YeSO5PWbih6ne4D3AYcaO0Wo3E52WrO19oav8LtWC6e&#10;Lz7I5BoU8snss+n/ps9mX04fN6bfT5/j7afTR9MfZg+nT6bPpt9g5Ovqy9nn0yezT6ZPZ182MPaf&#10;2Zezf+D75/gw+2L69fTR7CEui69fzR42Zv+sLn6OGZ9M/9uYfouXR/idR9Pv4k9UM0x/wMWwB9gF&#10;rnjSmH2OR3mGR/p7vGezEa0yWiOet76FZtxxTZOEGMlhoSzJiPGaE5qzII21IshsiTbDYnR3VPTH&#10;kPB+vwKrzAbBtEpJ4jKF260gStGEKOFDYjQXUqZrBn4xfpgxlqXccJI75YikxhObm5SkeaDeG++z&#10;JFmuctzZvpqrpKnWgWaGWCEodg6REsOdI4yZVHAAkaBmTRmXAle4vABcaXQiml42dIkw8S+49+NG&#10;BTMRXb7G/99WXo93ax5+4v70Aj0b25dnlS820/rgFKwxLHWWUJd5IpWkCIXi9umCsBpWHhK1dNuj&#10;4OQV08w7RUxOLZFpAq/3VBOVKuy8PuTWXQZwSjnTXEpFrMsl3Db1gM/AieDO6swZnuRhucqj4HRF&#10;VskSzpQRGXE+N1BGMESHXBMjQuq1MSLN6eUDJ/YLOM1Dnxj2IJx5BET6ARD1DDEHYAoxDt4+mgdB&#10;T6dPfrsehrwJIAWAYhLQRL1CviY4J8Z6BPpUOM+DoybjS/c9ClLWCGlMSAmyPUakF4oobS02bezY&#10;iXUyN3rNLy4mgvKOpTZHVpqI6L7WBUQZWhFhjKdcGau9XK7yKEhdkVWqPLPCBYe4KUE0rJwgVqlA&#10;Qi6hztRiQ4Eu50l7lXBfhsyMX0RmdikjqGNBCjnVI8RQEbsAUFXm9LCKr76N8RWSsDiKrx8jzPoM&#10;X8R0bn4hkrIvGkjDEIPFzA65V4zIvp999qZFYtLRkOaZJpbngkjDUZ5CaYp4T5XxlmnDkFrMi1JH&#10;QY4h3OLK5cRbg0jMB0kQmTGC7CQHoHAd+LpfXQzIxTV6wDWh1ieAchtjFCaRESufUmsVly/izaMg&#10;d0VWmSQsC0EjSQ8mAMq9JppqQVKeSItsXufcXz6QY8gSz738dIVA7imKQ58A6h6vFKKeVmD3aVV8&#10;itD19E2DrWDzEARCqoRKDdxJLfINFNSzJAjU0zOlzMtiMyBcmqaobmlV5Z+aokxmEaWZhLLMuCQN&#10;CHpWwoGLga0sJCz3CmkyAkkiHUOKi3SK5N4FmWiW5xZ57hycj8LWFVklinQhU1YSkTOOWjoLRNsA&#10;1aKGniHKds6vB8qXoroVq9i/wFZVO38OfPom5orIGb8DWqFsPfuqQqjjUssq23xeXbpWA3vzQMxw&#10;yURGkYpoiqTEIDPRVHqSslwIm6co+b6ISo7GXpwJJ1WKpM0gaZMCfqMcIhvhk6CMzqjMcfuFgxiV&#10;KNZpqwnPOUr0GbJMJRExBtALLhUpQ53+JSB2RVaJPDlNQqxGghlBrQ9UiQbfizDTArJRCeRiZUMa&#10;gcNeUUxjiAEzHg9a1319ojjedLPogTgDCTwcjDuTEpQZBiu20/UnkSZb/Eo5vlGxwb8HgXYw1tp9&#10;t9g/YACX9GO7syBRMU3nw/J3oN274OQq3rHcL1qTiiSN9Gj8odUpD7jSmDofTH/OhKxlTGCzhFnJ&#10;HBSJgPytiRmNsonlHIXh8IIIis++lExk1+PAK8j/gGE/jfCLfqd34z76HiKh25qMTivWk5lp5WXG&#10;8Q/MTyOgsUjGNKU5cQZUWNxNE7oCKi8XRD2Wu5Le3BBB2ZejO7vFcNUUb2xjkffLfv8meiHA5i9t&#10;9Hp7P9roi4HKaNMDWvxOq+iWf9hqKmQ1kfoFU14N/RFDKZf6YOhGpx9gljfLzr3d7cEI1xOuk2O/&#10;w42Ep4mMso4WfM4W6qVD4d9owDt0IikCHoXaExRjpPB5KqisjRD1CMEVxfQh+RU5v1wjqyo6TiOM&#10;yZTxdZVoUJTQZNTS7aJdKQqvUFVG9Vx7i/Hr/RY0IRRVSx9ch5KonO29brec5P1iu1u2V1BqDjPr&#10;N1w09uQhTRynxGlwtNJyYI8O2MepEQzu6ED6LHe4H8GeemzKWTULpS2db1WzC9UcqCzRaq7dxXil&#10;MpYJHqnV49D/qqmMC5Z5pTIirIgMYkqJlfgYFPecJsI5mtdVWb385awqQ99WDZUx7Hjr3lepDO0C&#10;4meiMbTHcZWh6QEBIUp4aLMi1lJP8tzjv8QJIVDcWhQqX76v1SuUnVVjsp7GAKLHaIwkSsuficoc&#10;NxqlFEY8pYiJ86rqipgst14GByXQrLbK6hE4Z1UZAoYaTnYCLpIrDIzzOHLZsIr2r9X3K92rnjrF&#10;vM4JtwzJamJQPZdoZsgdGswsQ/1frivzvR307Y5aVTdZTYdrl+OqP/Wjms6O6d8bIcgA9MVbF++j&#10;Kl+pU3YeIEIYKwJA1GZChqYTRT3oYDTIEZvlGeESTWg6zYJSbA2AVgVQs/d3KYCa6eQ5C6AO17PU&#10;ec3kYbnkmh6+WDJQdk3n8w7GytxqklqLiml1Tz2K6FjLqFeiOLNgasYXC8EgdDtRMDUrTuuCqVW/&#10;OVYwqFBbYYRByoNER3IwblqkCWEyD1mW5Sql60n5qsuc2n7qJb4LMZ0LZuQKDeEZDeAdDTDDpuBZ&#10;TYq9kKKzhIVgmHAnYkZNh1g6UM3t9lwFIC22/dgi7xMVk16HFriEK5ImWWqCDw655IkCqGn4SwHU&#10;DOrPVQD1+qiX2HDafaKmk5y05FXQrNkwvoYN9dqvj8WGeo1DS8HUXOjSFmrm0QvBoORxImiGen1g&#10;a4Kp11V1rGDqsXZnFkzNUGwhGKSfJwumHgm7Jph6lOaxgsksT3FyQRIQv9hNBBr+tURTHkeSm6BT&#10;Sgr9gkiIMeDqblLTHpb2g6XVqeksxHQuu0m9huAzW0bNouJJS17Fkpr93WuWUa9b+ljLEOhWCkhB&#10;EIunoJgo5fGcSk4yhOacMZcLHU7cZWoue2kZNeu4J4npteQmXKTcMfgCWA6UswJ6IoCvgmSp5No4&#10;g7OG63HGrWK06h01042lDGqyLecqA3i/8tQ7dNtrGEHAIRmb44SeMUpJCdhLqVgzgkMyqLmmpQxq&#10;Ei3nKoOEMdCtHou2DiwYOviQrQqODjDDGfJ26u16WfMVZXBKXzi8y74WXzBKZIIhO0fkjZhbahyW&#10;SrUkeYLGHi1QjNfrBNgryuCUO8Xh9Oy1yCATDueJpQDLkqFYygVaajgaNGmiZS5yqdEm9VP6wikj&#10;78NBxWuRgc6sRZAgSepwPgjtUjgu5B2Sz8TnYGWYsN7+lDI4Zc3qcP3i9cgAKRT2VUU4R8cF+kGw&#10;L4AGJjh+4FKfUWPV+sb4ir5wyhQUZdcIpz9l3a4qaK5WMbfvzUOGD3YHOK1+QF+V+wdn9HGKZX/S&#10;2Bvh0OChPxpw7An7+Z8NiOfr1fKPBmDK6kcXc1Yfln+X4Nr/AQAA//8DAFBLAwQUAAYACAAAACEA&#10;3ZVaaBYBAABXAgAADgAAAGRycy9lMm9Eb2MueG1spJLPSgMxEMbvgu8Qcrdpq4gs3e2lCD150QcY&#10;k8luIP+aSV19e2e3RepJqJfhmxn45cuXbLafwYsPLORSbOVqsZQCo07Gxb6Vb6/Pd09SUIVowKeI&#10;rfxCktvu9mYz5gbXaUjeYBEMidSMuZVDrblRivSAAWiRMkZe2lQCVG5Lr0yBkenBq/Vy+ajGVEwu&#10;SSMRT3enpexmvrWo64u1hFX4VrK3Otcy1/epqm4DTV8gD06fbcAVLgK4yIf+oHZQQRyLuwJlHLCf&#10;wDTTh6ag3xs6O+PBP4BnCF/+75CTtU7jLuljwFhPSbMVqPzMNLhMUpTGsJuyN6tJ+zTr9aQPNOv7&#10;SeuTfpiCVr/iuexZX/6H7hsAAP//AwBQSwMEFAAGAAgAAAAhAPgfR3L1AAAA4QIAABkAAABkcnMv&#10;X3JlbHMvZTJvRG9jLnhtbC5yZWxztNLBSsQwEAbgu+A7hLnbtKuIyKZ7cBEWvKjrAwzJtA2bJjFJ&#10;xb69YZHFhbCeepz85J/vMOvN92jYF4WonRXQVDUwstIpbXsBH/vnmwdgMaFVaJwlATNF2LTXV+s3&#10;MpjypzhoH1lusVHAkJJ/5DzKgUaMlfNkc9K5MGLKY+i5R3nAnviqru95+NsB7Vkn2ykBYaduge1n&#10;nzf/3+26TkvaOjmNZFNhBVca+4Dj66Tl4T3NhnI5hp6SgN8o8s9T2FQZD7zsWi3gesHZTalgMsfg&#10;oqdZwLPFhAWNys8XLXcLWJ6ccSEWNPIYnDz87DDbHwAAAP//AwBQSwMEFAAGAAgAAAAhAA8DQaMU&#10;BAAA4UEAABgAAABkcnMvZGlhZ3JhbXMvY29sb3JzMS54bWzsnF1P2zAUhu8n7T9E3vVI2wFiFQHx&#10;sUpICE0au57cxEkjHKez3VL+/WwnTtIOWpq4pAFzA02UY+ex/fqc41NOzxcJduaIsjglHugf9ICD&#10;iJ8GMYk88Pt+9PUEOIxDEkCcEuSBJ8TA+dnnT6dBlAz9FKeUXaPQEVYIG4prHphwPh26LvMnKIHs&#10;IJ0iIu6GKU0gFx9p5AYUPgr7CXYHvd6xG8QwojABuRFYw0QCYwKcGYn/ztBN4IEZJcMk9mnK0pAf&#10;+GnipmEY+yj/BSmXTR+5J272Ci70fUR4/8/gSx+cqXfjMcfImUPsAeBmlwLE/OUrPuS3jGd3xd8O&#10;f5oKRrkx4ExpLJj2RVPShKuQVZ5g/Amj2zF2CEzEYyQNUC9vPYwxvsJUGHcSxCceoGiKIBd34VCR&#10;ReJu1hfdmm6hfDTrF47JKy1h3i/6WTyVGUFhiHye2clp8MWttlxcGRXdLi79WH5SQdAvntnWn3IM&#10;EMcRuRMs9EiUL/SGLFaptsdDTotWUezHtMDtz4n9ADFHpCkKqSIQTycwU5CjnvhRK78iLrlelYuv&#10;m2oiV8/AiqrE8M1ikBgOLYYwukminxj6TTYWKSI8JrwrGrLReajKO1+UrkwmfHxRz5OxpP93WY2T&#10;HtsJ/UxkYBwzi8f3FBI2uG7gkC7rxvFOfA/tvb++rfb8+zD6ZbGqULeIGUvtLS5tLb5jizWP+wuG&#10;JrBqCeg3kQDRI5UHqB9c6AWuLTVdvhudA74ocyNGnAMfYpzOZEZHpoVKEht7svrq5aPbRmja0rJK&#10;rosGu4cZMsZtUg1IDA32bL3M6s+1qi/SdBYVgrb1piAx2GyAmg02G6Aw2GwAmEJ6NbF+vThrKYRl&#10;VJxjbNyOq8JmxDGoDkerWqXdAy3+TWW7XZSt6t37QtmqZr4nlHsSRKnU0QQG+XH3upTMzjXAeJxV&#10;ymn/ei/k9MPQ3gvFXaF9sibd2O25vRei/K5ph9GF79cIoqWHKMFUTty/r5mG9WPsN98agwfTSbGU&#10;jCzllQIv45RVhZWdy7JAsSyjM06Z0wtZyWaM86HVjCzBvVIvOLaCsWvBYCmOgybCrFMIH3lvUxAb&#10;SoLl6AHF8bLBorcQPaB82VEqjiAf75rVF7/k2VaLw3a7dTXtwc7jPuOuhXbg7ACqMoLuDaDyWezo&#10;dXT0lHjWKCqwiQD5hSa9/Wo3/lmnXiGuka61iLdDXCNHaxFvh7hGYtYifjViUeY5mdYvopO+Y/kl&#10;ht36qVr4uueuBA+XzTGz8oRx3SlMh1IEcpnqQTVS+sGpAc7ldC4qOZfOHt7JJDcOX9Thm1OSdWfo&#10;9Wd49Z27pyIUze8X20v1M5uh+S+ryhB9JY/wUiM7B9+sBELFVNl/NRD/mOHsHwAAAP//AwBQSwME&#10;FAAGAAgAAAAhAIqSxaHdAwAAD1EAABwAAABkcnMvZGlhZ3JhbXMvcXVpY2tTdHlsZTEueG1s7Jzd&#10;TtswFMfvJ+0dIu96pIVtQhUp4kOVkBBCG3sA13FSC8cOtgvl7Wc7acokJlJKmBPOTZumOU7tn33O&#10;8d9Oj45XBY/uqdJMigSN90YoooLIlIk8Qb9vZl8PUaQNFinmUtAEPVKNjqefPx2leTHR5pHTc5pF&#10;thChJ/ZUghbGlJM41mRBC6z3ZEmF/TaTqsDGflR5nCr8YIsveLw/Gv2IU4ZzhQtUF4JfUUSBmUDR&#10;UrC7Jb1IE7RUYlIwoqSWmdkjsohlljFC6zesjLv19/gwvlsycuurEWtWlJyOv4zR1FfOMMNpdI95&#10;glBcnUqpJn+fIdhcalN9a48j81jaRqqKQlGpmG3T0Xg0ciXErsmeGmhCBT1Ip0fYni6owtZAmwRJ&#10;ZRbStkm5YGSmpDDOGk84yxfmJ8sjxSwbs1CUXhsUpUzZT80NmkIbQJdzHglbfoKETOmorl5zXXc3&#10;Lw/SuuHM6lrVh76xfXXET9tzWLpK0L79TXiiicrnZ1xFtj62G9o62te5e3WNZ+vvDNyFGeO8sXW4&#10;XratTdylNMsoMY29a4+X7Rsjf3+LpLEvmJCqLsN2eeoq4DsNN+P6h2fV9XUPqBvA9wZ/bPlUHWj9&#10;qabFxZXlte6OwKvqK+HyuqcCiL3nCDOrHUcYti4VkL0nsp2dogth4BL7EsIcLRfcfS7SfbYDCUeV&#10;Kb0y4XC0DoBWT9JDR+sb0OoJrSy/KPJrjglEr2Yu9ZYJvXN8zYz36fG/Zlc+9wMm9ZQ6DCZzGCRO&#10;2OgsId96kGg2v1FY6P3zEHPudlLAR5ONsvwXUOt0GLnx6fXtNxT75kCtUnU7c35dUFv7x3GQ/rGd&#10;NP68f2znW7uW1bcOWARzLpcGpkUdTIu2hoG1Nq4fgfqzWS5qN66adNw5rVrNqWZL3S03OVohZnmw&#10;OLhZa98s5TpaoKz2RQd3tEBZ7RMtUFb7QqvE6mwRsEoB8eu5+PWUGsSxPo41iGd9pAZxrX/UwlSX&#10;dolr7WbBwalLm6A1Ph9a0BoAkqFFpAEgGVq46SmSLD8hBMS9LkL/1qo4kWIGOLp6EGNrHH4fEIyO&#10;jp6L2RqHUSduU36gQHZZUW1nG1zOOwdfFYyv0pKzFIJHZ1tEtvZWHkjIDmuXSXpPHZZncgpeKxiv&#10;5ScfM2k35jxcwdNboSRa67wXwPiHycOJKT7hAiqBUfFOzKk/sJntrTezbZ11eRZD0997mm15FkMT&#10;3vvMYmiKe09Z2Oc5FmWA4aLdAsbzzwT0FEV6ewowQpl2GAUwApqZh+mkPqBqpej9zWpg8aJdrPm/&#10;Kx6bPw2w/2M4/QMAAP//AwBQSwMEFAAGAAgAAAAhADDdNXxABQAAlhcAABgAAABkcnMvZGlhZ3Jh&#10;bXMvbGF5b3V0MS54bWzsWEtv2zgQvi+w/0HgPZGdh9sGdYpi02AXyOOQ7t5pibK0oCiVpBOnv36H&#10;HFIiY+ZhN2hz2EtCSuTHmeE3M5/88dO65dktk6rpxJxM9yckY6LoykYs5+Tvr+d770mmNBUl5Z1g&#10;c3LPFPl0+vtvH8tle8LpfbfSZ6zKAEWoE3g2J7XW/Umeq6JmLVX7Xc8EvK062VINU7nMS0nvAL/l&#10;+cFkMsvLhi4lbYkDoTtAtLQRJFuJ5tuK/VXOyUqKk7YpZKe6Su8XXZt3VdUUzP2jUpujj/P3ObqQ&#10;SwpW8ENyav3SjeYsu6V8TkiOj0qmivhJQfWF0vgWxpm+7yE+knGqIZaqbnqS9bKZk8PpZDLxOOPK&#10;4r7gzC2ZgjV2SW7CGiIr2vZnVFNnBYwuu5JxnPajBb3OWvPCeA93iMaUXeHPDd9PnZu9vGE662te&#10;Srh6s9Ie3zunoi277DnY4Rx/BdvYdvT8Oc6x8cLWIhyPsTsAusvCRREuXZvh1D68lhhb89SNHTmK&#10;tRgRDgcE2DYgbAVxlIRA0+zJDvkJK46TEGib3QZozzgyS0KgbRYC0GIIZG8Q2sXSReiu7jjzBCtH&#10;FtsdMceVvufs9SnvDHlA6tTTg2TOHAb5EVInHI8k+HEaTdM3uBWPpukr3IpI03dJGjzFpF1pEF98&#10;weUbZYGp0RGPjpKMOU4+nf1sHqU5sB2P0hzYjkdGSGBlddXLVtaneGR7YVhapx+SGE+VpA2MA+iO&#10;CTsw22xZA7i4rG1iYPRcaxhqPEbaYgBcjLFjTkRJgFrlCtp8JmgLYgOETd+pRjPXAG+pHMtRfUnX&#10;qFhsazdOlI10BU8y1Xxnf4Ku40zhKramhR7IGUJRvnSC4uGBPQXh5t5RSYLjrL+wEYWKqmnPnL4D&#10;rfG8RES5dtYVq5YJK9ZmeSitFMnkyYI3PSg0PIKW/4LvvsXYA51IAl+vK+d3AcpMmyD5OKw4G2cb&#10;AUZZmIguFU17cQvK2WjEQstk3Iq665S/qyu4sYlDaip3geYhcKlaiWJOIOQkoxJ0N9wTyTrwjX1b&#10;uaAK0M9u9was11kRLCQWXTcKrKuzogadqb9agSosfeAPpIEGaZPB+YWwI8gMtATmeD4HavlLdWEe&#10;uWD1q4txwAOlP4ul2/Vh0L0hU1RPxbjmcJZcBEG9qftLCiraBrkyvB/CbJllOdZUaALjUai9Jgy4&#10;+wJ7k5a8qrnGTKez8R7d5BE3jj27twr7C9zY+8GwJ/wwFebtJTqyA/PeVao74HkHZcikBQxMEsIE&#10;6gwDykGhgtrCKsyWO8M4W/9t4XAAuO9FAHUSIGmByczo6KyCigyfc/uDkojcSFrxAMSseRJEQX4F&#10;3prxuY8NjjE8iItYe5P9QSNHFqlmcfOaePD53J53Qt98f/bGbI2YpQO1AQOtObh5dG0rgIg5D0Ie&#10;nvZYNCOymUJvCq3vXUOPQubJqEUBX79QKOnCktbcDagOX+jjKu/ruishG80tMsJ+dV0soJvdMiGu&#10;gIr+i3+soHrtyYxpjj8yMA5tWAFz8TegX9PeXQgU45W38UEYI6LqS+izAfHDO/P5MqimaOdi5518&#10;553ypTtRZHqJE9FnnLgaFrpsuX/sS8UVvSJZS9dzYkaelY6Grl2NZELgTVq+e5SWuGNEcFzGNHqc&#10;h6EiXaw4Z/qLoAvOSi9QvKXhwoi8eHCoRPT6s4A2LP9hUv8BtdIGom3KwWurM8bG9vYYD6XsGn7G&#10;A9pHCu//JHA6f+T98GVkmPzqSWBTz2WBy5F4NvI9kUJ2N66AX9NP/wMAAP//AwBQSwMEFAAGAAgA&#10;AAAhAMeZbSLcAAAABQEAAA8AAABkcnMvZG93bnJldi54bWxMj0FLw0AQhe+C/2EZwYvYTYpJS8ym&#10;lEIR8WTMpbdpdkzSZndDdtvEf+/oRS8PHm9475t8M5teXGn0nbMK4kUEgmztdGcbBdXH/nENwge0&#10;GntnScEXedgUtzc5ZtpN9p2uZWgEl1ifoYI2hCGT0tctGfQLN5Dl7NONBgPbsZF6xInLTS+XUZRK&#10;g53lhRYH2rVUn8uLUZBO+u1hdejqpYlPOzxUry9llSh1fzdvn0EEmsPfMfzgMzoUzHR0F6u96BXw&#10;I+FXOVunT2yPClZJnIAscvmfvvgGAAD//wMAUEsBAi0AFAAGAAgAAAAhAMi7wpxNAQAAAAQAABMA&#10;AAAAAAAAAAAAAAAAAAAAAFtDb250ZW50X1R5cGVzXS54bWxQSwECLQAUAAYACAAAACEAOP0h/9YA&#10;AACUAQAACwAAAAAAAAAAAAAAAAB+AQAAX3JlbHMvLnJlbHNQSwECLQAUAAYACAAAACEASaI5hJ4M&#10;AADgQAAAFgAAAAAAAAAAAAAAAAB9AgAAZHJzL2RpYWdyYW1zL2RhdGExLnhtbFBLAQItABQABgAI&#10;AAAAIQDdlVpoFgEAAFcCAAAOAAAAAAAAAAAAAAAAAE8PAABkcnMvZTJvRG9jLnhtbFBLAQItABQA&#10;BgAIAAAAIQD4H0dy9QAAAOECAAAZAAAAAAAAAAAAAAAAAJEQAABkcnMvX3JlbHMvZTJvRG9jLnht&#10;bC5yZWxzUEsBAi0AFAAGAAgAAAAhAA8DQaMUBAAA4UEAABgAAAAAAAAAAAAAAAAAvREAAGRycy9k&#10;aWFncmFtcy9jb2xvcnMxLnhtbFBLAQItABQABgAIAAAAIQCKksWh3QMAAA9RAAAcAAAAAAAAAAAA&#10;AAAAAAcWAABkcnMvZGlhZ3JhbXMvcXVpY2tTdHlsZTEueG1sUEsBAi0AFAAGAAgAAAAhADDdNXxA&#10;BQAAlhcAABgAAAAAAAAAAAAAAAAAHhoAAGRycy9kaWFncmFtcy9sYXlvdXQxLnhtbFBLAQItABQA&#10;BgAIAAAAIQDHmW0i3AAAAAUBAAAPAAAAAAAAAAAAAAAAAJQfAABkcnMvZG93bnJldi54bWxQSwUG&#10;AAAAAAkACQBUAgAAnSAAAAAA&#10;">
            <v:imagedata r:id="rId12" o:title="" croptop="-4994f" cropbottom="-4724f" cropleft="-7423f" cropright="-7506f"/>
            <o:lock v:ext="edit" aspectratio="f"/>
          </v:shape>
        </w:pict>
      </w:r>
    </w:p>
    <w:p w:rsidR="007F4BB5" w:rsidRPr="00634798" w:rsidRDefault="007F4BB5" w:rsidP="008B2504">
      <w:pPr>
        <w:pStyle w:val="1"/>
        <w:tabs>
          <w:tab w:val="left" w:pos="8931"/>
          <w:tab w:val="left" w:pos="9072"/>
        </w:tabs>
        <w:spacing w:line="240" w:lineRule="auto"/>
        <w:ind w:left="0" w:right="0" w:firstLine="709"/>
        <w:jc w:val="both"/>
        <w:rPr>
          <w:b/>
          <w:i/>
          <w:color w:val="000000"/>
          <w:sz w:val="26"/>
          <w:szCs w:val="26"/>
        </w:rPr>
      </w:pPr>
      <w:r w:rsidRPr="00634798">
        <w:rPr>
          <w:b/>
          <w:i/>
          <w:color w:val="000000"/>
          <w:sz w:val="26"/>
          <w:szCs w:val="26"/>
        </w:rPr>
        <w:t>Рис.6. Основные направления консультирования крупных консалтинговых фирм.</w:t>
      </w:r>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Стараясь быть максимально полезными для клиентов, консультанты по вопросам управления во всех странах разработали ряд новых услуг в таких областях, как:</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подготовка технических и руководящих кадров, служащих и контролеров;</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производство и распределение аудиовизуальных средств обучения;</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компьютерные службы;</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сбор и распределение деловой информации;</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психологическое тестирование;</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опрос общественного мнения для конъюнктурных исследований;</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изучение вкуса потребителей;</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реклама;</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упаковка;</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отраслевые исследования экономики и рынка;</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рекомендации по инвестиционным возможностям;</w:t>
      </w:r>
    </w:p>
    <w:p w:rsidR="007F4BB5" w:rsidRPr="00634798" w:rsidRDefault="007F4BB5" w:rsidP="00634798">
      <w:pPr>
        <w:pStyle w:val="1"/>
        <w:numPr>
          <w:ilvl w:val="0"/>
          <w:numId w:val="71"/>
        </w:numPr>
        <w:tabs>
          <w:tab w:val="clear" w:pos="1847"/>
          <w:tab w:val="left" w:pos="709"/>
        </w:tabs>
        <w:spacing w:line="240" w:lineRule="auto"/>
        <w:ind w:left="709" w:right="0" w:firstLine="567"/>
        <w:jc w:val="both"/>
        <w:rPr>
          <w:i/>
          <w:color w:val="000000"/>
          <w:sz w:val="26"/>
          <w:szCs w:val="26"/>
        </w:rPr>
      </w:pPr>
      <w:r w:rsidRPr="00634798">
        <w:rPr>
          <w:i/>
          <w:color w:val="000000"/>
          <w:sz w:val="26"/>
          <w:szCs w:val="26"/>
        </w:rPr>
        <w:t xml:space="preserve">статистическая работа и т.д. </w:t>
      </w:r>
    </w:p>
    <w:p w:rsidR="007F4BB5" w:rsidRPr="00634798" w:rsidRDefault="007F4BB5" w:rsidP="008B2504">
      <w:pPr>
        <w:pStyle w:val="1"/>
        <w:tabs>
          <w:tab w:val="left" w:pos="709"/>
        </w:tabs>
        <w:spacing w:line="240" w:lineRule="auto"/>
        <w:ind w:left="1276" w:right="0"/>
        <w:jc w:val="both"/>
        <w:rPr>
          <w:i/>
          <w:color w:val="000000"/>
          <w:sz w:val="26"/>
          <w:szCs w:val="26"/>
        </w:rPr>
      </w:pPr>
      <w:r w:rsidRPr="005B26FA">
        <w:rPr>
          <w:i/>
          <w:noProof/>
          <w:color w:val="000000"/>
          <w:sz w:val="26"/>
          <w:szCs w:val="26"/>
        </w:rPr>
        <w:pict>
          <v:shape id="Рисунок 20" o:spid="_x0000_i1031" type="#_x0000_t75" style="width:423pt;height:378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GuBW2wVAADlgAAAFgAAAGRycy9kaWFncmFtcy9kYXRh&#10;MS54bWzsXe1uG0l2/R8g70Aof1NWfXZXOWsv6qMLGWC+MDMbJAiCoE3RFhGK1JL0jL2LBcYz2QSb&#10;2ey8QX7kCTwf3ng9Hs8rUG+UUy2RIiVSLtEWR7KMwchUk91i3ao6fe+5597+xS8f7PVan3aGo+6g&#10;f2uL3aBbrU6/Pdjp9u/d2vrVJ5HordZoXPd36t6g37m19bAz2vrl7b/+q1/s3Nu7uVOP6/cGO51e&#10;C1fpj27i2K2t3fF4/+b29qi929mrRzcG+50+3r07GO7VY/w6vLe9M6w/w/X3etuc0mJ7p1vfG9Z7&#10;W0cXqde4xF7d7W/dbr7T/vjd0Xj6srWXvt07O7e2fuu8DiLoQIzhFZHKW6ID0yRYVnGuoxe2+N1W&#10;a/xwH6PcGbSnlxt+3Bm3eoNPcDxd5/6wf3Ov2x4ORoO74xvtwd724O7dbrtz9E89HKdBqW293asf&#10;Du6Pt4c1xtcTW7iGr8fpEsNOrx7D3KPd7v5W69ej81/61/e77X8bjR/2Otuj7t5+r8P+hqcrHf2B&#10;w2NbrfYal24PeoPhaLtutzv9MftXni7cnl746OhWa3+3tzPEctnaPrT0aP/D4dFL2L6+eWew87A5&#10;Ut/sjcYfN980Hd9PPzr9nQ/rYf3Rh8NWr07LbHiffPSrdKnt5hPbaWnhMs2/+8vm0humuaWUsKos&#10;iKzKSKyJhkSqYlRChpK73y1MYPOFP7m19c+T/508mTw7eHTwxb9gYPdHYxxcGEb6hqNBr7sTu71e&#10;80tayB3fG7Y+rXu3tqY2SG/t3u98cPfu4XGaBoBT6/HJQ737eycP1b393frwPKEobc7F4Js9k/5U&#10;Y4q5b9GYIhn50NwvtzE+WN8cnrBwa/QbDBbLE6bBxGAR9pv1frduY81/0t3rjFrvdz5rfTTYq/uY&#10;5O64vRvrvW7vIU4DDrR36+GoM761dTTW9ugVTsdw8f3SFxnfnvzP5JvJD5PHaVomT1uTHycvJt8e&#10;fHXw+9bBl5OfDj6fPJ58i/efTH48+M/Jk4NHk2eTp82bePkDPvJdWjlpxeCa6YorVtjh+PWlGf/x&#10;18xf+iX33FCliJUcS5+pkthgOKEVi9I6J6IsZzC2Xw8/Gdb9EabuQb9BwdJFwYwuiPKlxulOEK2p&#10;IlqEqKzhQspiYef8PBu8ZKwsuOWk8toTSW0grrIFKapIQ7AhlErNRjnq3rmao6SFMZGWljghKG5J&#10;oiCWe08Ys4XgQDhB7arJSMt8DiDmsONiYIrLzcHUnQTJrW76edmA6icg0/eT7yYvAFTAKADR4xZe&#10;Pjn4PUDr6QI6AcgOPgc4PWs+iNMOvj74Q4Nb6Sz8+nl6429bRxj2Z8Df0dtAwHTSjwdfNJ8B8B1+&#10;NhPlGvNdDsOtg3DRWcsK7wj1ZSBSSwpHLd3cfRTOYKtEpWd7/zTCBc0MC14TW1FHZKEAHYEaogsN&#10;vyDEyvnLgHAFZ4ZLqYnzlcTeLwIwOHIiuHem9JarKs5GeRrhrsgoGWPUUiaAaxVuN5UriOHGEFrw&#10;0kZKS1H4S4NwcIw25YhdZoRrsObp5P+Abgm0kkuGV60GzpKL1jhkT4CCTw5dssnTyZMW3vgSh542&#10;WIeT8dtjuGZ/BIg1btwjXBXnHF6thU99c/BlQssGNb++JsCmDbMlYpXSaWx5bAFiFVcksOgdLULU&#10;8dipOQ1srojGehNIqbVKnh8wrTKWlFKViklgplsMen4m182LYCy8Nuc8I1L6imgjJDGsdKFgvlAq&#10;nAFsV2SUumTBVsISXhUc8K0d4NvCVbXwVSsfXcUvD7Cxt8A2vt24VM8BXn88+FPjsX2esAnQNfO/&#10;vjn46noAUZDRW6ANiayJO7ghrihKorQvpZCxqJw8Y4uGMlZWa0uEc5bIEl6LE5UlsVDRUIkDduXa&#10;P8KklxMYx57juiRR6UyoUqSsDLxBqbUgTnLAp43RF0LbaI9HeRpur8goi7JSBYOHxRwXmAzEkIjn&#10;8YqKWFJTuCLxAUd8aOIy5+4Km44hmXkLROPbwJtvED9+/jKP6tDBSkHmi8lf8GHA1b+n8ybP4Wz9&#10;B35/el3QCqyWi5YUgYK4Nwb7OCBcCjQoQ7mXNh47FKf3MfdF5AGbnwqGO3Xg8ExKYB8Y/7IM3vhC&#10;I9BavkE2iFZVZMbBdSKlSKDKKsRMrkgOhXYKMC14PEar0/HgFRklJouWpYrEIzCHc1gpzGXpCe4h&#10;CAhtpZyiqyZj42gFovhtPAiH6VEirQBCP+D/7+ZIrhfJeUrcV8PaH1JUiPrAg02eXA9oopJqXqmK&#10;cApmQwZwHNoiCqiMUVKUZeHjWWQ8/CxRaMcJIjuEStaBh6faEK9BAXEJhj9cBqqqsiVz1CCE0xE0&#10;teQg5BQVpFI6WGmcRGb1DHfxiowySMRshUcmRUS4i+k+YRTDjJgigLdiyl8eqoqVb6EJEd2Lhop6&#10;cfDokFD6wxEUfdvQSimHCJ6+BXfpxynP1AJF9cPB11N6/b8O/oT3noFm/xLodchUAd8epYgQp3yP&#10;K3x7BGh/uR6Apq3AVg+SCAN9hIzMEw3XAh6T94Z6Bqw7ZqVP+1qVNzakSFIqB4ZLW0ks7uzg70sk&#10;HR13RqwMRjboawmpDPeqIFyAfkO864i1MhBqhC+QYYjRVGcA2hUZJVOcYT5L4gOCc1nAgzaxMsSK&#10;WIChs6KoLo+v9Ta7mGQQDXE+pcUTq44EI7DpEZKME2Qem3zgE0SPT5Pb1WDUNcGliHwgk8gE0qAR&#10;AwpginUBqh8qfODRU1vy2Y49jUvOCmltTMmnCo5WEPDTjHNItCPLrpyXlTWrwo4N4lLw4PArSNRU&#10;otOk8xHEmtFEWBso1xaE1lkx4BUZpUV2U/KIgJxKTIanjBiK0JwjF8Is8yqElXmMjceAxVtHC4xV&#10;yt09A948TtzT310PV4gzVYFSLUlZ0AgnASwFojrgDtCnqkAeRQGW+0gvehpyEBQJTZMwiykETRa5&#10;MKvgcijEhgV8Dx/pZYjtJDYjVdZCP8kArFUJck05OAlcCR4cZ9Gx2ShP005XZJSlVV5FzGVBOSCH&#10;Av+d8YF4FmhRBu2ZFKvwf+OQs0E96OWVIUA/8BPg5lA7BbnU9cAcyJaj56B+q6o0uDVCp2kd1OrK&#10;VaUqqIFk5kzM4Q5ypwLRG3TQ8B+w1nUV4PZDD60qL5nkiGt+dqrbOE4FlZGogJhEupKCBBaKeFPE&#10;EpvTleZ4lEsw52qMUlelEz76BKXgBrUHsuqUc63AgYvCQaYGl3X5ZGwac/hbzEnh12GAlSROif6B&#10;AD2FYEv5IHBIB/99KNIESfQcgduzpFtvFJ9fJU7puiAW3HfIBQBWgCkknS3y6wa1NSQEqm1wzFgG&#10;CfNKL4lBkck1JELBWYg1Q0w6ocAIVNAVgiBuwB6t2iQbDMzSGANCTEJdAGGUMnQmMpBbqCcqqHOa&#10;y2NJ6mnEuiKjVIqVoL5AeUebbh/BIDBDtrXgSjpUDZiKg+e/HIiVJE1vk3NHgVlCoKSk/H4qDGjY&#10;okYyAAZpmp9LkgGIyhvV0/NELb2AxvM5fv4ZB0Gig136evL8ejha0OfFKBAGKCrhaIXEAAsw3khN&#10;CxQEQmFpz+KTgHBFUcA7M7qRqBuKsNAhsrCKstIivEvJ+uU7ZYOwVUbFqgBpIgX5BXeSQTEK1pdU&#10;wUdQ4KxCXmsGzqdh64qMEsVAsdTIN4gqCTxQB0WMQwpPwZsuwQx6H1aSe5t2tFLx3VvYagQDj8Fh&#10;J98q/ZwW9T1OflWq9ksCqS8S6w2P6osbk+9vtK4HLlkumSiRW3eGImiwiBygqAykgB5IuKpAtdix&#10;o3GadOJMeKkLBFUW3LEU2Araw1kRQUVtTUllhdN/dlwC72ugdjIQTyPLLkuQ3TrpxCGB0lBmFgwl&#10;fmfg0hUZJeh6CGJTDRKKKpERRZUlhKjwj6MDCqP+B9nH2Sj3h6irn5uYVjpgR6NB+52QX7yeTnq/&#10;3uvc2kJh+v5g1B13UMaLg00Ftu+PU+nu9K90Ru82Fer/gKLew2Pt3ffqB62mynlWEr3TnRZ24zLd&#10;33T+Hq0AeqgTbj7VeVC3x03hdirZTn9o/pKH9dtJc3p4+VS/vMG7n4MqFvc/LCtZgYEFJ0IcJPsI&#10;xcFwco5ysPlyC3z3mWVSxf8r2v+w6v88xq/73b13P0UvhlRk3h4Pz2vW1dXyOsiS4weWX5IZOcRX&#10;EOJWxFtU0aYbpKJzoHK2IfIq7xvrHS1EtBHoDD/erffnl+K7dzDITzv9/vvoz4Baz9kafWfnQVqj&#10;xweaRcvQPiHV6r/b7UesuPc73Xu7dwbDf7y1RbhRS9/7p/ReoWQyY1qcG158QXpU8lkD5Ia5JYV7&#10;okH7wObIH4SqAP+VvfnzyoTnbN6HUedMeLax562/YOyP6p2P23Wvg39RiQu/xYjZDlnc6Mm+d+73&#10;ep1x1a/v9Do7cxhyBAKLJ/zMyBAtS7WHGrOhU1UiqAeHGIBEVQEwpAyKHfvFaWnOxn0aGfIqHNed&#10;HDTfmG2N6eSsxu+rNAc+mRlITIJG8CUViuFAozhSclYaaZhwcxX+L5mDvGKsdecA2POGzoHm1GuN&#10;PFiJnhKIDwPUXlAGoZcExF66gAtqjvUGL5mDvDqUdedAvrFzAHGWghoC/TwgQ0F1g0XORpsK1KLQ&#10;zvoq8rlkyEvmIE9dv+4c4D77hu4Dm6pnKaS/oHMRNinkohzoa0J5VdoiQkfnjxNSL5mDPBnxunNQ&#10;vLFzQAs4a5EFIkoG/aiA3MJWEv0QUK1nBXh3ZANyo6U8hdG6c1AumYPGOz3pMCXX9M24WUN/BtEK&#10;B8XGUOwphQFdStF+CKoKFKS7MoZUQzXN8pztMOVpMdadHHSpekNBCox1oTxqL7xBxyAk9wFSJoIa&#10;otBsI8Lz6B6SOwd50uB158C8sXPABYNaSJeofBZwWosCygWJX6PmgaPq1nt6LBx/2Y0ii7Zedw7Y&#10;shj6zQAjdGrkGvUIBDwgkrHo+IdWEzRAMxPwn/JCCKQp88AoL+W59iQsi63fjEnw3BqkuRiqcCnc&#10;1qrJiCfhkkvNBWBWWmZPQp5SZu1JeGNi6COGb9beFD395l/P9TrNy9y1RsN20xQwk9Tb6Yya/qW/&#10;zdw1uPwHw4Y72mqlc5tfEi4ddSVs/nZmJnaanWzOyctrHhF/sNKcZfL6H84sk9k0dmaZTEtOLQNj&#10;rDRMZqPHRcNktU1cahgHdQc6pmnkirGrJefIoloQApJRo4SAQ570ynOo+sFdNAY+WkCZPt3MTJn+&#10;5CozwcFM62DtVrxLDQC21rsIyWQU6DYpLYQvRgo0L6qQRWcSKaly8d4+b4BMh2pmgExnbsMGyGmU&#10;MJvzzKU+G3ImQTQdMli3lVsDMXZOR4iFrZHXX2HFykBfHK8sRG2ITxGkQpULRS0poZ1HMg+r5kT+&#10;ZH5lZN7cZmbKvLFOzXQSQS5ka+T15Fp7ZWRS6NMhw6lauTJiXou1hZWByCmjYdnSlRFYYYQFU8Rj&#10;kp6gLxLkiwgKIiTKBSoqUD6xSKDOr4zMYc9WRmbWYmqmjayMvNr+tVdGJqE5HTJY4pUrI7NVw8LK&#10;yGt8sHxlZHUhXdswmSnBqWFOroVFByyr3eqCYfKaly41jGDoMcYgtUN3Y3gXEskfAy0dEg/WKAtp&#10;PJOLXOv8lsm8h8y2TGaCY5WZLgZMudUoHZOoBKuAGeiHg9a0pQSZ4+BqgQZFm6KVjlbmhpgZIDO7&#10;sFEDoLlcpcFlQZeBfJ9MPTZMKRi0l2j2zQ3yHql14gpPM3PhzwyQmYffqAHQVgT9zbEF8OQJGAD9&#10;iCFMoR79VJDrYdKIqhIrDZCZ65wZIDPPulED5Am41gbHPEFounwTkYKuTNZaGp1m6vEWwDFP3bYU&#10;HFPrDVYqgcooiyQI/IdUsQ4FPrWqrCoKDf4izz4PjpmZp9nKyMx6Tc108h5yIeCY11pj/ZWR1eNn&#10;tjKQ8Vy5MjI7pSysjLy+I0tXBqrG0OAR5cRRJ2FowYAekXLCqEJ87iFu06uj00y+ZrYyMhnWja4M&#10;KPLLkgI0qa9gAI+iQY1yFdw/jGTaoG5FHhcqJ+p9fmucN1bNVMxt1AAFOhWitzBuEwyKfojIAlYA&#10;mnK5yLTiKBOlcVHFN2+AzIzobAVkZmM3aoC8hqxrY0PmjXU6ZLDKK7Ehs/PsAjbk9eRdig1wozLK&#10;ftc2TCa5NzUM0uOrDZNX37xgmLxq4aWGYayy2Cx4soIHXSPRPgWUHmR/Afw4ddEgb6pWOlqZXsRs&#10;y2TmBqdm2sjtNK8jzNorI5P1nA4ZufmVKyOzwc/Cyshrl7N0ZeT1rVjbMJlwOzUMVD0rDZPZhmTB&#10;MHlNPZYaJq9UdW3DZLKhU8Ows7i+zNLjBcvkFfIutUwMjSgVbc7R1DO1roUDAqEqqSRYCa3wBJe5&#10;GuCTDsh580iZtSNTO20ETNCiDQ0/hSBwPVBFUUI3CmxFcwokSKCKAHEhFh2QD+vhgg+SVw8zA9TM&#10;+o2N2qBCtzBXpVYOTqFdToQr6qrgSFWg9pB5imZkx5VLaRGcsEHmmGY2uIyOKKcodVUWtQwlHkEi&#10;A+R6Wji0ZouBOcUj9HtzTW9f3QbnpHBOQsaFxKmIvYLyUIyiYQlYTIqUEHqzlXiYqJKmxPP48Jiq&#10;Bc/iFdfBObn/k87phdgAzbvx9E0L1axq8sToe+y0gxiHeeRLE6NlF8mKV7TBOZmskwnEC7FB6hAm&#10;0M0Gz/AR2AslmjebYCLCcsHRYBCy+tTBeY7LfEUbnJPQPpkQuRAbOI2OZgb3BYUmGYjMUeyIr1kS&#10;jmdRQBxHjasWI/NXtME5Oe2TJM6F2MCawqKRGB6miYe6gZ5Bl0kTEKEzG1VKETJUG77OdXBO7u6k&#10;g3khNoAKGMQ1Jh55HNRbOvToxIPsSoL+dxYpckRcqfj49e2Fc3IUJ+PSC7EBOlvGgkOaKwRQQKI7&#10;DBJbAq+gG3UOT1tl4vWugzxh9tRHOhmBXYgNKlGh/QKaHqLZHnwkg1ZkGl09U+NEJdFcQ9D0AMbX&#10;tw7OqaU5SfdfiA2UQgEJmsuipXRqEKIgj3SgKVFhiMIGW+CxI2GRrn1FTDwn+ZDUwQsR54UYwaKL&#10;LQotGRGJrUXVALru4vlShHnn4T0JylKj19e3EM5JW58KLi/ECAU6GtAAjWws8cwaPNMheUm4TyIY&#10;YnigTQk+H124X58RzqkfYhfgKjY61Xlx6p17RxH1Z7sDPLL+UAHdeTBu1Kt4WveDcev+EI/73R2P&#10;929ubzdPQa9HN/a67eFgNLg7voFuBtuDu3e77c72zrD+rNu/t41GKnp7p1vfG9Z7s1L56TWbb7BT&#10;j+v3UAndu/3/AgAAAP//AwBQSwMEFAAGAAgAAAAhAKkggnQfAQAAXgIAAA4AAABkcnMvZTJvRG9j&#10;LnhtbKSSy27DIBBF95X6D4h9g+P0FRQ7G6tSVt20H0BhsJF4FUjd/n3HjlWlq0rp7g5Ih8OF3f7T&#10;WfIBKZvgG7peVZSAl0EZ3zf09eXp5pGSXIRXwgYPDf2CTPft9dVujBzqMASrIBGE+MzH2NChlMgZ&#10;y3IAJ/IqRPC4qUNyouCYeqaSGJHuLKur6p6NIamYgoSccbU7bdJ25msNsjxrnaEQ21B0K+hYr7c1&#10;JWme3xp6t3nYUtbuBO+TiIORi424QMYJ4/HsH1QniiDHZC5AKSPQxyFN9Y4nsAeVFzNc+AdwgeD9&#10;/+46aG0kdEEeHfhyKhxVRMHXzoOJGXvkCm3SQa2nbMOcp375e57zZsrylG+notmves5nzOffov0G&#10;AAD//wMAUEsDBBQABgAIAAAAIQD4H0dy9QAAAOECAAAZAAAAZHJzL19yZWxzL2Uyb0RvYy54bWwu&#10;cmVsc7TSwUrEMBAG4LvgO4S527SriMime3ARFryo6wMMybQNmyYxScW+vWGRxYWwnnqc/OSf7zDr&#10;zfdo2BeFqJ0V0FQ1MLLSKW17AR/755sHYDGhVWicJQEzRdi011frNzKY8qc4aB9ZbrFRwJCSf+Q8&#10;yoFGjJXzZHPSuTBiymPouUd5wJ74qq7vefjbAe1ZJ9spAWGnboHtZ583/9/tuk5L2jo5jWRTYQVX&#10;GvuA4+uk5eE9zYZyOYaekoDfKPLPU9hUGQ+87Fot4HrB2U2pYDLH4KKnWcCzxYQFjcrPFy13C1ie&#10;nHEhFjTyGJw8/Oww2x8AAAD//wMAUEsDBBQABgAIAAAAIQDLLe2jFAQAAOFBAAAYAAAAZHJzL2Rp&#10;YWdyYW1zL2NvbG9yczEueG1s7Jxdb9owFIbvJ+0/RN71GmBt1aGmVT+GVKmaJq27nkzihKiOzWxD&#10;6b+f7XzCWihxWAh1byiJcuw8OX59fHzC+eUiwc4cMR5T4oH+UQ84iPg0iEnkgV8Po89nwOECkgBi&#10;SpAHnhEHlxcfP5wHUTL0KaaM36LQkVYIH8pjHpgIMR26LvcnKIH8iE4RkWdDyhIo5FcWuQGDT9J+&#10;gt1Br3fqBjGMGExAZgTWMJHAmABnRuI/M3QXeGDGyDCJfUY5DcWRTxOXhmHso+wDMqGaPnHP3PQW&#10;XOj7iIj+78GnAbjQ9yZigZEzh9gDwE0PBYj7y0d8KO65SM/K/x3xPJWMMmPAmbJYMu3LppQJVyOr&#10;XMHFM0b3Y+wQmMjLCA1QL2s9jDG+wUwadxIkJh5gaIqgkGfhUJNF8mzal7y1vIXy0rRfOCZvtIRF&#10;v+hncVVqBIUh8kVqJ6MhFve55eLIqOh2cejb8pUaQn7jqe38W4YB4jgi3yWLfpssVqm2x0O5Raso&#10;9sMtcPs+sR8g5oiYolAqAvF0AlMFOenJPz3yK+KS6VXX1USNnlzSy3t5d6KqMHxpU0/3Y+woDMcW&#10;QxjdJdEPDH2TiUWJiIiJ6IqGbBzzVRcVizKUSaMUsagXyVjS/4asjZMeW4d+YWXQOGYejx8YJHxw&#10;axCQLuvG6U5ijzx6f3tb7cX3YfTTYtVL3WLNWGpvcWhr8R1brNm6v2DYBNZcAvomEiB7pPMAZUC+&#10;baoiH+C5JdPhuzE4EIsyN9JIcOBDjOlMZXRUWqgksbEnq7deXloX4rJKrlsNdg8z5FzYpBpQGAzm&#10;7HyY1fe1aixi6kWFoG09KSgMNhugvcFmAzQGmw0AU8huJjaul3sthbCMin2MjdNxVdgaCQyqj6NV&#10;rVoNNExlu12UrerdYaFsVTMPCeWeLKJ06mgCg2y7e11KZuca0Pg6q5TT/u1eyOm7ob0XirtC+2xN&#10;urHbvr0XonzQtMPoyvdrLKJVhKjAVHbcv65xw/pr7P8+NQaPTSfFKBlZyisFXo1T1hVW1pdVgWJZ&#10;Rtc4ZcGuVCVbY5yPrWakCe6VesGxFYxdCwanOA5MhNk8f9z9uU1DNJQEy9EDmuO1waC3ED2gY9kR&#10;lVuQT9/N6otfi2yrxWG7nbpMe7DzdV/joUUewNkHqMsIuvcAdcxin15Hn54WzxpFBTYRoF5oyqff&#10;PIx/MajXiGukay3i7RDXyNFaxNshrpGYtYjfjFiWeU6m9YvoVOxYvsSw2zg1F77uhSvB47U5Zl7u&#10;MK7bhelQ+lsN0/yhNlL6IVgDnEt3Lio5l/YeDsTJG4cv6/CbU5J1e+j1Pbx6z91TEYbmD4vtpfqF&#10;ybD5l1XVEn0lj/BaIzsHb1YCoddU6a8ayB9muPgLAAD//wMAUEsDBBQABgAIAAAAIQCNCLMt2QMA&#10;AA9RAAAcAAAAZHJzL2RpYWdyYW1zL3F1aWNrU3R5bGUxLnhtbOyc3U7bMBSA7yftHSLveqSFbUIV&#10;KeJHlZAQQow9gOs4qYVjB9uF8vaznTRlEtNSSpgTzk1J0hwb+7PPn+0eHa8KHj1QpZkUCRrvjVBE&#10;BZEpE3mCft3Ovh6iSBssUsyloAl6ohodTz9/OkrzYqLNE6fnNItsIUJP7KMELYwpJ3GsyYIWWO/J&#10;kgr7bSZVgY29VXmcKvxoiy94vD8a/YhThnOFC1QXgl9RRIGZQNFSsPslvUgTtFRiUjCipJaZ2SOy&#10;iGWWMULrP1gZV/X3+DC+XzJy55sRa1aUnI6/7KOpb5xhhtPoAfMEobh6lFJN/nxCsLnUpvrWXkfm&#10;qbSdVBWFolIx26ej8WjkSohdlz0X0IQKepBOj7B9XFCFrYA2CZLKLKTtk3LByExJYZw0nnCWL8wN&#10;yyPFLBuzUJReGxSlTNm7poKm0AbQ5ZxHwpafICFTOqqb17zXXeXlQVp3nFldq/rSd7ZvjrixI4el&#10;qwS5LscTTVQ+P+Mqsu2xw9C20X7O3afrPNt+J+BezBjnjey4lWwt4qRpllFiGnnXH/+uuxHy9Vsk&#10;jXzBhFR1GXbIU9cAP2i4Gdf/eFa9X4+AugP8aPDXlk81gNZ3NS0uriwv1z6PsvvBAryqgfZKXg9U&#10;ALH3nGFmteMMw1alArL3RLazUnQmDFRiX0yYo7X2p8DhqJydcB0OR+sA3I2euIeO1jeg1RNaWX5R&#10;5NccE7BeTSz1lvrQee5NxPv8+m/Rlff9gEkdUofBZA6TxCU2OnPIt54kms1vFRZ6/zxEn7udJ/XR&#10;0kZZ/hOodTqN3Pz0+e03TPbNgVqV1e1M+XVBba0fx0Hqx3ap8Zf1Yzvd2nVafWuDRTDncmkgLOog&#10;LNoaBtbauHEEyxeb5aJ286pxx53Sqpcjqmipu+UmRytELw8WBzdr7ZulXEcLMqt9yYM7WpBZ7RMt&#10;yKz2hVaJ1dki4CwF2K+X7NdzamDH+jjXwJ71kRrYtf5RCzO7tItdaxcFB5dd2hit8fnQjNYAkAzN&#10;Ig0AydDMTU+RZPkJIZDc68L0b50VJ1LMAEdXBzG2xuH3AcHs6OhczNY4jDpxm/IDBbLLimo72eB8&#10;3jnoqmB0lZacpWA8OtsisrW28kBCVli7BOk9VVieySlorWC0lg8+ZtJuzHm8gtNboThaa78XwPjD&#10;5OHYFO9wAZXAqHgl5rI/sJntrTezbe11eRZDy7/31NvyLIaWeO8zi6Fl3HvKwp7nWJQBmot2Cxgv&#10;nwnoKYr07hRghBJ2GAUwAorMw1RSHzBrpejD7Wpg9qKdrfm/Kx6bHw2wv2M4/Q0AAP//AwBQSwME&#10;FAAGAAgAAAAhADDdNXxABQAAlhcAABgAAABkcnMvZGlhZ3JhbXMvbGF5b3V0MS54bWzsWEtv2zgQ&#10;vi+w/0HgPZGdh9sGdYpi02AXyOOQ7t5pibK0oCiVpBOnv36HHFIiY+ZhN2hz2EtCSuTHmeE3M5/8&#10;8dO65dktk6rpxJxM9yckY6LoykYs5+Tvr+d770mmNBUl5Z1gc3LPFPl0+vtvH8tle8LpfbfSZ6zK&#10;AEWoE3g2J7XW/Umeq6JmLVX7Xc8EvK062VINU7nMS0nvAL/l+cFkMsvLhi4lbYkDoTtAtLQRJFuJ&#10;5tuK/VXOyUqKk7YpZKe6Su8XXZt3VdUUzP2jUpujj/P3ObqQSwpW8ENyav3SjeYsu6V8TkiOj0qm&#10;ivhJQfWF0vgWxpm+7yE+knGqIZaqbnqS9bKZk8PpZDLxOOPK4r7gzC2ZgjV2SW7CGiIr2vZnVFNn&#10;BYwuu5JxnPajBb3OWvPCeA93iMaUXeHPDd9PnZu9vGE662teSrh6s9Ie3zunoi277DnY4Rx/BdvY&#10;dvT8Oc6x8cLWIhyPsTsAusvCRREuXZvh1D68lhhb89SNHTmKtRgRDgcE2DYgbAVxlIRA0+zJDvkJ&#10;K46TEGib3QZozzgyS0KgbRYC0GIIZG8Q2sXSReiu7jjzBCtHFtsdMceVvufs9SnvDHlA6tTTg2TO&#10;HAb5EVInHI8k+HEaTdM3uBWPpukr3IpI03dJGjzFpF1pEF98weUbZYGp0RGPjpKMOU4+nf1sHqU5&#10;sB2P0hzYjkdGSGBlddXLVtaneGR7YVhapx+SGE+VpA2MA+iOCTsw22xZA7i4rG1iYPRcaxhqPEba&#10;YgBcjLFjTkRJgFrlCtp8JmgLYgOETd+pRjPXAG+pHMtRfUnXqFhsazdOlI10BU8y1Xxnf4Ku40zh&#10;KramhR7IGUJRvnSC4uGBPQXh5t5RSYLjrL+wEYWKqmnPnL4DrfG8RES5dtYVq5YJK9ZmeSitFMnk&#10;yYI3PSg0PIKW/4LvvsXYA51IAl+vK+d3AcpMmyD5OKw4G2cbAUZZmIguFU17cQvK2WjEQstk3Iq6&#10;65S/qyu4sYlDaip3geYhcKlaiWJOIOQkoxJ0N9wTyTrwjX1buaAK0M9u9was11kRLCQWXTcKrKuz&#10;ogadqb9agSosfeAPpIEGaZPB+YWwI8gMtATmeD4HavlLdWEeuWD1q4txwAOlP4ul2/Vh0L0hU1RP&#10;xbjmcJZcBEG9qftLCiraBrkyvB/CbJllOdZUaALjUai9Jgy4+wJ7k5a8qrnGTKez8R7d5BE3jj27&#10;twr7C9zY+8GwJ/wwFebtJTqyA/PeVao74HkHZcikBQxMEsIE6gwDykGhgtrCKsyWO8M4W/9t4XAA&#10;uO9FAHUSIGmByczo6KyCigyfc/uDkojcSFrxAMSseRJEQX4F3prxuY8NjjE8iItYe5P9QSNHFqlm&#10;cfOaePD53J53Qt98f/bGbI2YpQO1AQOtObh5dG0rgIg5D0IenvZYNCOymUJvCq3vXUOPQubJqEUB&#10;X79QKOnCktbcDagOX+jjKu/ruishG80tMsJ+dV0soJvdMiGugIr+i3+soHrtyYxpjj8yMA5tWAFz&#10;8TegX9PeXQgU45W38UEYI6LqS+izAfHDO/P5MqimaOdi5518553ypTtRZHqJE9FnnLgaFrpsuX/s&#10;S8UVvSJZS9dzYkaelY6Grl2NZELgTVq+e5SWuGNEcFzGNHqch6EiXaw4Z/qLoAvOSi9QvKXhwoi8&#10;eHCoRPT6s4A2LP9hUv8BtdIGom3KwWurM8bG9vYYD6XsGn7GA9pHCu//JHA6f+T98GVkmPzqSWBT&#10;z2WBy5F4NvI9kUJ2N66AX9NP/wMAAP//AwBQSwMEFAAGAAgAAAAhAPsT8GzaAAAABQEAAA8AAABk&#10;cnMvZG93bnJldi54bWxMj8FOwzAMhu9IvENkJC7TloJoKaXpNDE4ow2kXbPGaysSpzTpWt4ewwUu&#10;ln791ufP5Xp2VpxxCJ0nBTerBARS7U1HjYL3t5dlDiJETUZbT6jgCwOsq8uLUhfGT7TD8z42giEU&#10;Cq2gjbEvpAx1i06Hle+RuDv5wenIcWikGfTEcGflbZJk0umO+EKre3xqsf7Yj44p0uWL7Xbzmdr0&#10;NL2a58WDPIxKXV/Nm0cQEef4tww/+qwOFTsd/UgmCKuAH4m/k7s8u+N4VHCfZgnIqpT/7atvAAAA&#10;//8DAFBLAQItABQABgAIAAAAIQDIu8KcTQEAAAAEAAATAAAAAAAAAAAAAAAAAAAAAABbQ29udGVu&#10;dF9UeXBlc10ueG1sUEsBAi0AFAAGAAgAAAAhADj9If/WAAAAlAEAAAsAAAAAAAAAAAAAAAAAfgEA&#10;AF9yZWxzLy5yZWxzUEsBAi0AFAAGAAgAAAAhAOxrgVtsFQAA5YAAABYAAAAAAAAAAAAAAAAAfQIA&#10;AGRycy9kaWFncmFtcy9kYXRhMS54bWxQSwECLQAUAAYACAAAACEAqSCCdB8BAABeAgAADgAAAAAA&#10;AAAAAAAAAAAdGAAAZHJzL2Uyb0RvYy54bWxQSwECLQAUAAYACAAAACEA+B9HcvUAAADhAgAAGQAA&#10;AAAAAAAAAAAAAABoGQAAZHJzL19yZWxzL2Uyb0RvYy54bWwucmVsc1BLAQItABQABgAIAAAAIQDL&#10;Le2jFAQAAOFBAAAYAAAAAAAAAAAAAAAAAJQaAABkcnMvZGlhZ3JhbXMvY29sb3JzMS54bWxQSwEC&#10;LQAUAAYACAAAACEAjQizLdkDAAAPUQAAHAAAAAAAAAAAAAAAAADeHgAAZHJzL2RpYWdyYW1zL3F1&#10;aWNrU3R5bGUxLnhtbFBLAQItABQABgAIAAAAIQAw3TV8QAUAAJYXAAAYAAAAAAAAAAAAAAAAAPEi&#10;AABkcnMvZGlhZ3JhbXMvbGF5b3V0MS54bWxQSwECLQAUAAYACAAAACEA+xPwbNoAAAAFAQAADwAA&#10;AAAAAAAAAAAAAABnKAAAZHJzL2Rvd25yZXYueG1sUEsFBgAAAAAJAAkAVAIAAG4pAAAAAA==&#10;">
            <v:imagedata r:id="rId13" o:title="" cropleft="-4470f" cropright="-4557f"/>
            <o:lock v:ext="edit" aspectratio="f"/>
          </v:shape>
        </w:pict>
      </w:r>
    </w:p>
    <w:p w:rsidR="007F4BB5" w:rsidRPr="00634798" w:rsidRDefault="007F4BB5" w:rsidP="008B2504">
      <w:pPr>
        <w:pStyle w:val="1"/>
        <w:tabs>
          <w:tab w:val="left" w:pos="8931"/>
          <w:tab w:val="left" w:pos="9072"/>
        </w:tabs>
        <w:spacing w:line="240" w:lineRule="auto"/>
        <w:ind w:left="0" w:right="0" w:firstLine="709"/>
        <w:jc w:val="both"/>
        <w:rPr>
          <w:b/>
          <w:i/>
          <w:color w:val="000000"/>
          <w:sz w:val="26"/>
          <w:szCs w:val="26"/>
        </w:rPr>
      </w:pPr>
      <w:r w:rsidRPr="00634798">
        <w:rPr>
          <w:b/>
          <w:i/>
          <w:color w:val="000000"/>
          <w:sz w:val="26"/>
          <w:szCs w:val="26"/>
        </w:rPr>
        <w:t>Рис.7. Области оказания новых консалтинговых услуг.</w:t>
      </w:r>
    </w:p>
    <w:p w:rsidR="007F4BB5" w:rsidRDefault="007F4BB5" w:rsidP="008B2504">
      <w:pPr>
        <w:pStyle w:val="1"/>
        <w:tabs>
          <w:tab w:val="left" w:pos="8931"/>
          <w:tab w:val="left" w:pos="9072"/>
        </w:tabs>
        <w:spacing w:line="240" w:lineRule="auto"/>
        <w:ind w:left="0" w:right="0" w:firstLine="709"/>
        <w:jc w:val="both"/>
        <w:rPr>
          <w:color w:val="000000"/>
          <w:sz w:val="26"/>
          <w:szCs w:val="26"/>
        </w:rPr>
      </w:pPr>
    </w:p>
    <w:p w:rsidR="007F4BB5" w:rsidRPr="00634798" w:rsidRDefault="007F4BB5" w:rsidP="008B2504">
      <w:pPr>
        <w:pStyle w:val="1"/>
        <w:tabs>
          <w:tab w:val="left" w:pos="8931"/>
          <w:tab w:val="left" w:pos="9072"/>
        </w:tabs>
        <w:spacing w:line="240" w:lineRule="auto"/>
        <w:ind w:left="0" w:right="0" w:firstLine="709"/>
        <w:jc w:val="both"/>
        <w:rPr>
          <w:color w:val="000000"/>
          <w:sz w:val="26"/>
          <w:szCs w:val="26"/>
        </w:rPr>
      </w:pPr>
      <w:r w:rsidRPr="00634798">
        <w:rPr>
          <w:color w:val="000000"/>
          <w:sz w:val="26"/>
          <w:szCs w:val="26"/>
        </w:rPr>
        <w:t xml:space="preserve">Несколько консультантских фирм обратились к таким областям, как выбор и передача технологии, патенты и лицензии, разработка и изучение реакции рынка на новое изделие, проектирование аппаратуры автоматического регулирования и управления и схожие области. </w:t>
      </w:r>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56" w:name="_Toc192081325"/>
      <w:bookmarkStart w:id="57" w:name="_Toc194130747"/>
      <w:bookmarkStart w:id="58" w:name="_Toc194132033"/>
      <w:bookmarkStart w:id="59" w:name="_Toc194150486"/>
      <w:bookmarkStart w:id="60" w:name="_Toc194150594"/>
      <w:bookmarkStart w:id="61" w:name="_Toc283997351"/>
      <w:bookmarkStart w:id="62" w:name="_Toc286078019"/>
      <w:r w:rsidRPr="00634798">
        <w:rPr>
          <w:rFonts w:ascii="Times New Roman" w:hAnsi="Times New Roman" w:cs="Times New Roman"/>
          <w:color w:val="000000"/>
        </w:rPr>
        <w:t>Классификация консалтинговых организаций</w:t>
      </w:r>
      <w:bookmarkEnd w:id="56"/>
      <w:bookmarkEnd w:id="57"/>
      <w:bookmarkEnd w:id="58"/>
      <w:bookmarkEnd w:id="59"/>
      <w:bookmarkEnd w:id="60"/>
      <w:bookmarkEnd w:id="61"/>
      <w:bookmarkEnd w:id="62"/>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Разнообразие клиентов и рынков, оказываемых технических услуг, применяемых подходов и участвующих личностей — причина большого разнообразия типов консультантских организаций. Рассмотрим их основные типы. М. Кубр [3] предлагает следующую типологию.</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Крупные многофункциональные консультантские фирмы</w:t>
      </w:r>
      <w:r w:rsidRPr="00634798">
        <w:rPr>
          <w:b/>
          <w:i/>
          <w:color w:val="000000"/>
          <w:sz w:val="26"/>
          <w:szCs w:val="26"/>
        </w:rPr>
        <w:t>.</w:t>
      </w:r>
      <w:r w:rsidRPr="00634798">
        <w:rPr>
          <w:color w:val="000000"/>
          <w:sz w:val="26"/>
          <w:szCs w:val="26"/>
        </w:rPr>
        <w:t xml:space="preserve"> Консультантская фирма, в которой работает несколько сотен профессионалов, может считаться крупной, однако имеется несколько гигантов, где в штате числится более 1000 консультантов. Большая их часть — многонациональные фирмы с филиалами в 20 или более странах. Их размеры позволяют иметь дело с самыми различными клиентами. Их иногда называют "фирмы по управленческому консультированию с полным набором услуг". Они предпочитают обслуживать крупных клиентов и стараются демонстрировать особые умения, которые отличают их от других фирм, например, иметь отделы, специализирующиеся по отдельным отраслям.</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Службы консультации руководства крупных бухгалтерских фирм</w:t>
      </w:r>
      <w:r w:rsidRPr="00634798">
        <w:rPr>
          <w:i/>
          <w:color w:val="000000"/>
          <w:sz w:val="26"/>
          <w:szCs w:val="26"/>
          <w:u w:val="single"/>
        </w:rPr>
        <w:t>.</w:t>
      </w:r>
      <w:r w:rsidRPr="00634798">
        <w:rPr>
          <w:color w:val="000000"/>
          <w:sz w:val="26"/>
          <w:szCs w:val="26"/>
        </w:rPr>
        <w:t xml:space="preserve"> Службы консультации руководства, образованные как подразделения крупных бухгалтерских фирм, схожи с крупными многофункциональными консалтинговыми фирмами, как по размеру, так и по уровню и широте специальных знаний. Некоторые из них ориентированы лишь на такие задания,  "которые можно ожидать от профессиональной бухгалтерской фирмы, пользующейся высокой репутацией". Это, однако, часто интерпретируется очень свободно, и данные подразделения работают и в таких областях, как бихевиористская наука, управление кадрами и профессиональная подготовка.</w:t>
      </w:r>
    </w:p>
    <w:p w:rsidR="007F4BB5" w:rsidRPr="00634798" w:rsidRDefault="007F4BB5" w:rsidP="008B2504">
      <w:pPr>
        <w:pStyle w:val="1"/>
        <w:tabs>
          <w:tab w:val="left" w:pos="9072"/>
        </w:tabs>
        <w:spacing w:line="240" w:lineRule="auto"/>
        <w:ind w:left="0" w:right="0" w:firstLine="709"/>
        <w:jc w:val="both"/>
        <w:rPr>
          <w:color w:val="000000"/>
          <w:sz w:val="26"/>
          <w:szCs w:val="26"/>
        </w:rPr>
      </w:pPr>
      <w:r>
        <w:rPr>
          <w:noProof/>
        </w:rPr>
      </w:r>
      <w:r w:rsidRPr="000E4C7F">
        <w:rPr>
          <w:color w:val="000000"/>
          <w:sz w:val="26"/>
          <w:szCs w:val="26"/>
        </w:rPr>
        <w:pict>
          <v:group id="_x0000_s1089" editas="canvas" style="width:459pt;height:322.75pt;mso-position-horizontal-relative:char;mso-position-vertical-relative:line" coordorigin="2281,5781" coordsize="7200,4997">
            <o:lock v:ext="edit" aspectratio="t"/>
            <v:shape id="_x0000_s1090" type="#_x0000_t75" style="position:absolute;left:2281;top:5781;width:7200;height:4997" o:preferrelative="f">
              <v:fill o:detectmouseclick="t"/>
              <v:path o:extrusionok="t" o:connecttype="none"/>
              <o:lock v:ext="edit" text="t"/>
            </v:shape>
            <v:oval id="_x0000_s1091" style="position:absolute;left:4540;top:7573;width:2823;height:1393" fillcolor="#ddd8c2">
              <v:fill opacity="2621f" color2="fill darken(118)" o:opacity2="11796f" rotate="t" focusposition=".5,.5" focussize="" method="linear sigma" focus="100%" type="gradientRadial"/>
              <v:textbox style="mso-next-textbox:#_x0000_s1091">
                <w:txbxContent>
                  <w:p w:rsidR="007F4BB5" w:rsidRPr="008E5011" w:rsidRDefault="007F4BB5" w:rsidP="008B2504">
                    <w:pPr>
                      <w:jc w:val="center"/>
                      <w:rPr>
                        <w:b/>
                        <w:sz w:val="22"/>
                        <w:szCs w:val="22"/>
                      </w:rPr>
                    </w:pPr>
                    <w:bookmarkStart w:id="63" w:name="_Toc214094972"/>
                    <w:r w:rsidRPr="008E5011">
                      <w:rPr>
                        <w:b/>
                        <w:szCs w:val="22"/>
                      </w:rPr>
                      <w:t>Основные типы консалтинговых организаций</w:t>
                    </w:r>
                    <w:bookmarkEnd w:id="63"/>
                  </w:p>
                  <w:p w:rsidR="007F4BB5" w:rsidRDefault="007F4BB5" w:rsidP="008B2504"/>
                </w:txbxContent>
              </v:textbox>
            </v:oval>
            <v:oval id="_x0000_s1092" style="position:absolute;left:4540;top:9245;width:1553;height:1393">
              <v:fill opacity="13107f" color2="fill darken(118)" o:opacity2="19005f" rotate="t" focusposition=".5,.5" focussize="" method="linear sigma" focus="100%" type="gradientRadial"/>
              <v:textbox style="mso-next-textbox:#_x0000_s1092">
                <w:txbxContent>
                  <w:p w:rsidR="007F4BB5" w:rsidRPr="008E5011" w:rsidRDefault="007F4BB5" w:rsidP="008B2504">
                    <w:pPr>
                      <w:jc w:val="center"/>
                      <w:rPr>
                        <w:b/>
                      </w:rPr>
                    </w:pPr>
                    <w:r w:rsidRPr="008E5011">
                      <w:rPr>
                        <w:b/>
                        <w:i/>
                        <w:color w:val="000000"/>
                      </w:rPr>
                      <w:t>Нетрадиционные источники услуг по консультированию</w:t>
                    </w:r>
                  </w:p>
                </w:txbxContent>
              </v:textbox>
            </v:oval>
            <v:oval id="_x0000_s1093" style="position:absolute;left:6234;top:9245;width:1553;height:1393">
              <v:fill opacity="13107f" color2="fill darken(118)" o:opacity2="20972f" rotate="t" focusposition=".5,.5" focussize="" method="linear sigma" focus="100%" type="gradientRadial"/>
              <v:textbox style="mso-next-textbox:#_x0000_s1093">
                <w:txbxContent>
                  <w:p w:rsidR="007F4BB5" w:rsidRDefault="007F4BB5" w:rsidP="008B2504">
                    <w:pPr>
                      <w:jc w:val="center"/>
                      <w:rPr>
                        <w:b/>
                        <w:i/>
                        <w:color w:val="000000"/>
                      </w:rPr>
                    </w:pPr>
                  </w:p>
                  <w:p w:rsidR="007F4BB5" w:rsidRPr="008E5011" w:rsidRDefault="007F4BB5" w:rsidP="008B2504">
                    <w:pPr>
                      <w:jc w:val="center"/>
                      <w:rPr>
                        <w:b/>
                      </w:rPr>
                    </w:pPr>
                    <w:r w:rsidRPr="008E5011">
                      <w:rPr>
                        <w:b/>
                        <w:i/>
                        <w:color w:val="000000"/>
                      </w:rPr>
                      <w:t>Консультирующие профессора</w:t>
                    </w:r>
                  </w:p>
                </w:txbxContent>
              </v:textbox>
            </v:oval>
            <v:oval id="_x0000_s1094" style="position:absolute;left:7646;top:8270;width:1553;height:1394">
              <v:fill opacity="12452f" color2="fill darken(118)" o:opacity2="21627f" rotate="t" focusposition=".5,.5" focussize="" method="linear sigma" focus="100%" type="gradientRadial"/>
              <v:textbox style="mso-next-textbox:#_x0000_s1094">
                <w:txbxContent>
                  <w:p w:rsidR="007F4BB5" w:rsidRDefault="007F4BB5" w:rsidP="008B2504">
                    <w:pPr>
                      <w:jc w:val="center"/>
                      <w:rPr>
                        <w:b/>
                        <w:i/>
                        <w:color w:val="000000"/>
                      </w:rPr>
                    </w:pPr>
                  </w:p>
                  <w:p w:rsidR="007F4BB5" w:rsidRPr="008E5011" w:rsidRDefault="007F4BB5" w:rsidP="008B2504">
                    <w:pPr>
                      <w:jc w:val="center"/>
                      <w:rPr>
                        <w:b/>
                      </w:rPr>
                    </w:pPr>
                    <w:r w:rsidRPr="008E5011">
                      <w:rPr>
                        <w:b/>
                        <w:i/>
                        <w:color w:val="000000"/>
                      </w:rPr>
                      <w:t>Одиночные консуль</w:t>
                    </w:r>
                    <w:r>
                      <w:rPr>
                        <w:b/>
                        <w:i/>
                        <w:color w:val="000000"/>
                      </w:rPr>
                      <w:t>-</w:t>
                    </w:r>
                    <w:r w:rsidRPr="008E5011">
                      <w:rPr>
                        <w:b/>
                        <w:i/>
                        <w:color w:val="000000"/>
                      </w:rPr>
                      <w:t>танты</w:t>
                    </w:r>
                  </w:p>
                </w:txbxContent>
              </v:textbox>
            </v:oval>
            <v:oval id="_x0000_s1095" style="position:absolute;left:2881;top:8474;width:1729;height:1532">
              <v:fill opacity="13107f" color2="fill darken(118)" o:opacity2="19661f" rotate="t" focusposition=".5,.5" focussize="" method="linear sigma" focus="100%" type="gradientRadial"/>
              <v:textbox style="mso-next-textbox:#_x0000_s1095">
                <w:txbxContent>
                  <w:p w:rsidR="007F4BB5" w:rsidRPr="007F7FF2" w:rsidRDefault="007F4BB5" w:rsidP="008B2504">
                    <w:pPr>
                      <w:jc w:val="center"/>
                      <w:rPr>
                        <w:b/>
                        <w:sz w:val="18"/>
                        <w:szCs w:val="18"/>
                      </w:rPr>
                    </w:pPr>
                    <w:r w:rsidRPr="007F7FF2">
                      <w:rPr>
                        <w:b/>
                        <w:i/>
                        <w:color w:val="000000"/>
                        <w:sz w:val="18"/>
                        <w:szCs w:val="18"/>
                      </w:rPr>
                      <w:t>Консультативные подразделения в управленческом учреждении</w:t>
                    </w:r>
                  </w:p>
                </w:txbxContent>
              </v:textbox>
            </v:oval>
            <v:oval id="_x0000_s1096" style="position:absolute;left:2705;top:7016;width:1550;height:1393">
              <v:fill opacity="13107f" color2="fill darken(118)" o:opacity2="19661f" rotate="t" focusposition=".5,.5" focussize="" method="linear sigma" focus="100%" type="gradientRadial"/>
              <v:textbox style="mso-next-textbox:#_x0000_s1096">
                <w:txbxContent>
                  <w:p w:rsidR="007F4BB5" w:rsidRPr="008E5011" w:rsidRDefault="007F4BB5" w:rsidP="008B2504">
                    <w:pPr>
                      <w:ind w:right="-106"/>
                      <w:jc w:val="center"/>
                      <w:rPr>
                        <w:b/>
                      </w:rPr>
                    </w:pPr>
                    <w:r w:rsidRPr="008E5011">
                      <w:rPr>
                        <w:b/>
                        <w:i/>
                        <w:color w:val="000000"/>
                      </w:rPr>
                      <w:t>Организации, оказывающие специальные технические услуги</w:t>
                    </w:r>
                  </w:p>
                </w:txbxContent>
              </v:textbox>
            </v:oval>
            <v:oval id="_x0000_s1097" style="position:absolute;left:4116;top:6040;width:1554;height:1393" fillcolor="#f2f2f2">
              <v:fill opacity="13107f" color2="fill darken(118)" o:opacity2="19661f" rotate="t" focusposition=".5,.5" focussize="" method="linear sigma" focus="100%" type="gradientRadial"/>
              <v:textbox style="mso-next-textbox:#_x0000_s1097">
                <w:txbxContent>
                  <w:p w:rsidR="007F4BB5" w:rsidRPr="008E5011" w:rsidRDefault="007F4BB5" w:rsidP="008B2504">
                    <w:pPr>
                      <w:jc w:val="center"/>
                      <w:rPr>
                        <w:b/>
                      </w:rPr>
                    </w:pPr>
                    <w:r w:rsidRPr="008E5011">
                      <w:rPr>
                        <w:b/>
                        <w:i/>
                        <w:color w:val="000000"/>
                      </w:rPr>
                      <w:t>Крупные многофункциональные консультантские фирмы</w:t>
                    </w:r>
                  </w:p>
                </w:txbxContent>
              </v:textbox>
            </v:oval>
            <v:oval id="_x0000_s1098" style="position:absolute;left:5810;top:5781;width:1636;height:1513" fillcolor="#f2f2f2">
              <v:fill opacity="12452f" color2="fill darken(118)" o:opacity2="20972f" rotate="t" focusposition=".5,.5" focussize="" method="linear sigma" focus="100%" type="gradientRadial"/>
              <v:textbox style="mso-next-textbox:#_x0000_s1098">
                <w:txbxContent>
                  <w:p w:rsidR="007F4BB5" w:rsidRPr="007F7FF2" w:rsidRDefault="007F4BB5" w:rsidP="008B2504">
                    <w:pPr>
                      <w:ind w:left="-142" w:right="-218"/>
                      <w:jc w:val="center"/>
                      <w:rPr>
                        <w:b/>
                        <w:i/>
                        <w:sz w:val="18"/>
                        <w:szCs w:val="18"/>
                      </w:rPr>
                    </w:pPr>
                    <w:r w:rsidRPr="007F7FF2">
                      <w:rPr>
                        <w:b/>
                        <w:i/>
                        <w:color w:val="000000"/>
                        <w:sz w:val="18"/>
                        <w:szCs w:val="18"/>
                      </w:rPr>
                      <w:t>Службы консультации руководства крупных бухгалтерских фирм</w:t>
                    </w:r>
                  </w:p>
                </w:txbxContent>
              </v:textbox>
            </v:oval>
            <v:oval id="_x0000_s1099" style="position:absolute;left:7363;top:6598;width:1552;height:1394">
              <v:fill opacity="13107f" color2="fill darken(118)" o:opacity2="20316f" rotate="t" focusposition=".5,.5" focussize="" method="linear sigma" focus="100%" type="gradientRadial"/>
              <v:textbox style="mso-next-textbox:#_x0000_s1099">
                <w:txbxContent>
                  <w:p w:rsidR="007F4BB5" w:rsidRPr="008E5011" w:rsidRDefault="007F4BB5" w:rsidP="008B2504">
                    <w:pPr>
                      <w:jc w:val="center"/>
                      <w:rPr>
                        <w:b/>
                      </w:rPr>
                    </w:pPr>
                    <w:r w:rsidRPr="008E5011">
                      <w:rPr>
                        <w:b/>
                        <w:i/>
                        <w:color w:val="000000"/>
                      </w:rPr>
                      <w:t>Мелкие и средние консультантские фирмы</w:t>
                    </w:r>
                  </w:p>
                </w:txbxContent>
              </v:textbox>
            </v:oval>
            <v:shapetype id="_x0000_t32" coordsize="21600,21600" o:spt="32" o:oned="t" path="m,l21600,21600e" filled="f">
              <v:path arrowok="t" fillok="f" o:connecttype="none"/>
              <o:lock v:ext="edit" shapetype="t"/>
            </v:shapetype>
            <v:shape id="_x0000_s1100" type="#_x0000_t32" style="position:absolute;left:5952;top:7294;width:676;height:279;flip:y" o:connectortype="straight">
              <v:stroke endarrow="block"/>
            </v:shape>
            <v:shape id="_x0000_s1101" type="#_x0000_t32" style="position:absolute;left:5443;top:7229;width:509;height:344;flip:x y" o:connectortype="straight">
              <v:stroke endarrow="block"/>
            </v:shape>
            <v:shape id="_x0000_s1102" type="#_x0000_t32" style="position:absolute;left:4356;top:8270;width:184;height:429;flip:x" o:connectortype="straight">
              <v:stroke endarrow="block"/>
            </v:shape>
            <v:shape id="_x0000_s1103" type="#_x0000_t32" style="position:absolute;left:5316;top:8966;width:636;height:279;flip:x" o:connectortype="straight">
              <v:stroke endarrow="block"/>
            </v:shape>
            <v:shape id="_x0000_s1104" type="#_x0000_t32" style="position:absolute;left:5952;top:8966;width:1058;height:279" o:connectortype="straight">
              <v:stroke endarrow="block"/>
            </v:shape>
            <v:shape id="_x0000_s1105" type="#_x0000_t32" style="position:absolute;left:7363;top:8270;width:510;height:204" o:connectortype="straight">
              <v:stroke endarrow="block"/>
            </v:shape>
            <v:shape id="_x0000_s1106" type="#_x0000_t32" style="position:absolute;left:7363;top:7788;width:228;height:482;flip:y" o:connectortype="straight">
              <v:stroke endarrow="block"/>
            </v:shape>
            <v:shape id="_x0000_s1107" type="#_x0000_t32" style="position:absolute;left:4255;top:7712;width:285;height:558;flip:x y" o:connectortype="straight">
              <v:stroke endarrow="block"/>
            </v:shape>
            <w10:anchorlock/>
          </v:group>
        </w:pict>
      </w:r>
    </w:p>
    <w:p w:rsidR="007F4BB5" w:rsidRPr="00634798" w:rsidRDefault="007F4BB5" w:rsidP="00AE4FD9">
      <w:pPr>
        <w:jc w:val="center"/>
        <w:rPr>
          <w:b/>
          <w:i/>
          <w:color w:val="000000"/>
          <w:sz w:val="26"/>
          <w:szCs w:val="26"/>
        </w:rPr>
      </w:pPr>
      <w:r w:rsidRPr="00634798">
        <w:rPr>
          <w:b/>
          <w:i/>
          <w:color w:val="000000"/>
          <w:sz w:val="26"/>
          <w:szCs w:val="26"/>
        </w:rPr>
        <w:t>Рис. 8. Основные типы консалтинговых организаций</w:t>
      </w:r>
    </w:p>
    <w:p w:rsidR="007F4BB5" w:rsidRDefault="007F4BB5" w:rsidP="008B2504">
      <w:pPr>
        <w:pStyle w:val="1"/>
        <w:tabs>
          <w:tab w:val="left" w:pos="9072"/>
        </w:tabs>
        <w:spacing w:line="240" w:lineRule="auto"/>
        <w:ind w:left="0" w:right="0" w:firstLine="709"/>
        <w:jc w:val="both"/>
        <w:rPr>
          <w:i/>
          <w:color w:val="000000"/>
          <w:sz w:val="26"/>
          <w:szCs w:val="26"/>
        </w:rPr>
      </w:pPr>
      <w:r w:rsidRPr="00634798">
        <w:rPr>
          <w:i/>
          <w:color w:val="000000"/>
          <w:sz w:val="26"/>
          <w:szCs w:val="26"/>
        </w:rPr>
        <w:t xml:space="preserve"> </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Мелкие и средние консультантские фирмы</w:t>
      </w:r>
      <w:r w:rsidRPr="00634798">
        <w:rPr>
          <w:b/>
          <w:i/>
          <w:color w:val="000000"/>
          <w:sz w:val="26"/>
          <w:szCs w:val="26"/>
          <w:u w:val="single"/>
        </w:rPr>
        <w:t>.</w:t>
      </w:r>
      <w:r w:rsidRPr="00634798">
        <w:rPr>
          <w:color w:val="000000"/>
          <w:sz w:val="26"/>
          <w:szCs w:val="26"/>
        </w:rPr>
        <w:t xml:space="preserve"> Эта группа охватывает различные организации, в которых работает от нескольких до 50-100 консультантов. Чаще всего они занимаются: </w:t>
      </w:r>
    </w:p>
    <w:p w:rsidR="007F4BB5" w:rsidRPr="00634798" w:rsidRDefault="007F4BB5" w:rsidP="008B2504">
      <w:pPr>
        <w:pStyle w:val="1"/>
        <w:numPr>
          <w:ilvl w:val="0"/>
          <w:numId w:val="2"/>
        </w:numPr>
        <w:tabs>
          <w:tab w:val="num" w:pos="927"/>
          <w:tab w:val="left" w:pos="9072"/>
        </w:tabs>
        <w:spacing w:line="240" w:lineRule="auto"/>
        <w:ind w:left="0" w:right="0" w:firstLine="709"/>
        <w:jc w:val="both"/>
        <w:rPr>
          <w:color w:val="000000"/>
          <w:sz w:val="26"/>
          <w:szCs w:val="26"/>
        </w:rPr>
      </w:pPr>
      <w:r w:rsidRPr="00634798">
        <w:rPr>
          <w:color w:val="000000"/>
          <w:sz w:val="26"/>
          <w:szCs w:val="26"/>
        </w:rPr>
        <w:t xml:space="preserve">общим управленческим консультированием мелких и средних фирм в ограниченной географической области; </w:t>
      </w:r>
    </w:p>
    <w:p w:rsidR="007F4BB5" w:rsidRPr="00634798" w:rsidRDefault="007F4BB5" w:rsidP="008B2504">
      <w:pPr>
        <w:pStyle w:val="1"/>
        <w:numPr>
          <w:ilvl w:val="0"/>
          <w:numId w:val="2"/>
        </w:numPr>
        <w:tabs>
          <w:tab w:val="num" w:pos="927"/>
          <w:tab w:val="left" w:pos="9072"/>
        </w:tabs>
        <w:spacing w:line="240" w:lineRule="auto"/>
        <w:ind w:left="0" w:right="0" w:firstLine="709"/>
        <w:jc w:val="both"/>
        <w:rPr>
          <w:color w:val="000000"/>
          <w:sz w:val="26"/>
          <w:szCs w:val="26"/>
        </w:rPr>
      </w:pPr>
      <w:r w:rsidRPr="00634798">
        <w:rPr>
          <w:color w:val="000000"/>
          <w:sz w:val="26"/>
          <w:szCs w:val="26"/>
        </w:rPr>
        <w:t xml:space="preserve">специальным управленческим консультированием в одной или нескольких технических областях (таких, как корпоративная стратегия, управление кадрами, оценка сложности работы, системы управления производственным процессом, маркетинг, управление сбытом, управление офисом и т.д.); </w:t>
      </w:r>
    </w:p>
    <w:p w:rsidR="007F4BB5" w:rsidRPr="00634798" w:rsidRDefault="007F4BB5" w:rsidP="008B2504">
      <w:pPr>
        <w:pStyle w:val="1"/>
        <w:numPr>
          <w:ilvl w:val="0"/>
          <w:numId w:val="2"/>
        </w:numPr>
        <w:tabs>
          <w:tab w:val="num" w:pos="927"/>
          <w:tab w:val="left" w:pos="9072"/>
        </w:tabs>
        <w:spacing w:line="240" w:lineRule="auto"/>
        <w:ind w:left="0" w:right="0" w:firstLine="709"/>
        <w:jc w:val="both"/>
        <w:rPr>
          <w:color w:val="000000"/>
          <w:sz w:val="26"/>
          <w:szCs w:val="26"/>
        </w:rPr>
      </w:pPr>
      <w:r w:rsidRPr="00634798">
        <w:rPr>
          <w:color w:val="000000"/>
          <w:sz w:val="26"/>
          <w:szCs w:val="26"/>
        </w:rPr>
        <w:t>строго специализированной деятельностью в одной или нескольких отраслях промышленности или сферы услуг, например в городском транспорте, текстильной промышленности, печатном деле, страховании.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b/>
          <w:i/>
          <w:color w:val="000000"/>
          <w:sz w:val="26"/>
          <w:szCs w:val="26"/>
        </w:rPr>
        <w:t>Организации, оказывающие специальные технические услуги</w:t>
      </w:r>
      <w:r w:rsidRPr="00634798">
        <w:rPr>
          <w:i/>
          <w:color w:val="000000"/>
          <w:sz w:val="26"/>
          <w:szCs w:val="26"/>
        </w:rPr>
        <w:t>.</w:t>
      </w:r>
      <w:r w:rsidRPr="00634798">
        <w:rPr>
          <w:color w:val="000000"/>
          <w:sz w:val="26"/>
          <w:szCs w:val="26"/>
        </w:rPr>
        <w:t xml:space="preserve"> Ряд организаций, обычно созданных специалистами в области математики, электронно-вычислительной техники, исследования операций и эконометрики, предлагают специальные консультативные услуги в таких областях, как стратегические исследования, моделирование, прогнозирование потребительского спроса, анализ и проектирование систем, автоматизация заводов и офисов и др. Некоторые из таких организаций также называют 'мозговыми центрами". Они могут быть независимыми или связанными с компьютерной фирмой, техническим университетом или научно-исследовательским институтом.</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b/>
          <w:i/>
          <w:color w:val="000000"/>
          <w:sz w:val="26"/>
          <w:szCs w:val="26"/>
        </w:rPr>
        <w:t>Консультативные подразделения в управленческом учреждении</w:t>
      </w:r>
      <w:r w:rsidRPr="00634798">
        <w:rPr>
          <w:b/>
          <w:i/>
          <w:color w:val="000000"/>
          <w:sz w:val="26"/>
          <w:szCs w:val="26"/>
          <w:u w:val="single"/>
        </w:rPr>
        <w:t>.</w:t>
      </w:r>
      <w:r w:rsidRPr="00634798">
        <w:rPr>
          <w:color w:val="000000"/>
          <w:sz w:val="26"/>
          <w:szCs w:val="26"/>
        </w:rPr>
        <w:t xml:space="preserve"> Чтобы развить местные службы по управленческому консультированию и связать преподавателей и инструкторов по проблемам управления с практическим миром, ряд институтов и центров по изучению проблем управления и повышения эффективности, особенно в развивающихся странах, создали консультативные службы в частных и государственных организациях. Часто это делалось с технической помощью международных организаций и с участием опытных консультантских фирм из других стран. </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b/>
          <w:i/>
          <w:color w:val="000000"/>
          <w:sz w:val="26"/>
          <w:szCs w:val="26"/>
        </w:rPr>
        <w:t>Одиночные консультанты.</w:t>
      </w:r>
      <w:r w:rsidRPr="00634798">
        <w:rPr>
          <w:color w:val="000000"/>
          <w:sz w:val="26"/>
          <w:szCs w:val="26"/>
        </w:rPr>
        <w:t xml:space="preserve"> Существование множества одиночных консультантов показывает, что, несмотря на конкуренцию и агрессивный маркетинг со стороны более крупных организаций, интерес к работе с независимыми консультантами сохраняется. Это могут быть </w:t>
      </w:r>
      <w:r w:rsidRPr="00634798">
        <w:rPr>
          <w:i/>
          <w:color w:val="000000"/>
          <w:sz w:val="26"/>
          <w:szCs w:val="26"/>
        </w:rPr>
        <w:t>универсалы</w:t>
      </w:r>
      <w:r w:rsidRPr="00634798">
        <w:rPr>
          <w:color w:val="000000"/>
          <w:sz w:val="26"/>
          <w:szCs w:val="26"/>
        </w:rPr>
        <w:t xml:space="preserve">, которые подчеркивают свой широкий опыт в области управления, решения проблем и бихевиоризма, или </w:t>
      </w:r>
      <w:r w:rsidRPr="00634798">
        <w:rPr>
          <w:i/>
          <w:color w:val="000000"/>
          <w:sz w:val="26"/>
          <w:szCs w:val="26"/>
        </w:rPr>
        <w:t>специалисты</w:t>
      </w:r>
      <w:r w:rsidRPr="00634798">
        <w:rPr>
          <w:color w:val="000000"/>
          <w:sz w:val="26"/>
          <w:szCs w:val="26"/>
        </w:rPr>
        <w:t>, работающие в узкой технической области. Их сила — высоко индивидуализированный и гибкий подход, который сложнее применять более крупной консультантской фирме. Услуги опытного одиночного консультанта еще и дешевле, так как он может избежать многих накладных расходов, присущих крупным организациям. Многие клиенты с удовольствием доверяются солидному человеку, который в крупной фирме был бы руководителем проекта, контролирующим работу нескольких младших консультантов.</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Одиночные консультанты часто неофициально взаимосвязаны, могут собраться в "команду" для выполнения крупных и сложных заданий или рекомендовать кого-то для работы в области, выходящей за рамки их компетенции.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Большинство из них консультируют мелкие предприятия, но даже крупные организации иногда обращаются к одиночным консультантам по поводу небольших заданий в определенной функциональной области или по конкретному предмету.</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Проблема состоит в том, что консультанты бывают не только высококвалифицированными и любящими свое дело, но и посредственными, и не всегда легко определить, с кем имеешь дело.</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b/>
          <w:i/>
          <w:color w:val="000000"/>
          <w:sz w:val="26"/>
          <w:szCs w:val="26"/>
        </w:rPr>
        <w:t>Консультирующие профессора</w:t>
      </w:r>
      <w:r w:rsidRPr="00634798">
        <w:rPr>
          <w:i/>
          <w:color w:val="000000"/>
          <w:sz w:val="26"/>
          <w:szCs w:val="26"/>
        </w:rPr>
        <w:t>.</w:t>
      </w:r>
      <w:r w:rsidRPr="00634798">
        <w:rPr>
          <w:color w:val="000000"/>
          <w:sz w:val="26"/>
          <w:szCs w:val="26"/>
        </w:rPr>
        <w:t xml:space="preserve"> В то время как одиночный консультант зарабатывает себе на жизнь консультированием, имеются профессора управления, лекторы, инструкторы и научные работники, основное занятие которых не консультирование, но они иногда им занимаются, причем довольно регулярно. Они могут браться за выполнение длительных проектов и освобождаться для этого от основной работы на несколько месяцев или прямо на месте давать советы по управлению, которые важны, но не требуют много времени. Некоторые профессионалы не считают "профессора" настоящим консультантом по вопросам управления. Возможно, однако, что они чего-то недопонимают. Опыт показал, что сочетание обучения с консультированием может принести значительную пользу. Если профессор управления не способен дать разумного совета по практическому управленческому вопросу, возможно, с его преподаванием также не все в порядке.</w:t>
      </w:r>
    </w:p>
    <w:p w:rsidR="007F4BB5" w:rsidRPr="00634798" w:rsidRDefault="007F4BB5" w:rsidP="008B2504">
      <w:pPr>
        <w:pStyle w:val="1"/>
        <w:tabs>
          <w:tab w:val="left" w:pos="9072"/>
        </w:tabs>
        <w:spacing w:line="240" w:lineRule="auto"/>
        <w:ind w:left="0" w:right="0" w:firstLine="709"/>
        <w:jc w:val="both"/>
        <w:rPr>
          <w:b/>
          <w:i/>
          <w:color w:val="000000"/>
          <w:sz w:val="26"/>
          <w:szCs w:val="26"/>
        </w:rPr>
      </w:pP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5B26FA">
        <w:rPr>
          <w:noProof/>
          <w:color w:val="000000"/>
          <w:sz w:val="26"/>
          <w:szCs w:val="26"/>
        </w:rPr>
        <w:pict>
          <v:shape id="Рисунок 21" o:spid="_x0000_i1033" type="#_x0000_t75" style="width:445.5pt;height:406.5pt;visibility:visible" filled="t" fillcolor="#dbe5f1">
            <v:fill opacity="19660f" color2="#eaf0f7" o:opacity2="20316f" rotate="t" focus="100%" type="gradient"/>
            <v:imagedata r:id="rId14" o:title="" croptop="-10646f" cropbottom="-1612f" cropleft="-5876f"/>
          </v:shape>
        </w:pict>
      </w:r>
    </w:p>
    <w:p w:rsidR="007F4BB5" w:rsidRDefault="007F4BB5" w:rsidP="008B2504">
      <w:pPr>
        <w:pStyle w:val="1"/>
        <w:tabs>
          <w:tab w:val="left" w:pos="9072"/>
        </w:tabs>
        <w:spacing w:line="240" w:lineRule="auto"/>
        <w:ind w:left="0" w:right="0" w:firstLine="709"/>
        <w:jc w:val="both"/>
        <w:rPr>
          <w:b/>
          <w:i/>
          <w:color w:val="000000"/>
          <w:sz w:val="26"/>
          <w:szCs w:val="26"/>
        </w:rPr>
      </w:pPr>
      <w:r w:rsidRPr="00634798">
        <w:rPr>
          <w:b/>
          <w:i/>
          <w:color w:val="000000"/>
          <w:sz w:val="26"/>
          <w:szCs w:val="26"/>
        </w:rPr>
        <w:t>Рис.9. Нетрадиционные источники услуг по консультированию</w:t>
      </w:r>
    </w:p>
    <w:p w:rsidR="007F4BB5" w:rsidRDefault="007F4BB5" w:rsidP="008B2504">
      <w:pPr>
        <w:pStyle w:val="1"/>
        <w:tabs>
          <w:tab w:val="left" w:pos="9072"/>
        </w:tabs>
        <w:spacing w:line="240" w:lineRule="auto"/>
        <w:ind w:left="0" w:right="0" w:firstLine="709"/>
        <w:jc w:val="both"/>
        <w:rPr>
          <w:b/>
          <w:i/>
          <w:color w:val="000000"/>
          <w:sz w:val="26"/>
          <w:szCs w:val="26"/>
        </w:rPr>
      </w:pP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b/>
          <w:i/>
          <w:color w:val="000000"/>
          <w:sz w:val="26"/>
          <w:szCs w:val="26"/>
        </w:rPr>
        <w:t>Нетрадиционные источники услуг по консультированию</w:t>
      </w:r>
      <w:r w:rsidRPr="00634798">
        <w:rPr>
          <w:i/>
          <w:color w:val="000000"/>
          <w:sz w:val="26"/>
          <w:szCs w:val="26"/>
        </w:rPr>
        <w:t>.</w:t>
      </w:r>
      <w:r w:rsidRPr="00634798">
        <w:rPr>
          <w:color w:val="000000"/>
          <w:sz w:val="26"/>
          <w:szCs w:val="26"/>
        </w:rPr>
        <w:t xml:space="preserve"> В последние годы появилась новая группа лиц, оказывающих услуги по управленческому консультированию. Эта группа весьма неоднородна, но обладает одной общей характеристикой:</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консультирование не является ее первоначальной и основной функцией, а рассматривается как выгодное дополнение к другим продуктам и услугам.</w:t>
      </w:r>
      <w:r w:rsidRPr="00634798">
        <w:rPr>
          <w:color w:val="000000"/>
          <w:sz w:val="26"/>
          <w:szCs w:val="26"/>
        </w:rPr>
        <w:t xml:space="preserve"> В эту группу в числе прочих входят:</w:t>
      </w:r>
    </w:p>
    <w:p w:rsidR="007F4BB5" w:rsidRPr="00634798" w:rsidRDefault="007F4BB5" w:rsidP="00634798">
      <w:pPr>
        <w:pStyle w:val="1"/>
        <w:numPr>
          <w:ilvl w:val="2"/>
          <w:numId w:val="72"/>
        </w:numPr>
        <w:tabs>
          <w:tab w:val="clear" w:pos="2160"/>
          <w:tab w:val="left" w:pos="709"/>
        </w:tabs>
        <w:spacing w:line="240" w:lineRule="auto"/>
        <w:ind w:left="709" w:right="0" w:firstLine="709"/>
        <w:jc w:val="both"/>
        <w:rPr>
          <w:i/>
          <w:color w:val="000000"/>
          <w:sz w:val="26"/>
          <w:szCs w:val="26"/>
        </w:rPr>
      </w:pPr>
      <w:r w:rsidRPr="00634798">
        <w:rPr>
          <w:i/>
          <w:color w:val="000000"/>
          <w:sz w:val="26"/>
          <w:szCs w:val="26"/>
        </w:rPr>
        <w:t>поставщики и продавцы компьютеров и средств связи;</w:t>
      </w:r>
    </w:p>
    <w:p w:rsidR="007F4BB5" w:rsidRPr="00634798" w:rsidRDefault="007F4BB5" w:rsidP="00634798">
      <w:pPr>
        <w:pStyle w:val="1"/>
        <w:numPr>
          <w:ilvl w:val="2"/>
          <w:numId w:val="72"/>
        </w:numPr>
        <w:tabs>
          <w:tab w:val="clear" w:pos="2160"/>
          <w:tab w:val="left" w:pos="709"/>
        </w:tabs>
        <w:spacing w:line="240" w:lineRule="auto"/>
        <w:ind w:left="709" w:right="0" w:firstLine="709"/>
        <w:jc w:val="both"/>
        <w:rPr>
          <w:i/>
          <w:color w:val="000000"/>
          <w:sz w:val="26"/>
          <w:szCs w:val="26"/>
        </w:rPr>
      </w:pPr>
      <w:r w:rsidRPr="00634798">
        <w:rPr>
          <w:i/>
          <w:color w:val="000000"/>
          <w:sz w:val="26"/>
          <w:szCs w:val="26"/>
        </w:rPr>
        <w:t>фирмы, поставляющие программное обеспечение;</w:t>
      </w:r>
    </w:p>
    <w:p w:rsidR="007F4BB5" w:rsidRPr="00634798" w:rsidRDefault="007F4BB5" w:rsidP="00634798">
      <w:pPr>
        <w:pStyle w:val="1"/>
        <w:numPr>
          <w:ilvl w:val="2"/>
          <w:numId w:val="72"/>
        </w:numPr>
        <w:tabs>
          <w:tab w:val="clear" w:pos="2160"/>
          <w:tab w:val="left" w:pos="709"/>
        </w:tabs>
        <w:spacing w:line="240" w:lineRule="auto"/>
        <w:ind w:left="709" w:right="0" w:firstLine="709"/>
        <w:jc w:val="both"/>
        <w:rPr>
          <w:i/>
          <w:color w:val="000000"/>
          <w:sz w:val="26"/>
          <w:szCs w:val="26"/>
        </w:rPr>
      </w:pPr>
      <w:r w:rsidRPr="00634798">
        <w:rPr>
          <w:i/>
          <w:color w:val="000000"/>
          <w:sz w:val="26"/>
          <w:szCs w:val="26"/>
        </w:rPr>
        <w:t>коммерческие и инвестиционные банки, маклеры, страховые компании и другие организации в финансовом секторе;</w:t>
      </w:r>
    </w:p>
    <w:p w:rsidR="007F4BB5" w:rsidRPr="00634798" w:rsidRDefault="007F4BB5" w:rsidP="00634798">
      <w:pPr>
        <w:pStyle w:val="1"/>
        <w:numPr>
          <w:ilvl w:val="2"/>
          <w:numId w:val="72"/>
        </w:numPr>
        <w:tabs>
          <w:tab w:val="clear" w:pos="2160"/>
          <w:tab w:val="left" w:pos="709"/>
        </w:tabs>
        <w:spacing w:line="240" w:lineRule="auto"/>
        <w:ind w:left="709" w:right="0" w:firstLine="709"/>
        <w:jc w:val="both"/>
        <w:rPr>
          <w:i/>
          <w:color w:val="000000"/>
          <w:sz w:val="26"/>
          <w:szCs w:val="26"/>
        </w:rPr>
      </w:pPr>
      <w:r w:rsidRPr="00634798">
        <w:rPr>
          <w:i/>
          <w:color w:val="000000"/>
          <w:sz w:val="26"/>
          <w:szCs w:val="26"/>
        </w:rPr>
        <w:t>поставщики оборудования и проектов "под ключ" в области энергетики, транспорта, водоснабжения, орошения и других коммунальных служб;</w:t>
      </w:r>
    </w:p>
    <w:p w:rsidR="007F4BB5" w:rsidRPr="00634798" w:rsidRDefault="007F4BB5" w:rsidP="00634798">
      <w:pPr>
        <w:pStyle w:val="1"/>
        <w:numPr>
          <w:ilvl w:val="2"/>
          <w:numId w:val="72"/>
        </w:numPr>
        <w:tabs>
          <w:tab w:val="clear" w:pos="2160"/>
          <w:tab w:val="left" w:pos="709"/>
        </w:tabs>
        <w:spacing w:line="240" w:lineRule="auto"/>
        <w:ind w:left="709" w:right="0" w:firstLine="709"/>
        <w:jc w:val="both"/>
        <w:rPr>
          <w:i/>
          <w:color w:val="000000"/>
          <w:sz w:val="26"/>
          <w:szCs w:val="26"/>
        </w:rPr>
      </w:pPr>
      <w:r w:rsidRPr="00634798">
        <w:rPr>
          <w:i/>
          <w:color w:val="000000"/>
          <w:sz w:val="26"/>
          <w:szCs w:val="26"/>
        </w:rPr>
        <w:t>многие другие организации, которые превратили свои внутренние группы по управленческим услугам во внешние консультативные службы.</w:t>
      </w:r>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64" w:name="_Toc286078020"/>
      <w:bookmarkStart w:id="65" w:name="_Toc192081324"/>
      <w:bookmarkStart w:id="66" w:name="_Toc194130746"/>
      <w:bookmarkStart w:id="67" w:name="_Toc194132032"/>
      <w:bookmarkStart w:id="68" w:name="_Toc194150485"/>
      <w:bookmarkStart w:id="69" w:name="_Toc194150593"/>
      <w:bookmarkStart w:id="70" w:name="_Toc194130118"/>
      <w:bookmarkStart w:id="71" w:name="_Toc194130750"/>
      <w:bookmarkStart w:id="72" w:name="_Toc194132035"/>
      <w:bookmarkStart w:id="73" w:name="_Toc194150488"/>
      <w:bookmarkStart w:id="74" w:name="_Toc194150596"/>
      <w:r w:rsidRPr="00634798">
        <w:rPr>
          <w:rFonts w:ascii="Times New Roman" w:hAnsi="Times New Roman" w:cs="Times New Roman"/>
          <w:color w:val="000000"/>
        </w:rPr>
        <w:t>Классификация консультантов</w:t>
      </w:r>
      <w:bookmarkEnd w:id="64"/>
    </w:p>
    <w:p w:rsidR="007F4BB5" w:rsidRPr="00634798" w:rsidRDefault="007F4BB5" w:rsidP="008B2504">
      <w:pPr>
        <w:ind w:firstLine="709"/>
        <w:jc w:val="both"/>
        <w:rPr>
          <w:color w:val="000000"/>
          <w:sz w:val="26"/>
          <w:szCs w:val="26"/>
        </w:rPr>
      </w:pPr>
      <w:r w:rsidRPr="00634798">
        <w:rPr>
          <w:color w:val="000000"/>
          <w:sz w:val="26"/>
          <w:szCs w:val="26"/>
        </w:rPr>
        <w:t xml:space="preserve">Классифицировать профессиональных консультантов можно по следующим критериям: по кругу и глубине решаемых проблем на  </w:t>
      </w:r>
      <w:r w:rsidRPr="00634798">
        <w:rPr>
          <w:i/>
          <w:color w:val="000000"/>
          <w:sz w:val="26"/>
          <w:szCs w:val="26"/>
        </w:rPr>
        <w:t>специалистов</w:t>
      </w:r>
      <w:r w:rsidRPr="00634798">
        <w:rPr>
          <w:color w:val="000000"/>
          <w:sz w:val="26"/>
          <w:szCs w:val="26"/>
        </w:rPr>
        <w:t xml:space="preserve"> и дженералистов или </w:t>
      </w:r>
      <w:r w:rsidRPr="00634798">
        <w:rPr>
          <w:i/>
          <w:color w:val="000000"/>
          <w:sz w:val="26"/>
          <w:szCs w:val="26"/>
        </w:rPr>
        <w:t>универсалов</w:t>
      </w:r>
      <w:r w:rsidRPr="00634798">
        <w:rPr>
          <w:color w:val="000000"/>
          <w:sz w:val="26"/>
          <w:szCs w:val="26"/>
        </w:rPr>
        <w:t xml:space="preserve">; по статусу  на  </w:t>
      </w:r>
      <w:r w:rsidRPr="00634798">
        <w:rPr>
          <w:i/>
          <w:color w:val="000000"/>
          <w:sz w:val="26"/>
          <w:szCs w:val="26"/>
        </w:rPr>
        <w:t>внутренних</w:t>
      </w:r>
      <w:r w:rsidRPr="00634798">
        <w:rPr>
          <w:color w:val="000000"/>
          <w:sz w:val="26"/>
          <w:szCs w:val="26"/>
        </w:rPr>
        <w:t xml:space="preserve"> и </w:t>
      </w:r>
      <w:r w:rsidRPr="00634798">
        <w:rPr>
          <w:i/>
          <w:color w:val="000000"/>
          <w:sz w:val="26"/>
          <w:szCs w:val="26"/>
        </w:rPr>
        <w:t>внешних</w:t>
      </w:r>
      <w:r w:rsidRPr="00634798">
        <w:rPr>
          <w:color w:val="000000"/>
          <w:sz w:val="26"/>
          <w:szCs w:val="26"/>
        </w:rPr>
        <w:t>.</w:t>
      </w:r>
    </w:p>
    <w:p w:rsidR="007F4BB5" w:rsidRPr="00634798" w:rsidRDefault="007F4BB5" w:rsidP="008B2504">
      <w:pPr>
        <w:rPr>
          <w:b/>
          <w:i/>
          <w:color w:val="000000"/>
          <w:sz w:val="26"/>
          <w:szCs w:val="26"/>
        </w:rPr>
      </w:pPr>
      <w:r w:rsidRPr="00634798">
        <w:rPr>
          <w:b/>
          <w:i/>
          <w:color w:val="000000"/>
          <w:sz w:val="26"/>
          <w:szCs w:val="26"/>
        </w:rPr>
        <w:t>Универсалы и специалисты</w:t>
      </w:r>
      <w:bookmarkEnd w:id="65"/>
      <w:bookmarkEnd w:id="66"/>
      <w:bookmarkEnd w:id="67"/>
      <w:bookmarkEnd w:id="68"/>
      <w:bookmarkEnd w:id="69"/>
    </w:p>
    <w:p w:rsidR="007F4BB5" w:rsidRPr="00634798" w:rsidRDefault="007F4BB5" w:rsidP="008B2504">
      <w:pPr>
        <w:pStyle w:val="BodyText2"/>
        <w:spacing w:line="240" w:lineRule="auto"/>
        <w:ind w:firstLine="709"/>
        <w:rPr>
          <w:color w:val="000000"/>
          <w:szCs w:val="26"/>
        </w:rPr>
      </w:pPr>
      <w:r w:rsidRPr="00634798">
        <w:rPr>
          <w:color w:val="000000"/>
          <w:szCs w:val="26"/>
        </w:rPr>
        <w:t>Некоторые консультанты специализируются на ряде конкретных, сравнительно частных, но типичных зад и очень важных задач: аттестация кадров, постановка делопроизводства и документооборота, проведение деловых совещаний. Другие берутся за более широкие, комплексные проблемы, такие, как определение стратегии развития организации, принятие и осуществление решений, интенсификация организационных и технических нововведений, совершенствование стиля руководства и отношений в коллективе. Понятно, что многие из этих задач требуют глубоких знаний экономики, социологии, хозяйственного права, психологии и технологии.[4]</w:t>
      </w:r>
    </w:p>
    <w:p w:rsidR="007F4BB5" w:rsidRPr="00634798" w:rsidRDefault="007F4BB5" w:rsidP="008B2504">
      <w:pPr>
        <w:pStyle w:val="BodyText2"/>
        <w:spacing w:line="240" w:lineRule="auto"/>
        <w:ind w:firstLine="709"/>
        <w:rPr>
          <w:noProof/>
          <w:color w:val="000000"/>
          <w:szCs w:val="26"/>
        </w:rPr>
      </w:pPr>
      <w:r w:rsidRPr="005B26FA">
        <w:rPr>
          <w:noProof/>
          <w:color w:val="000000"/>
          <w:szCs w:val="26"/>
        </w:rPr>
        <w:pict>
          <v:shape id="Схема 2" o:spid="_x0000_i1034" type="#_x0000_t75" style="width:397.5pt;height:157.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YOk7XcPAADVTQAAFgAAAGRycy9kaWFncmFtcy9kYXRh&#10;MS54bWzcXN2OG0d2vg+QdyCY25Sm/qta2PGiqqsKMeBdC7Y2SBAEQYukNEz4M0tybGkXC+xqkSCA&#10;g/V9LgIkeQGt1k5kO+t9BfKN8lXzZ8jxjKY58lAjGwY1U9NdrDp1zvnO+c7p/tGPnw4HrU96k2l/&#10;PDpus3u03eqNOuNuf/TkuP2zh4nYdms6q0bdajAe9Y7bz3rT9o/f+/M/+1H3yfB+t5pVPxl3e4MW&#10;ZhlN72PsuH0ym53ePzqadk56w2p6b3zaG+Gvj8eTYTXDr5MnR91J9SnmHw6OOKX6qNuvnkyqYXs1&#10;SXWDKYZVf9R+r17T6eyD6Wz9Y2uYV/d+97j9Sxa4LcsyEu2TJNIwT5w2gRQqUVFEUXIjftVuzZ6d&#10;YpfdcWc93eTj3qw1GD/EeJ7nbDK6P+x3JuPp+PHsXmc8PBo/ftzv9Fb/VJNZ3pQ6skeD6tn4bHaE&#10;DZcnGGZtzFJWszzJSb83qSadk2ft1s+n+8/887N+55+ms2eD3tG0Pzwd9NhfiDzTavblWLvVucHU&#10;nfFgPJkeVZ1ObzRj/8DzxJ31xKvRduv0ZNCdQFvaR0tBT08fTFY/QvTV/Ufj7rN6pLo/mM4+rlea&#10;x0/zR2/UfVBNqo8eTFqDKmvZ5Ix89LM81VF9xVHWLExT/3t62VHK4BILjBKjFSUyFIJ4lkpS2hBk&#10;ctoqU/5q5/zqBT88bv/d/L/mX86/Xvxm8fzvsbGz6QyDO9vIK5yOB/1u6g8G9S9Zj3vlYNL6pBoc&#10;t9cyyH86Oet9+PjxcpzmDeDWanZxaHA2vDhUDU5PquV9BaX1rdh7bTH5m2pJ7CxiMLpuXbOnHDuG&#10;vM+GsMjl3EY1mBxfnGevpZ3PcXmi1x8jLqzuTy4cYmv6C8gTBtBuPcqCvX7VtfDz5rdlPqhm/VFt&#10;io+rDszxYX/Ym7Z+2vu09dF4WI2ggP1Z5yRVw/7gGb4GLqoDE5v2Zsft1Tl0pm9wO5aDjeW1z96b&#10;//v82/kfoTC/nX+z+LfF8/kL/PZ88VlW1qykuLT+hGpfr7jOwcvomIjjycIHSU0KqhMpE5WUCy+p&#10;oxsfdFpNHk6q0RSbezpaujAfSmeFxE3MEelUQQrGLbHeKwWHFpxJO3r/dszTay21TIoEAaOUujTE&#10;UUuJ5kJRroKlXm12Oe0/ejd3WUbucG7YoDcFnJB1xOUPymwyKcILlXLnMJZe8046IXabXkjDCa2s&#10;ctsVyvVwNv61j61NacsV4G83ck7wY61q8AQRzT/Cxy9d82scFtayclit/tpt3SEf1NpxNrXHud71&#10;nu9kS55bol5CxOzpnXfA/zn/0/zLxb/MX8H1fjN/lbF78dn9VmtPqfwAoOhPi18jevkCUngx/8P8&#10;xeJ3i+cQA/6b/xEg9XLxr5ATpDN/OX9xrzX/D4y+auHyL3Hb/+Dy563Fb3D/7xeft+YvW4iCfrv4&#10;dR7Bb/mfxT+v5oGk83xfL6/K8Idr8c2YOY9/1cLH7/Mi6i/DV/wvxgGLuO+rHU2F9dYR3/JjY5Kd&#10;2WRpkVdEgssgItvkHjGhVbRQgXNiaAYdlSN7QQMRQTjtQxRSsg3ofBdaKWeU2gBAjdbDm4dIrDSU&#10;MCsiD9IIWZodb/52oDUobIoGTwTDWmU0hnipLEmFpMIoJZg63+V3ofUd2aUprI/BCMK4RnwfHUV8&#10;7z1RMQVESlxqW1x1GNeZ+fcdv//goPNymKyj+R8MpPx37axeZs8IzwdYAaDseK6rMPYHktQ0gs7r&#10;LOkdCB0uA8z5/9VI9u38i8Vn5yj5qh7OgJoBE+D2LcAy4yEQdf41AA/JH/7NlwHwtvBv8Xk9hPQw&#10;f9kLYO83uB9YuPj8L1v1tZighuf6M4Nt/ituWiLmly3cWn/l4vMa0HEngPglQPVFfRkWigm/WgH7&#10;q8XvMG1e0Lf4ui9wBaC3Do6wrPx/zk5x/R/yYpbj93Y0e4nJ16eqyRY+Cgp8CT4AEA0nViNVLWxS&#10;WkSvvYYPXtFl38VTk0QMtNREywK3u4KRwoGsEYWm1iunlbwLqar2VpTGCSKtQ9RAsV+bUkFYcI47&#10;z8pA3WaX38XTd2SX0SpZ+OSJURbUpw2gHVzGU8dZ4QvvJds6ywkY3hV/WnOfpxhw0+m4835oTqPm&#10;m35aDcHdZK6zPOkPuiBA82jNBpajWaZq1l/Tm35Qk6V/DRJnObZmTZdZyoah65w8mPRWjNtmsNuf&#10;rKKxatQffjjqLW96BPKkc5JjyEwo5j998Amo7kziDT4ZrMexov4ven8FgnvQm+Z4M1+c17m9otUg&#10;mODlZAfmO8vkLRM+EVYiwJVeOwSniHKpF8FLzQsRtmgjrH0j2Mxd582cn18z7rS+6fz8PhqPM3/d&#10;/Pjyofta/kuB90f9OgvfR7rLay/jf7WKpbeSkyKAWwLXBN9Uak64pRIMGeWG8Y3V5kV/n/KYQBbl&#10;eHg6nvZnvUuEspsYXL0JH51QDG7VpIBDNRG0ng4MZB5Y2+BxqvF2N/Gw93TnUD94BMsYoV4CLmRz&#10;0u93n2ZDPR+oLRfbztz5x51q0Pvb4zZSEpXZ58tMJ49tW62ok7rLrnzLRia8KnRBHWE+QamEZcSx&#10;FImTjlKAmE/C3rJSjUa9zmw82VaqzaFsD15+KHW6nAV7YO8UWLQsJkGCyVAvLKyRe0UYDbJAGmfA&#10;At+a4Dbowi/q6EVxXG2JknuhQgqklKgkSZlDHZM4EbIwGom/E7mctA51Xu9OGtIQ2b6W7jV/CrO1&#10;+PrEEVCVJzUvjrLl1h8vP3m+BrMDnzxNXpVCaXhfCjYigZLwJmrCWPI6KlOUpWgquGZ0+iW4tC2e&#10;a8OK28Ulxal2OjniFYc8JGo8AKMIwwjWWFQ/YA63Jo8dXNpSmZVMmsKSZqUOgqFMTuEBJUPBvODB&#10;EJqMj95HWxaNYWnvM817yLC0tfyNA9w+56vM4ByV/gY0PlVMyncdlgyqfPABcKxJKMR+HjrlBSUU&#10;iVgZIgspnTN+18Q6NzqPcryCpZseyq7mZYC6vrh8BTOc4/OGPQI6UScjA4gjvspMaUmcU4EoJD1F&#10;cLKQ7PZscYNKcktoexoiaE4TnTSEe46kjWIrNglHDMe+VLJSKn9rzmSzAXXzDUQVTBQW+qoVPIlC&#10;qG4LwCqPVHAvObemcdbZkI14I1jdjrDqs3pbsAqLpkY5S4qCweRFqQi4GMQjUFslFdeFRy2iWTzS&#10;jEq/47DqCiloDIQpNEwgFC8Aq4kR6kLUcI9WssYucG95fE+wKpMWTnk0KjmV2aYS7shbZPRKFchZ&#10;jaGhsTHcaA+NYfUSM3jHMztnwZEoYVBOctCfiPjelYCC4Khg1sjE+Xk/yjUQeiPZ7wehlxzA24HQ&#10;JNFUZ4WH9wnwQ0kDgWy0aLPTNKuz1aIx7bS33DYI9AYQ6r1hAnk9UUXu09Ho0ynqg08l6CIH6qxs&#10;nNLffANvAKFcclS1tSDaiew1NHq9jJSo+RYhxQKnUMamSHAj4q8mbtECmq1im7jdVchNar36YdOA&#10;i8a17Z+3unGbVaJb00mn7nxruPhub1r31/6yYaSL6T+cdGuCK9+6/nldzqi/umFGvy4O1Pc0K9Ov&#10;hAghbQnGc+cYUmeSmITOilggatKIYFVULLnIceo7R/7hYzRor8TUcNsbMTVM9q4SE5Qib/cNWqIv&#10;FYEpUWgSsSQ+oscX5f8SXRkwYIf8uiioNy7uav22CBra6UYEDYH50CJoVD7bnPu+5tFQSOtNA5Gu&#10;NI+GkfmOeTSrul2qG2hybdACuxFMw6b/c21o1Fmep1/7iisF07DXd0cwzTpnLxcMSrRlhN/A0w0I&#10;ckKhgRJaEYcyQtQgsgPTV/qNffWnIVe+FtNF/bklv1GWSAR0iec6HFgrpMeWgCnhBIQW4BJEbhJX&#10;i2Bf19mQlzm0CKIuUrCB8MChBdpCCzjitpIJhAoqIo3cDdm2Xee+WtCwgrUWAapIO8ZyS1oA7jVx&#10;K9GIbRXqagrkieVMoHEhluiSU86EXTZ/WwQNvdnGXzTkOA4sAh2DU8xDBKlM4KFR6nfMSQI6yWX3&#10;YEEeXekLGsY7GxE0rJ4cWASlYdobZNkxIGOR1grk29qTCEJbMlUEoc4bO3J0u60FDeFxI4KGCeZa&#10;BAdyh0jRCoptEiUctCA7BOcjhXdkJZpkQzQXmONtEewLnA1bTNYiOJAvkGh6EUEig1WAQokSDB6Y&#10;0WjtTZri8RlqBN1NAB9Uk20pNNzVRhEaNmocWApAP+MYOmltpLCFTIIgjQczngylEAeXbjeluCCF&#10;hrvaSKFhe8aBpQCmTaKTGy3dLDfRoKxLPAABrV6clqUrOVWv1YWGu9pI4W6iI7LHmMu2JEQwylJr&#10;ZFkSbX3B6mQDKBHFd8t7F3RhXynczUjRgl7XDm30SpSoregyACDRtxASQwG7NHAauwz7BSnsaxEN&#10;WyTWFnEggAhRCeps7tTw6HhhQAlvIYWCWy4l9YmJ1+pCw11tLOJuRgos2cSA+CSKAhbhkDjZYDRY&#10;ToWupqCdFLuFwgu6sK8UGjZNHFgXmA0JMaIjWikgJUoS2S+gfZdFBJO8ZE7vci4XpNBwVxtdaNgq&#10;sZbCgeKFqNC/YdCxEVWBkIkidyikB99alLzk6BXGw7s7gfMFKTTc1UYKd5N/Y/ALqEeBekNDHCjI&#10;zCJ4tHYhUuAR1TfN6W7l+Q2lcDdTaYrOaKvyc9YM/dKowiJs1GgPtJ4xPOir0X+xm0FckMK+FtGw&#10;YWFtEQfCCCqcp6UHAxtyFwJa4cDK8vwsN3pthcxIuZtKvqEUGnY9rKWApqBsTGsyLidyt8FIcysc&#10;RVdUfgQCZmHxhABeG4IyIpp1VSo8dem1FrEvRuxJKxxICsaXLuaIMen8GIEWIJcM3AR3otRRRp/4&#10;a73jvlJo2Aex1gWUqQ6hCyqBXKEB8GAMWEaLqMkpcAymcFor6ymCqddhRMNdbTBCNet+WEvhQEgp&#10;GSoyKFGhoIp+R1nmt+nklyEoVIjx2gcjvFGvk0LDXW2kcDfLNC4aKVyRH2tC26v0aO2AL3AklDIW&#10;LEqg6PcqhbtJNHln0ZLmCzzJQOEXbECV2gq0LyV0vOBJXiGK3TbgCxixr0U07EtYW8SBkBKtJIkz&#10;F0myINylR8+sN56i4RChQwJoKv5afmFfKTRsblhL4UAYgRZ6VrjSkiAzvyAYerWyPJQ16Lm04Jsu&#10;tF1e0IV9M+uGHRK3KoW662G71eHRk1WJ7tOTMd7RtWyfQltz3QuBF2A9nbXOJnjRyIU3pV36WrHu&#10;8l1p+aVidvOmNExZf+l6zvqXzcvY3vt/AAAA//8DAFBLAwQUAAYACAAAACEAvXJWNiEBAABfAgAA&#10;DgAAAGRycy9lMm9Eb2MueG1spJLNTsMwEITvSLyD5Tt1mhZaRU16qZB64gIPYOx1Ysl/9boE3p5N&#10;W6FyQiq3mV3p82jWm+2nd+wDMtoYWj6fVZxBUFHb0Lf87fX5Yc0ZFhm0dDFAy78A+ba7v9uMqYE6&#10;DtFpyIwgAZsxtXwoJTVCoBrAS5zFBIGWJmYvC9ncC53lSHTvRF1VT2KMWaccFSDSdHde8u7ENwZU&#10;eTEGoTDX8nq5WC85Ky2nlJn86nG14ux98qLbyKbPMg1WXeLIG9J4aQM9/oPaySLZMdsbUNpKyuOJ&#10;pnvfZHB7jZdkNPgH8AKhAv4uOxpjFeyiOnoI5dw4RZGFzo2DTUhFNprS5L2eT9rFk64nfcCTXkxa&#10;nfVyKlr8qufak77+F903AAAA//8DAFBLAwQUAAYACAAAACEA+B9HcvUAAADhAgAAGQAAAGRycy9f&#10;cmVscy9lMm9Eb2MueG1sLnJlbHO00sFKxDAQBuC74DuEudu0q4jIpntwERa8qOsDDMm0DZsmMUnF&#10;vr1hkcWFsJ56nPzkn+8w6833aNgXhaidFdBUNTCy0iltewEf++ebB2AxoVVonCUBM0XYtNdX6zcy&#10;mPKnOGgfWW6xUcCQkn/kPMqBRoyV82Rz0rkwYspj6LlHecCe+Kqu73n42wHtWSfbKQFhp26B7Wef&#10;N//f7bpOS9o6OY1kU2EFVxr7gOPrpOXhPc2GcjmGnpKA3yjyz1PYVBkPvOxaLeB6wdlNqWAyx+Ci&#10;p1nAs8WEBY3KzxctdwtYnpxxIRY08hicPPzsMNsfAAAA//8DAFBLAwQUAAYACAAAACEASMpZFRUE&#10;AADhQQAAGAAAAGRycy9kaWFncmFtcy9jb2xvcnMxLnhtbOycXU/bMBSG7yftP0Te9UjbAWIVAfGx&#10;SkhomjR2PbmJk0Y4dme7pfz72c5nO2hpnC5NMTfQRDl2Hh+/Pj4+5fxykWBnjhiPKfFA/6gHHER8&#10;GsQk8sCvh9HnM+BwAUkAMSXIA8+Ig8uLjx/OgygZ+hRTxm9R6EgrhA/lNQ9MhJgOXZf7E5RAfkSn&#10;iMi7IWUJFPIji9yAwSdpP8HuoNc7dYMYRgwmIDMCa5hIYEyAMyPxnxm6CzwwY2SYxD6jnIbiyKeJ&#10;S8Mw9lH2CzKhmj5xz9z0FVzo+4iI/u/Bpy/gQr+biAVGzhxiDwA3vRQg7i9f8aG45yK9K/92xPNU&#10;MsqMAWfKYsm0L5tSJlyNrPIEF88Y3Y+xQ2AiHyM0QL2s9TDG+AYzadxJkJh4gKEpgkLehUNNFsm7&#10;aV/y1vIWykfTfuGYvNESFv2in8VTqREUhsgXqZ2Mhljc55aLK6Oi28Wlb8tPagj5i6e2808ZBojj&#10;iHyXLPptslil2h4P5RatotgPt8Dt+8R+gJgjYopCqQjE0wlMFeSkJ3/0zK+IS6ZXXVcTNXsGbQrJ&#10;fjiNwpCvbOWQvru1RWE4tt4QRndJ9AND32RhUSIiYiK6oiEbnb06U8WiDGXSKEUs6kUylvS/IWvj&#10;pMfWoV/YGTSOmcfjBwYJH9waBKTLunG6k9gjj97f3lZ78X0Y/bRY9Va32DOW2ltc2lp8xxZrtu8v&#10;GDaBNZeAvokEyB7pPEAZiW6bqsgneG7JdPpuDA7EosyNNBIc+BBjOlMZHZUWKkls7Mnqq5eP1oW4&#10;rJLrdoPdwww5FzapBhQGgzU7n2b1fa0ai5h6USFoWy8KCoPNBmhvsNkAjcFmA8AUspuJjevlWUsh&#10;LKPiHGPjclwVtkYCg+pwtKpVq4GGqWy3i7JVvTsslK1q5iGh3JNNlE4dTWCQHXevS8nsXAMa32eV&#10;ctq/3Qs5fTe090JxV2ifrUk3dtu390KUD5p2GF35fo1NtIoQFZjKifvXNW5Yf4/935fG4LHppBgl&#10;I0t5pcCrccq6wsr6sipQLMvoGqcs2JWqZGuM87HVjDTBvVIvOLaCsWvB4BTHgYkwm+ePu7+2aYiG&#10;kmA5ekBzvDaY9BaiB3QsO6LyCPLpu1l98WuRbbU4bLdLl2kPdr7vazy0yAM4O4C6jKB7A6hjFjt6&#10;HR09LZ41igpsIkB9oSlffvMw/sWgXiOuka61iLdDXCNHaxFvh7hGYtYifjNiWeY5mdYvolOxY/kl&#10;ht3GqbnwdS9cCR6vzTHz8oRx3SlMh9Lfaprmg9pI6YdgDXAu3bmo5Fw6ezgQJ28cvqzDb05J1p2h&#10;1/fw6jt3T0UYmj8stpfqFxbD5r+sqrboK3mE1xrZOXizEgi9p0r/q4H8xwwXfwEAAP//AwBQSwME&#10;FAAGAAgAAAAhAE+DseDOAwAAD1EAABwAAABkcnMvZGlhZ3JhbXMvcXVpY2tTdHlsZTEueG1s7Jzd&#10;TtswFMfvJ+0dIu96pIVtQhUp4kOVkBBCjD2A6ziphWMH24Xy9rOdNGUS0xpKmBPOTZukPU7tn33+&#10;x8dOj45XBY8eqNJMigSN90YoooLIlIk8Qb9uZ18PUaQNFinmUtAEPVGNjqefPx2leTHR5onTc5pF&#10;thChJ/ZSghbGlJM41mRBC6z3ZEmF/TSTqsDGnqo8ThV+tMUXPN4fjX7EKcO5wgWqC8GvKKLATKBo&#10;Kdj9kl6kCVoqMSkYUVLLzOwRWcQyyxih9RtWxt36e3wY3y8ZufPViDUrSk7HXw7Q1FfOMMNp9IB5&#10;glBcXUqpJn9eIdhcalN9ao8j81TaRqqKQlGpmG3T0Xg0ciXErsmeG2hCBT1Ip0fYXi6owtZAmwRJ&#10;ZRbStkm5YGSmpDDOGk84yxfmhuWRYpaNWShKrw2KUqbsWXODptAG0OWcR8KWnyAhUzqqq9d8r7ub&#10;lwdp3XBmda3qQ9/YvjrixvYclq4StG9/E55oovL5GVeRrY/thraO9nXuXl3j2fo7A/fFjHHe2I63&#10;sq1NnDXNMkpMY+/a49/3boz8/S2Sxr5gQqq6DNvlqauA7zTcjOsfnlXfr3tA3QC+N/hjy6fqQOuz&#10;mhYXV5aXq59H2X1nAV5VR3slrwcqgNh7jjCz2nGEYetSAdl7ItvZKToJA5fYFwlztJy4g4BtAoZw&#10;Aw5Hax39QnhYhaZh0/oGY6snwXyWXxT5NccE1KuZS73lCHORezPjfX78t9mVj/2AST2lDoPJHAaJ&#10;S2x0FpC3HiSazW8VFnr/PMSYeztt/mhpoyz/CdQ6HUZufPr89hsm++ZArcrqdub8uqC29o/jIP3j&#10;dqnxl/3jdr6167R6a8EimHO5NDAt6mBa1BoG1tq4fgTZnz5kfxytEKM8WBysBpBba98s5TpakFnt&#10;Sx7c0YLMap9oQWa1L7RKrM4WAWcpQL9e0q/n1EDH+jjWQM/6SA10rX/Uwswu7aJrPc0ubURrfD40&#10;0RoAkqEp0gCQDE1ueooky08IgeReF9LfOitOpJgBjq4exGiNw+8DgtHR0XMxrXEYdeI25QcKZJcV&#10;1e1sg1tRnYOvCsZXaclZCuLR2RaR1t7KAwnZYe0ySe+pw/JMTsFrBeO1/ORjJu3GnMcreHorlEBr&#10;HfcCGP8weTia4gMuoBIYFe/EXPYHNrO99Wa21lGXZzG0/HtPoy3PYmiJ9z6zGFrGvacs7PMcizJA&#10;udhuAePlZwJ6iiK9OwUYoUw7jAIYAc3Mw3RSHzBrpejD7WpgerGd1vzfFY/NnwbY/zGc/gYAAP//&#10;AwBQSwMEFAAGAAgAAAAhAK2SbWZrEAAA95YAABgAAABkcnMvZGlhZ3JhbXMvbGF5b3V0MS54bWzs&#10;XVlz2zgSft+q/Q8qvU8syrJlp8aZmrU3u1vlSVJJtvaZpiiLWxSpIenEya+fxtE4iIZEUPIp5cHR&#10;QYBAn18foH797X6ZD76lVZ2VxcUwejMaDtIiKWdZcXsx/O/X97+cDQd1ExezOC+L9GL4I62Hv737&#10;+99+nd0u3+bxj/KuuUrnA5ilqN/CZxfDRdOs3h4d1ckiXcb1m3KVFvDtvKyWcQNvq9ujWRV/h/mX&#10;+dF4NDo9mmXxbRUvh3KSuMcUyzgrhoO7IvvzLv3P7GJ4VxVvl1lSlXU5b94k5fKonM+zJJX/xVXD&#10;bn1ydHYktnAEy7pcwMfR8B3fWZM1eTr4FucXw+GR+GiW1on9SRI313UjvoXXg+bHCii0yNIqrpLF&#10;j+FgVWVA09FohHPoq5KyAKo38ppTec0Ro6o5bR0vV1dxE8slwKs/ylmai7crfftVM1iyL9jmgYVi&#10;JbMywRub3+MeV9WXtBmsFvmsglWyK/ntV3JH5pAxThnXdSNJFDD8OHzIJHzIyeYhcoOaa/eF+VrT&#10;8ASkvkokNYHzDXsZ8Q8/VoLG7FP5WkpIcl/oGU7VDDAMZwA6wrQdZ5hSMxzrGeS8a9bAdFfswljD&#10;RM8Ay9mwi3NqBkEcfl9Yjj2DkGCDrDe3kjrfF2WeopDNtCTzEbac182PPN292MuFmIIdjUkNOTa0&#10;wRQQ87VmteDqNsISkdICi1PispnZESkvkSEwDrv7MstmT5JXj8MroIEwbNwKBXKTWVaL85PH5rG2&#10;KYY2RvC6u0l4IjnhXsk0bhFpWaJ1pqWnrFnCJZz1B3B0gyJeSl97ucjyGfq0b3GldBR9unDa3MHx&#10;jSw+VYBYuG9XH86ySspTXGTLj4X0/TdVXCQLNBHsq+tvAJcYLMi/5fh5ldbZz/TfAJLytEYLZ64k&#10;WZRljWv+ACsfSVeVzeVG2IcgCfO7IrkYwtDhIK4AgMGyhoNydTFM/7wbivsWAKTk6Di/NTAHpwO6&#10;wBgAlfwuz4orNg1f9bwql9dK8GEC6fSzuYAUaW6tc7zdnT4Td2J3kDcVZBE3rhfxKpUIEODIZhAp&#10;AN1Vmdwt04LDudOjKs3jBoBsvchW9XBQvb3JMyAebmL2f5AN5A+/ocRRwMCPc8l/AGZ1o4VIvJWk&#10;/A4cKmF14PL4K8a1i2FVls1luVyVddYwJoJ0feVIkF0eJw2DgCgq1nSL4Olg6vdqAeINvQZx39Gb&#10;E/LGHfax223Ysz3eLsD57ZIbrel2tA+IEpbvy6L58tOUh1UjhKgAa6dtgCWkUirrlTkOrcXmK0GU&#10;hfCwiOUzCHFLdoO3N1bm1BJze33OXQGVKB6xS7231cvssTeTddvcJbv5ItaoVNy73rZdQJ30kUlM&#10;TRgYtnFu3S1S8ctJSmyeyKLGNhOBx9fM22YiAEe7mQiQ9G4mAjjdZaI0+SLorS4G6wqvw+y0TybU&#10;7J3FAkeQkoFfUm5MSZklHDii/3SWiGw/nSUo209nicv201lCY0wn0K8NLaq7PBWAhMFSYPA/42Rh&#10;4EHgQ3yf1RdDQKACqLjXAHHFNXWazyGZZDoNMYbEzMLaiwtMoMpk4B8c8wq4mBVZozCceaGDaDH5&#10;YiFaIG4b0eo7aKcmAbXcpDP1VH5hTQ0BiCKO2jaPC+Utk6IRd7htwH9KtC92bONmRgt5h5UBm9lC&#10;f8+zW8gr8sFNC8zyUMJmqOX1Yjb24xyYwoeP3pxyLNYWBP7eg77P5bKeZr1j/3oJDG/tw+JUBPnI&#10;7lJQ+aQAAmXBPXtycImPLAet8OkR5AByONsI7rYL3pkggLHqLgiLuLj1b9tyRyri37UCRmjVCA0M&#10;WYF1rUTtN2kxu8ogm274YjTfYIe+ghWuTQTCQD4PJmVQRxoSQjGZfD6b4Np2eY5raiHmttBDHUcE&#10;2RjUPv2+/N53AA5IllW4iWingCCVR9kzABDddYS7ZzGLEH1aE3IpY4AjmLDpjMHX9B6CPko6USwD&#10;hgDs5SDVM0SD6e/kHTEZsnG4SsdZ2u7d42VZFGnSlFXgRjeM8+7WGGduWYUEbH8iPGjzQen3OIxA&#10;5B3VXTh89NwROE+aEcQjtqs9CxHNXEp3sgYieXn2iuQSEq+0VpBco1XDq4zGHJQS76GMQr2yu/lU&#10;WHPPZdSrhxvk6yCXrFtDC48VA7UrKVjyMa7XoQOWanzG4mAQBdkknQ6CRwieB/t3gNxCuqDNC7ou&#10;rm+gtslqDiivdtbnE0AXkdDQLRLmFTpQau4RxQiULir3FUAxbPR6mjJfd8SuFdtRVLNkw9M7Irnj&#10;XJf/AWVcI4ozx2E0N6JrdFX/oU3/oTedh7aBI9u7lDURkbA3Ul/NbXNyQRJXbP9D/GE4WMb3F0P2&#10;CvGomoffRIeJYmL9XiZLRdioYD405nxL/5c1C1GaFdIthmrxhBqQhEyPJp6DRTZL/5WW0COJuax4&#10;fUk6XFblnrTSOxR0PmCMc0iqigHYAeBkZaFiIWhqBQljyMd1B2AYJGi2qPvKyc2MbLIw87EV8s+8&#10;xOl1+KpkCu7R6nWwFw7Z9u4LR+TYZ+GqbWRHC5+ELNzIqrkcxWyXTRgiib+LthSbm92IwjOZTF5N&#10;0tVpcmlJBq9YEFddtxth1glHG75hEeLhOM7rC8Syd7g5AiJwc4DxfnvTZxjEt5NXYyxNWKJyTGT6&#10;w0UFnYBnUcdod7pxwrEIrTIO37+PLsTnjEFPn3aUZl7FEo7ZZ8u0q4VVuhrHVLGkKIvfdVe3PYil&#10;qI5ViWUF6C2dQblbFxpBEWWmuoZs5y/QQSLTnsI3ODbmGEsZtuAE2bC6mUm5dNwWXy+aMS0gQKeC&#10;cijw8Wc4wCBLdCwjTzmVWQZnEzhsia6o72HYlwa6/fklRfl7Rbqmm/T2UwMZfX7VzWVDXgRT6Ysa&#10;z0VsnZ9w0XLNXIxhw4LsJqThe3+oxrrBT+gCTysocwLzz9k/SeYAYNOWZSk5HH2rWsntp1jxxgoF&#10;GS3EV5wESiPELJtwENoYWxoJj+cvWxs5eFoc0XO4uoDm1b47pLDMkr4AJbN01UBKlzV35aqejdhs&#10;PwV9neeaYPTqEH2C7sMi+kTbuLhiJxoQU0FockWRHmdx5ycN3AQMnGAqGMwBKwFgqY+F2oPgvoWX&#10;adCW2ex6AH8oF4ya2IIgk9dizK29OyivSj7wNk/uHKxwlohfCFSyVhew0LjHZsJHMuJzDfBExurg&#10;P3XPvHZw60LpyRStJ2QGwe6xgwx+/2lEpHp6owtugl7ypYuvZQEOeM2pPDPF64rX2l4CYScpQSde&#10;MHCCbtwCAycKDIimyg4IzIEBJyQMODnAAKgueBRhnQ872XcYwJtXtNHgrwjntZaGiANcYcUQxVYD&#10;6Pc4YNY+worW6FV5rIfBrIQMHwCYcfxwk0Mk6MdtgEzjiSyI4xUZGmNt75hAMCu4GqmJVFX3IwCn&#10;6GctM3IKOcHuhRWsCDk26hTXak8OVZtHbv9uBa9aWsUjUJ6mqN0hh7aD8win+FAObdhQkojsKvvK&#10;LNhRByieXyadyD46lNtVQzw0DQSoBtYcXdVAx26rBkRhj6waxEGDl8ng8KM6p26UGqIar4ZyO1ON&#10;oEZOXREiLJO0jS9LEi2DrqogD3BiBPOulu2YEoVcjQtEGUI/kcKogDi2aUpG2FMVYW+Tap+SMfZU&#10;xdhmmj04w76X2htu96ZuYL6XlNvC7rVyWVP05gdTpk7Uswc2YLtk/1OpbUJj1uO1EFrEa2sPGhPh&#10;op12Ze+ccNE6locFfvXsoVd1Km+KOM72h0FoxPSHa3qIvacuWMMq9plYvQ7Q80GfJfKO8J4A4iPY&#10;qTB8jAkFOKBMveZ+enTfE3lhm7zEg3zkMO9O9TC9YLhYHMHzH47TBmdM3s9LG+p+cPHG+wEDeOZG&#10;cJwf5LSyuZZAngUBNJVU2WNphEIkLcsUv/oewyMlZc8kMyjdp3IaeyyZXj+gJZMyzl5nsH7Yq5fG&#10;Fso7w7yxYVcZyBFvZWTtZYHXsXqp7x3hJfwjuOKD8YMHNMrzQcZprG3ccn8kzfkt0sxm3SUxHkt6&#10;OFsnH4fI++EOZ+uMGE33NT/B2To4quccrXPiwcPJuruGdXOuqb3yhzliMc3JmZ6Rec0zyGuG11Ht&#10;3IbvEcH2WawKYax5yso5R/OVXcUjFLjHunbAs15Vrj4L73aIrPvCg84BGH2MLkcx1WQHcWcuR8OP&#10;SwkxM1llc7MbUXgBipkZc6JHOVl35nbLsAxyN1Httjlesn/YzRFwwB+9nwdF77q45cjVOVldOYfq&#10;SttShMsVajcWiFq4+hyNVDdFdcwH50nLfIQRMcgemjm59mHGc6xhWNp5Dtov6ucBNapuxOijoOus&#10;Vps1aG1ceSGzm3Bo6+HlBX4Fx0EK6/R8K4HZJEgtgkUj3V4paCaM6vMrGctEgO4KY1ZN9noZPfPR&#10;CEwAZBzhAQj81Cfqss7sbwInqBKOCEUjVHxLW6IRoY7hRuelO7MIHuYh9vBwluBpvBkTtBesD2DM&#10;lT7cKORq6gP3Rc4HUrckvjW/ZgTR76XyKYuGSkLoD1rnlv4cwCD7CZTRa0WDL1Z/mAe5QSjktNQI&#10;Y0d4IPbUZ3l6IPipAY5asWP9kXoAtDatkMR9gef6PUcKtIQcDh5uPAim7LLXDLP+drTCZp6Vmeh+&#10;j7iP4PfYhLzbppv9xFo73tJ3GbZ+vwmLsVqK2bVstXJyMwJnX73OHuoOrWYtKhMA009lLCz2ozLP&#10;hujgVGvmK+zxb1E5KFln5LwIQstg5fmhRqHEVgXQ6fEPl8+gbKFO6rwWwkluW1R9kGfcY0KqJbjT&#10;ECO8Lh0UwY8bkmZePZild0Koq5XfJ/vTzsWM6TwRJ92LtCiPphihWS/xm1PczZlZLzu55GDxCpCK&#10;+rVDBFjaiL2qbtAIHmdJmYJxEOIzjU3fPifeEcBwiGVfG7B57OcgWVgGL+wfFKCHrG1DgW1BlqR3&#10;S6g5vG9PKL1q70Yvsa2DHufdrTHO3DJ7/R4pKl63iaoa0cdYJrVYIjhBsIS8I1y9+Y5gQISSauHh&#10;72lHOA7CyRiNiD30+PkQmu5efrHmF3qIl1ViiMklyqJ66d4eTgvm5g4pU7j79ocG7pwUGaDTZpF5&#10;9kIaFGZgMLfvQuptUzQEhdINrzZuGOdVSWOcqZcvUjAd/Innr/Zd2g4mUf6yt2wcNR3AVn6bwOkM&#10;2XXA3cKXCURq5jQPvaO+ZshD76ghWkJwmJz5yMXcMv+Rwd3/LgOoj9s8iv1LOn48dI926x5VXqrd&#10;zRSN6QLz+CwkQYZxgWYMy7V3a8qrMDAyKxlOP8+6hiY7tQcPmw+oryBY7LPybu2E3VdOPRDfX7Mw&#10;sulu24B67L1NG/Zw9nbtaQ/bbtRj5R+O658pqd5thywBDNYE+sdBgb4uOBCyhU1LLdkiKhrhsoXZ&#10;C8xWtPH2MZqrbqxz7AjnCycTTCAzJYGEDLKMZjbPsb3H2L5iUxIeR/5Ce0kj9bx0ij3I2030bvMc&#10;HreOQ83M8/OrFMpo2obmsvfA7LeciOCgf78lKoGrnPDoeCoFDQ9GPxj+NJogDqLEU9DNRCF9Oq+f&#10;xvA/z56Dzvow3Xm/JTfxuholLb3URfKdc7H44Cqdv/tLAAAAAP//AwBQSwMEFAAGAAgAAAAhAIQd&#10;bfXbAAAABQEAAA8AAABkcnMvZG93bnJldi54bWxMj09Lw0AQxe+C32EZwZvdtOK/mE2RgCCaS6Ng&#10;j5NkzMZmZ0N228Zv7+hFLw8eb3jvN9l6doM60BR6zwaWiwQUcePbnjsDb6+PF7egQkRucfBMBr4o&#10;wDo/Pckwbf2RN3SoYqekhEOKBmyMY6p1aCw5DAs/Ekv24SeHUezU6XbCo5S7Qa+S5Fo77FkWLI5U&#10;WGp21d4ZeKm2hft8fw67Ggv9tLVlObvSmPOz+eEeVKQ5/h3DD76gQy5Mtd9zG9RgQB6JvyrZzd2V&#10;2NrA5WqZgM4z/Z8+/wYAAP//AwBQSwECLQAUAAYACAAAACEAyLvCnE0BAAAABAAAEwAAAAAAAAAA&#10;AAAAAAAAAAAAW0NvbnRlbnRfVHlwZXNdLnhtbFBLAQItABQABgAIAAAAIQA4/SH/1gAAAJQBAAAL&#10;AAAAAAAAAAAAAAAAAH4BAABfcmVscy8ucmVsc1BLAQItABQABgAIAAAAIQAFg6Ttdw8AANVNAAAW&#10;AAAAAAAAAAAAAAAAAH0CAABkcnMvZGlhZ3JhbXMvZGF0YTEueG1sUEsBAi0AFAAGAAgAAAAhAL1y&#10;VjYhAQAAXwIAAA4AAAAAAAAAAAAAAAAAKBIAAGRycy9lMm9Eb2MueG1sUEsBAi0AFAAGAAgAAAAh&#10;APgfR3L1AAAA4QIAABkAAAAAAAAAAAAAAAAAdRMAAGRycy9fcmVscy9lMm9Eb2MueG1sLnJlbHNQ&#10;SwECLQAUAAYACAAAACEASMpZFRUEAADhQQAAGAAAAAAAAAAAAAAAAAChFAAAZHJzL2RpYWdyYW1z&#10;L2NvbG9yczEueG1sUEsBAi0AFAAGAAgAAAAhAE+DseDOAwAAD1EAABwAAAAAAAAAAAAAAAAA7BgA&#10;AGRycy9kaWFncmFtcy9xdWlja1N0eWxlMS54bWxQSwECLQAUAAYACAAAACEArZJtZmsQAAD3lgAA&#10;GAAAAAAAAAAAAAAAAAD0HAAAZHJzL2RpYWdyYW1zL2xheW91dDEueG1sUEsBAi0AFAAGAAgAAAAh&#10;AIQdbfXbAAAABQEAAA8AAAAAAAAAAAAAAAAAlS0AAGRycy9kb3ducmV2LnhtbFBLBQYAAAAACQAJ&#10;AFQCAACdLgAAAAA=&#10;">
            <v:imagedata r:id="rId15" o:title="" croptop="-2087f" cropbottom="-2326f"/>
            <o:lock v:ext="edit" aspectratio="f"/>
          </v:shape>
        </w:pict>
      </w:r>
    </w:p>
    <w:p w:rsidR="007F4BB5" w:rsidRPr="00634798" w:rsidRDefault="007F4BB5" w:rsidP="008B2504">
      <w:pPr>
        <w:pStyle w:val="BodyText2"/>
        <w:spacing w:line="240" w:lineRule="auto"/>
        <w:ind w:firstLine="709"/>
        <w:rPr>
          <w:b/>
          <w:i/>
          <w:color w:val="000000"/>
          <w:szCs w:val="26"/>
        </w:rPr>
      </w:pPr>
      <w:r w:rsidRPr="00634798">
        <w:rPr>
          <w:b/>
          <w:i/>
          <w:noProof/>
          <w:color w:val="000000"/>
          <w:szCs w:val="26"/>
        </w:rPr>
        <w:t>Рис. 10. Классификация консультантов.</w:t>
      </w:r>
    </w:p>
    <w:p w:rsidR="007F4BB5" w:rsidRPr="00634798" w:rsidRDefault="007F4BB5" w:rsidP="008B2504">
      <w:pPr>
        <w:ind w:firstLine="709"/>
        <w:jc w:val="both"/>
        <w:rPr>
          <w:color w:val="000000"/>
          <w:sz w:val="26"/>
          <w:szCs w:val="26"/>
        </w:rPr>
      </w:pPr>
      <w:r w:rsidRPr="00634798">
        <w:rPr>
          <w:i/>
          <w:color w:val="000000"/>
          <w:sz w:val="26"/>
          <w:szCs w:val="26"/>
        </w:rPr>
        <w:t>Специалисты</w:t>
      </w:r>
      <w:r w:rsidRPr="00634798">
        <w:rPr>
          <w:color w:val="000000"/>
          <w:sz w:val="26"/>
          <w:szCs w:val="26"/>
        </w:rPr>
        <w:t xml:space="preserve"> предлагают новшества. Они держат себя в курсе всех новинок в конкретной области знаний.</w:t>
      </w:r>
    </w:p>
    <w:p w:rsidR="007F4BB5" w:rsidRPr="00634798" w:rsidRDefault="007F4BB5" w:rsidP="008B2504">
      <w:pPr>
        <w:ind w:firstLine="709"/>
        <w:jc w:val="both"/>
        <w:rPr>
          <w:color w:val="000000"/>
          <w:sz w:val="26"/>
          <w:szCs w:val="26"/>
        </w:rPr>
      </w:pPr>
      <w:r w:rsidRPr="00634798">
        <w:rPr>
          <w:i/>
          <w:color w:val="000000"/>
          <w:sz w:val="26"/>
          <w:szCs w:val="26"/>
        </w:rPr>
        <w:t>Универсалы</w:t>
      </w:r>
      <w:r w:rsidRPr="00634798">
        <w:rPr>
          <w:color w:val="000000"/>
          <w:sz w:val="26"/>
          <w:szCs w:val="26"/>
        </w:rPr>
        <w:t xml:space="preserve"> предлагают методы. Они имеют дело с несколькими областями управления, и основное внимание уделяют их взаимодействию, координации и интеграции.</w:t>
      </w:r>
    </w:p>
    <w:p w:rsidR="007F4BB5" w:rsidRPr="00634798" w:rsidRDefault="007F4BB5" w:rsidP="008B2504">
      <w:pPr>
        <w:ind w:firstLine="709"/>
        <w:jc w:val="both"/>
        <w:rPr>
          <w:color w:val="000000"/>
          <w:sz w:val="26"/>
          <w:szCs w:val="26"/>
        </w:rPr>
      </w:pPr>
      <w:r w:rsidRPr="00634798">
        <w:rPr>
          <w:i/>
          <w:color w:val="000000"/>
          <w:sz w:val="26"/>
          <w:szCs w:val="26"/>
        </w:rPr>
        <w:t>Специалисты</w:t>
      </w:r>
      <w:r w:rsidRPr="00634798">
        <w:rPr>
          <w:color w:val="000000"/>
          <w:sz w:val="26"/>
          <w:szCs w:val="26"/>
        </w:rPr>
        <w:t xml:space="preserve"> осуществляют нормативное либо ценностное консультирование. Чаще всего руководители сталкиваются со специалистами в нормативном консультировании - это экономические, юридические, организационно-технические консультации, когда эксперты, аудиторы, разработчики, советники, преподаватели или инноваторы передают клиенту рекомендации по конкретным изменениям, используя такие методы работы, как аудиторские и другие специальные проверки, разработки, документирование, обучение, расчеты.</w:t>
      </w:r>
    </w:p>
    <w:p w:rsidR="007F4BB5" w:rsidRPr="00634798" w:rsidRDefault="007F4BB5" w:rsidP="008B2504">
      <w:pPr>
        <w:ind w:firstLine="709"/>
        <w:jc w:val="both"/>
        <w:rPr>
          <w:color w:val="000000"/>
          <w:sz w:val="26"/>
          <w:szCs w:val="26"/>
        </w:rPr>
      </w:pPr>
      <w:r w:rsidRPr="00634798">
        <w:rPr>
          <w:i/>
          <w:color w:val="000000"/>
          <w:sz w:val="26"/>
          <w:szCs w:val="26"/>
        </w:rPr>
        <w:t>Универсалы</w:t>
      </w:r>
      <w:r w:rsidRPr="00634798">
        <w:rPr>
          <w:color w:val="000000"/>
          <w:sz w:val="26"/>
          <w:szCs w:val="26"/>
        </w:rPr>
        <w:t xml:space="preserve"> осуществляют проблемное консультирование процесса либо проекта. Они обычно занимаются предварительной организационной диагностикой, переговорами с клиентами, планированием и координацией выполнения заданий, выработкой заключений, представлением окончательных предложений клиентам и т.д. Универсалы выполняют контролирующие и управленческие функции.[1]</w:t>
      </w:r>
    </w:p>
    <w:p w:rsidR="007F4BB5" w:rsidRPr="00634798" w:rsidRDefault="007F4BB5" w:rsidP="008B2504">
      <w:pPr>
        <w:pStyle w:val="1"/>
        <w:tabs>
          <w:tab w:val="left" w:pos="9072"/>
        </w:tabs>
        <w:spacing w:line="240" w:lineRule="auto"/>
        <w:ind w:left="0" w:right="0" w:firstLine="709"/>
        <w:jc w:val="both"/>
        <w:rPr>
          <w:i/>
          <w:noProof/>
          <w:color w:val="000000"/>
          <w:sz w:val="26"/>
          <w:szCs w:val="26"/>
        </w:rPr>
      </w:pPr>
      <w:r w:rsidRPr="005B26FA">
        <w:rPr>
          <w:i/>
          <w:noProof/>
          <w:color w:val="000000"/>
          <w:sz w:val="26"/>
          <w:szCs w:val="26"/>
        </w:rPr>
        <w:pict>
          <v:shape id="Схема 4" o:spid="_x0000_i1035" type="#_x0000_t75" style="width:356.25pt;height:192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0QgDvoMAACORAAAFgAAAGRycy9kaWFncmFtcy9kYXRh&#10;MS54bWzsXNtuW9eZvi8w70BwbruiddrrINQp1hEN4CZG6s7NYDDYpmiLKA8qSSXyBAXSuOhNC+Qd&#10;2hcIMjEm00wzr0C90Xxrk6JIiZK3Jbm2kokRm1rUXtz/v/7j93+bP/v5yWjY+aQ/nQ0m4wdd9h7t&#10;dvrj3uRgMH72oPvrx5mYbmc2r8cH9XAy7j/oPu/Puj9//59+8rODZ6P9g3pe/3Jy0B92sMt4to+1&#10;B93D+fxof29v1jvsj+rZe5Oj/hjvPp1MR/UcP06f7R1M60+x/2i4xylVeweD+tm0HnVXm9Q32GJU&#10;D8bd95t7Opo/nM3PXnZG5e4+OHjQ/cwE6UxknlQhCCJzMMTEoAj1KsYQE3fZ/67bmT8/gpQHk97Z&#10;dtNf9eed4eQx1ss+x9Px/mjQm05mk6fz93qT0d7k6dNBr7/6p57Oi1DVntkb1s8nx/O9w4eD2Zx1&#10;sUWo52WHIX7udn47e/0df3s86P1mNn8+7O/NBqOjYZ/9syw7rTZernU7vRts3ZsMJ9PZXt3r9cdz&#10;9u+8bNw723i12u0cHQ4PprCS7t5SwbOjR9PVS6i83n8yOXjerNT7w9n8V82dlvWj8ld/fPContYf&#10;P5p2hnWxrukx+fjXZau95jf2ikVhm+bfo11HaH1MVIZIAtOUSG8s8dYmIqjmnhltoqG/2zq35oYf&#10;P+j+6+Ivi5eLv53+/vSLf9u8+XJfs8lwcJAHw2HzQ7HafhhOO5/UwwfdM8nLW/PBeL5clRT/lW3q&#10;/cPj/kdPny6XV0uzen5xaXg8urhUD48O6+V1FQymuRZ6aLymfH6jlY1ba7RS9L3U/KvVjV+s96cX&#10;lN0ZlNMr7wxryNNY+9O6B4t/PBj1Z50P+592Pp6M6jHOejDvHeZ6NBg+xzWIAr3Dejrrzx90V3L2&#10;Zre4HKLi3hq1vn/6R5zNd6dfLv6ns/j+9PPFfy6+Wvx98e3ivxZf4a1vF9/+tFNMpJgGrirXXGFK&#10;74Zc5zfX3rKNZJSzRIlNAsEpmURMToIkzSrvfRY62XVwOqqnj6f1eIYjORk3sS1GVyXLKyIlTUQa&#10;Vi7nlIhAFQ9ZSWPdlmO8Hf9lOmvrq0QqxyWRNHNiWAxE8+yEotlSm9dSzgZP7qeUXAgnbchE5WiI&#10;jDgWwxzOMsZolQjBUki5ylBNdtkZpXYG22LhG0FhI17c+3h17jY3TQ8pKWe1paSKhsO8XIQXGEoo&#10;nCNFmmlIfG1el50ocJ6cNYFkKi2RLgXigqTE6eyZpco7pbbO7e04UdKmcjZowpEAieRJEwcjwytV&#10;uWBcsgJJcFXHXHaieyKlEKaizFYkI+cTKVxFXEbSF8Fyb71Pldw+jKW7PL6bVH8XWZ2bFlkdeXj8&#10;Kp+en/Blxj4eodZe+rk6r0A2a4t1YXJtJbH80LsuKK4LS/OTpmQsd7VZbL1DNcjir03J8fXi5enn&#10;p79HAfLd6Z8uFB1N5XGxoHr14b3rkncW/4ua6/vF1/j/m9MvT7/oLP6Gl39HrfwCWvjz6ReLb1e/&#10;sCzLXuKKxff7W9rByaLGf3UFz7MPWXt0lU5FhCyOV8xUJIgsfKWp4A6FypXBSxjHuY+M0FQinkFq&#10;9VUTsa1D+WQupda3E6IzzcwGRyGbdajmHCfOOkmyzDykFJjLbC3l5UR0T6QUmQsuLBpqQyGlRSFn&#10;qXdEMcUhZKxQxd46X+50unezi0FvCT/5Cv7yEi0M2pYfbTfjfNQ0RBRRIcEymMnE64A0DucXjDOt&#10;2XWFmOEqqGQtmiGEBmktLs8sEq6d4FJpWNp2m/92vLxS0cKbGWERpaJ0whHIZ3CvcAyno5TXFmL3&#10;REqThAyaWsJo6WasVsQEx4iRSobMjJcJsNlGN3OTw7g/Xr4ToEC2xJ/vF//dKQATCogXgJq+OH2B&#10;cPDyh49dZE9zorEi2qnSNzmADzQKkqPUlU2O5kpek+0qFpTyMsCssi+gXirJ0hPOJfJorgzKglsb&#10;2O2bSxOjMdwAtjAK3m5xr5DUkgjv5xaQS2XOEZrLbdc9kVJHpzwXmTCpELkpBLQsAWHVQWmtHeMZ&#10;Uv6/ty+9HV6+KpF/NL5OmVIqUBLh2UAbRSTWK00qKyyWGPKzucbXjREqRcGQyktXb5AykTYZAcLp&#10;paKJqaRvbV6393VAp5FTiUCkAiKaFMh5gCxJRExSwjnvg1hLednX74mUXmrBqdGE0gBfryjgMiMN&#10;upSoKsEzdWkbp/xhZ/bS56IVftEpRTxmD1+j7S2t75c/2jLehKSM1IEwlRm81aC2FYAbNY/wWl9F&#10;TOHWbnC5jcXlkQZmSa7gQCgWA/EckGWUKQjM8bKotiG8m9jX7Z09ZtxUtBgqUorRC82O2MopgnAU&#10;0d5W1uVqLeUOZ78fUvqUVfKCEh8rICcpJ+IdDpRq42mopETJdevIe4/K+O/g7N8swT54+denL374&#10;dbphmgkhAqmyRBmbdASkbotnJkygM5Ocnhv6ZXcOQSN1l5Edr8pYC8N3i6KXJGd0xLQRlSMuv2Vp&#10;eBfunAONyRMtoi7YG1A4QzURueKKVyjZ/XUI4z2R0jhmRSnRK4l5l4yWE8vRQ9kMDDShrsLE69aH&#10;cY/ceYlY/2FR3BqtNxI4uAQA4L45/fy9Hzx5gMuURETeCtKjgw4VQHXvAa9HeHaOKht1XZ72KqG9&#10;Q+6LARi1VOhsbeSMJFS6ghcgW6B/f+uODbA5W10cW0nkac80MRZpTGiZIphBRgZksCtHB/dESlZZ&#10;qawEmKI8YAYGrMH4CrwQw1jQVgpAKmspj6Yg420cTKcsuNls0vsgtme8lYs+rEfgAJW/wf8rCw13&#10;K4znhe1z9gn92cOG0vYv4AEt1w4GZ/SvejwYPfwETMLCmhp+MjwjWWGrwX/0fwH+4BD0oubd/knd&#10;m5f3l0Qv/MbmtqtFkO6WH/EPppgxH3MARQO2BdhZsgDyBvpUomWlHQgEqJzO08cr9N9uht2oe6l/&#10;sAmPJrPBvH/5DLZr46WSdlHkQFgwkioFDI0XL1GJWCQDgsmY1B5DMrzb1n5e+/5L0XCyce8PnxQK&#10;3XDwbPwhaJjgQK4t64ODk2JZ5wuNqRVmWiEBll/btImy1jv8ZX2yNKCGf7ZcezTtb5LvyuKT4+Gw&#10;P0/j+smwv5qWL0ewu3Z+y9YmuBYWoYyghELojWB8meQrktBUMO4VwFS04KuYdtfWdtCfXXFartfL&#10;k+Fw8untj+0dPo2VE63ZwiDTbb7eoA63o9d1ZtNew8Zr6TfQf8MH/qwdrbVs/9H0oHGbcunZ67NK&#10;vfnoljzCsza2uaYdK28VgKCkDcWEiKpaIz0pRYEQOAmgzADAzxQ4QVJV4hs5udjvR0/BJl+pqd1k&#10;qbNWU0tn2aUmvow0Rdyb8rd3yq+9yAkjMBCScymdkDJcheArJBUmyUoFH7b8d1P+dlj7ncgv3pD8&#10;UVIAJAqAAkU7iAKMA1XQiSTQ0JxJyjO+0VJeOP92+OOdyA8ye7G+Oz9/RxkeJPACNHRAK4jfgFCl&#10;sMQxkNdA3VXOA8/eiN+b59+OP3En8q9S753LX3EHlBj2r4Acl2YblEkNqh6Y+QAJwQIxcmPQf+H8&#10;2/Fk70R+/YbOXwcO/lGE11OKahEMU2LRTSESaq45N8GnjdHnBflbPpCyjn8tW4Nd8W9Vad35+beD&#10;eNcR/3UTY8sIcSYxvPzqxNgOy95KjO2Q4Z2JwQuQcTUAKONBcQNVQhErNGbi0nOtOAbc+XyCdDEx&#10;tsNq78QxqjfkGO267RsbRjv4q2zfVEnqGsNoCZ5sGUY7KGKnYSTM0JNREnBdyZioEcDexgAVDz+A&#10;R+Ekq+LVEbOl2OuIcYuKCSp7IxmzHQ/i5obRiq20NgzUhVdGjJa0li3DaEcS2WkY7YbGN1ZMy2Lz&#10;zGNQMF6tmHYcgC3FtJuo71QMB58UD2BIUmF6gTF1Bd8RIJx6LWNGhWmCvrrGbNla3YXHvKkc224i&#10;cWPDaJlszgwDCeNKw2g5YNoyjJjbjGt2GkY7mvRaMa9bbrUsVs4Ug+O/UjEt+eBbimnHlN+pmHbM&#10;0rViWgp67iOteN9l+yb5ove4UjEticJbimlHu92pmHbPPt1YMS0bmjPFoCm5UjEtH2XbUky7B8N2&#10;KgZPK1aiDI9YoWRJBrK1Aw6OH5nBg2+wkLSNem/1sa0e1WpkLQ3IZy0h6jM1XXSsN9HHJ+59hQdL&#10;CB4gR7lOQV13tiGzegGONx7+k9t9/KN6uqmClq3Z2oVaThn+kSrwIuLhemYwKdBQgWZoZfFAPZAt&#10;Vgk8bpdZ2GD24RAuqqDd4GStgnfQCqxVGPFg8qk4CAN4lg4EQDCg8BBpcI7nKmi+8djO7VXwmuX5&#10;xUB6e0doEPBN2PvJs1V4+PRwgi+ZWE5j+ifLb9TAY/cn887xFF8hcOErPnZ+H8bqSz7Kt2GY9Vd8&#10;YMvmQ8/2bH5Yf4vI+/8HAAD//wMAUEsDBBQABgAIAAAAIQBm76h6IAEAAF8CAAAOAAAAZHJzL2Uy&#10;b0RvYy54bWykkstqwzAQRfeF/oPQvpHjmBBM7GxCIatu2g9QpZEt0CsapW7/vuMklHRVSHd3NHB0&#10;uNJ29+kd+4CMNoaOLxcVZxBU1DYMHX97fX7acIZFBi1dDNDxL0C+6x8ftlNqoY5jdBoyI0jAdkod&#10;H0tJrRCoRvASFzFBoKWJ2ctCYx6EznIiuneirqq1mGLWKUcFiHS6vyx5f+YbA6q8GINQmOt43aw2&#10;DWel42SZybap6jVn7/Ms+q1shyzTaNVVR95h46UNdPkPai+LZKds70BpK8nHE00Pvs3gDhqvZnTw&#10;D+AVQgX8XXY0xirYR3XyEMqlcVKRhZ4bR5uQimw12eSDXs7ZxXOu53zEc17NWV1yMxctftVzO1O+&#10;/Rf9NwAAAP//AwBQSwMEFAAGAAgAAAAhAPgfR3L1AAAA4QIAABkAAABkcnMvX3JlbHMvZTJvRG9j&#10;LnhtbC5yZWxztNLBSsQwEAbgu+A7hLnbtKuIyKZ7cBEWvKjrAwzJtA2bJjFJxb69YZHFhbCeepz8&#10;5J/vMOvN92jYF4WonRXQVDUwstIpbXsBH/vnmwdgMaFVaJwlATNF2LTXV+s3MpjypzhoH1lusVHA&#10;kJJ/5DzKgUaMlfNkc9K5MGLKY+i5R3nAnviqru95+NsB7Vkn2ykBYaduge1nnzf/3+26TkvaOjmN&#10;ZFNhBVca+4Dj66Tl4T3NhnI5hp6SgN8o8s9T2FQZD7zsWi3gesHZTalgMsfgoqdZwLPFhAWNys8X&#10;LXcLWJ6ccSEWNPIYnDz87DDbHwAAAP//AwBQSwMEFAAGAAgAAAAhAENwtaIVBAAA4UEAABgAAABk&#10;cnMvZGlhZ3JhbXMvY29sb3JzMS54bWzsnF1P2zAUhu8n7T9E3vVI2wFiFQHxsUpIaJo0dj25iZNG&#10;OHZnu6X8+9nOZztoaZwuTTE30EQ5dh4fvz4+PuX8cpFgZ44YjynxQP+oBxxEfBrEJPLAr4fR5zPg&#10;cAFJADElyAPPiIPLi48fzoMoGfoUU8ZvUehIK4QP5TUPTISYDl2X+xOUQH5Ep4jIuyFlCRTyI4vc&#10;gMEnaT/B7qDXO3WDGEYMJiAzAmuYSGBMgDMj8Z8Zugs8MGNkmMQ+o5yG4siniUvDMPZR9gsyoZo+&#10;cc/c9BVc6PuIiP7vwadjcKHfTcQCI2cOsQeAm14KEPeXr/hQ3HOR3pV/O+J5KhllxoAzZbFk2pdN&#10;KROuRlZ5gotnjO7H2CEwkY8RGqBe1noYY3yDmTTuJEhMPMDQFEEh78KhJovk3bQveWt5C+Wjab9w&#10;TN5oCYt+0c/iqdQICkPki9RORkMs7nPLxZVR0e3i0rflJzWE/MVT2/mnDAPEcUS+Sxb9NlmsUm2P&#10;h3KLVlHsh1vg9n1iP0DMETFFoVQE4ukEpgpy0pM/euZXxCXTq66riZo9gzaFZD+cRmH4YjEoDPkC&#10;X3r2u1tiw+guiX5g6JssLEpERExEVzRk4yhXZ6pYlKFMGqWIRb1IxpL+N2RtnPTYOvQLO4PGMfN4&#10;/MAg4YNbg4B0WTdOdxJ75NH729tqL74Po58Wq97qFnvGUnuLS1uL79hizfb9BcMmsOYS0DeRANkj&#10;nQcoQ7BtUxX5BM8tmU7fjcGBWJS5kUaCAx9iTGcqo6PSQiWJjT1ZffXy0boQl1Vy3W6we5gh58Im&#10;1YDCYLBm59Osvq9VYxFTLyoEbetFQWGw2QDtDTYboDHYbACYQnYzsXG9PGsphGVUnGNsXI6rwtZI&#10;YFAdjla1ajXQMJXtdlG2qneHhbJVzTwklHuyidKpowkMsuPudSmZnWtA4/usUk77t3shp++G9l4o&#10;7grtszXpxm779l6I8kHTDqMr36+xiVYRogJTOXH/usYN6++x//vSGDw2nRSjZGQprxR4NU5ZV1hZ&#10;X1YFimUZXeOUBbtSlWyNcT62mpEmuFfqBcdWMHYtGJziODARZvP8cffXNg3RUBIsRw9ojtcGk95C&#10;9ICOZUdUHkE+fTerL34tsq0Wh+126TLtwc73fY2HFnkAZwdQlxF0bwB1zGJHr6Ojp8WzRlGBTQSo&#10;LzTly28exr8Y1GvENdK1FvF2iGvkaC3i7RDXSMxaxG9GLMs8J9P6RXQqdiy/xLDbODUXvu6FK8Hj&#10;tTlmXp4wrjuF6VD6W03TfFAbKf0QrAHOpTsXlZxLZw8H4uSNw5d1+M0pyboz9PoeXn3n7qkIQ/OH&#10;xfZS/cJi2PyXVdUWfSWP8FojOwdvVgKh91TpfzWQ/5jh4i8AAAD//wMAUEsDBBQABgAIAAAAIQDC&#10;Oi/uzgMAAA9RAAAcAAAAZHJzL2RpYWdyYW1zL3F1aWNrU3R5bGUxLnhtbOyc3U7bMBSA7yftHSLv&#10;eqSFbUIVKeJHlZAQQow9gOs4qYVjB9uF8vaznTRlEtMaSpgTzk2bpDlO7M8+f7Z7dLwqePRAlWZS&#10;JGi8N0IRFUSmTOQJ+nU7+3qIIm2wSDGXgiboiWp0PP386SjNi4k2T5ye0yyyhQg9sZcStDCmnMSx&#10;JgtaYL0nSyrsr5lUBTb2VOVxqvCjLb7g8f5o9CNOGc4VLlBdCH5FEQVmAkVLwe6X9CJN0FKJScGI&#10;klpmZo/IIpZZxgitv7Ay7tHf48P4fsnIna9GrFlRcjr+8g1NfeUMM5xGD5gnCMXVpZRq8ucVgs2l&#10;NtWv9jgyT6VtpKooFJWK2TYdjUcjV0Lsmuy5gCZU0IN0eoTt5YIqbAW0SZBUZiFtm5QLRmZKCuOk&#10;8YSzfGFuWB4pZtmYhaL02qAoZcqeNQ9oCm0AXc55JGz5CRIypaO6es193T28PEjrhjOra1Uf+sb2&#10;1RE3tuewdJWgfftOeKKJyudnXEW2PrYb2jraz7n7dI1n6+8E3I0Z47yRHW8lW4s4aZpllJhG3rXH&#10;v5/dCPnnWySNfMGEVHUZtstTVwHfabgZ1y+eVffXPaBuAN8b/LHlU3Wg9VlNi4sry8vVz6PsvrMA&#10;r6qjvZLXAxVA7D1HmFntOMKwVamA7D2R7awUnQkDldgXE+ZoOeMOBmzjMITrcDhaB0CrJ+6ho7WO&#10;VcCZrwKJcMdWll8U+TXHBKxXE0u9JTPnuTcR7/Pjv0VX3vcDJnVIHQaTOQwSl9jozCFvPUg0m98q&#10;LPT+eYg+93ba/qOljbL8J1DrdBi58enz22+Y7JsDtSqr25ny64LaWj+Og9SP26XGX9aP2+nWrtPq&#10;rQ0WwZzLpYEgtoMgtjUMrLVx/QiyP33I/jhaIXp5MDlYDSA3176ZynW0ILPalzy4owWZ1T7Rgsxq&#10;X2iVWJ0tAs5SgP16yX49pwZ2rI9jDexZH6mBXesftTCzS7vYtZ5mlzZGa3w+NKM1ACRDs0gDQDI0&#10;c9NTJFl+Qggk97ow/a2z4kSKGeDoaiNGaxx+HRCMjo72xbTGYdSJW5QfKJBdZlS3kw1uRnUOuioY&#10;XaUlZykYj86WiLTWVh5IyAprlyC9pwrLMzkFrRWM1vLBx0zahTmPV7B7KxRHa+33Ahi/mTwcm+Id&#10;LqASGBWvxFz2BxazvfVittZel2cxtPx7T70tz2Joifc+sxhaxr2nLOx+jkUZoLnYbgLj5T0BPUWR&#10;3p0CjFDCDqMARkCReZhK6gNmrRR9uF0NzF5sZ2v+74zH5k8D7P8YTn8DAAD//wMAUEsDBBQABgAI&#10;AAAAIQBJfWPedAUAAHYaAAAYAAAAZHJzL2RpYWdyYW1zL2xheW91dDEueG1s1Fntbts2FP0/YO8g&#10;6P8ifyRZYNQpOqTBCiTusGQPQFOUpYEiVZJOnD79Lr9EypYdy13R9E8rUuT94D338Mh5935T0+SJ&#10;CFlxNk/HZ6M0IQzzvGKrefrP4+1vV2kiFWI5opyRefpCZPr++tdf3uWrekbRC1+rG1IkYIXJGczN&#10;01KpZpZlEpekRvKMN4TB24KLGikYilWWC/QM9muaTUajyyyv0EqgOnVG0AkmalSxNFmz6suafMrn&#10;6VqwWV1hwSUv1BnmdcaLosLE/YeE0q4vsqvMppCVd5VU4/TapKUqRUnyhOg8TTM7lROJuzMYqTup&#10;7Ft4TtRLA8dDwUyaNKKapxej0chvDwswZ3Da22syfZqxRYnq5gYp5LzD0z3PCbXDJnhuVFLrFzpp&#10;KJ0NIufYO47f+/Qa8UBU0pQ0F1BxvdK4b1wynS2n7Jm4Yxzg55QtJ4Q2OcHPdHg20xNCmx4RmitT&#10;gN2Gxc8BCefQswI7TAB0lX4cm8nPwiJFz7pnB3G8YcHCRZ+FSbAAxl6xcNlnYRosgLFXLIztahd7&#10;m8agPMbhKFzIxtygTCYhDhe0tjEZFMckxBHbGBTHNMQBT/48AGy62EfWdRriiG0cisNyUwS15coh&#10;5rnklHj6yANHmR1dBpPqhZI3QGj/Z5eFcgDz+nIMqkYoRmThe9Sie/qYip+jFPpWjK+jE7j4/HX6&#10;PppWe0lxUMF7SfFQwY0uiIn592+mVS3odi4Hi0RDIo4XwuVwIgF0UGZl1gKkSsJQDUJpAf+OXG2e&#10;kGjvsbwSjl0Qq+q7JxCnWofRJ+oljSCy+kr+BElKibRvyQZh1QqZ2BwuOZexT381V0UUCFSgWDM8&#10;T2FrmiAB0hfiSBPezFPyZZ1aLwwkrIsY0VUr+FjruCqsPiO049KjtrvJSTkEyjeYutFeTcKF4PXf&#10;rWXY6lSatu0ebW7WjixRQ5yABlX3uga3eviG43VNmFHDl5kgFCn4DpBl1cg0EbMlreAEfM75v1Al&#10;T/fGocsBKvK5cFUDfStVKKcdugRLOGYO0WH7oCEAA143XFaKgENSPBoVXfpad7Y/H7v9+eB2YGpj&#10;yLpvkHjc9K730fatb5HRydql6ePsboTRIEd2/UFH8JlR33KmHr66k+l6tKlZOF1e9OYoCT5gwIXQ&#10;liX2B5O3upbGpR3EB3ow7oMne5K3AvofPoDOrnqz7Pf3LdlZf+Mz+KA4hIAO0GWDcAxygIk/RL0u&#10;PsOoJ1oK8imCovU9uNVrYk1Jy6N6sIXHTjSRC8M3IECshwVapEmNNpqiFz67yFoMAtPN+0EH9+Ue&#10;m+ZK6cQLpj4iXEakDFcS2lTS0kWjLDMwuEEcH+1cKSEly0uBb8MbV62fgi6p6+pO3fbzlaednuWB&#10;WfupUQ3z1BuYbaeju2G7+w50w/6Ue+Pettz2lkVS3GetZStxuldXB55RA4A90zGfFrcD8L2DVsfO&#10;5sPobgkSB9FqxbRC8hKlq2Pu0cb6DT8qlX9BMluTyzWlRH1kaElJbt+Fn3hii6E7VHv/2bawPyIJ&#10;ApLqhyoK1/6S0AJ+UosJoIOylvI6YsFW3ZIGYEvTKNUaw9OoYVGjrk3VW4XSMe1m1T1IwkiedCjQ&#10;3Tzw+03f1uXRW78vBI31gEFLkGHsaNe1zhYmP2AQCZTy533gPA1zTjxGAliqPwx6QfW7HgvQNQpY&#10;1+tNYhQObjhEI/FlCGWPRovRBv1uIR329qGuXz/TI7B43g/jYzpgz9ZjOuByOlTTDCfhnQ7YmdDo&#10;2pUhIGKsDClMDzxUy1BpWS0fBWJQe8xAf3ri3ukrK/22VYlsPGW8PTniUKWvveijLyTmPkHdcfWO&#10;dhbbCfhr0fV/AAAA//8DAFBLAwQUAAYACAAAACEA9a2F1dsAAAAFAQAADwAAAGRycy9kb3ducmV2&#10;LnhtbEyPzU7DMBCE70i8g7VI3KjTUkoV4lQICXHqoX/3bbxNAvY62G6TvD2GS7msNJrRzLfFarBG&#10;XMiH1rGC6SQDQVw53XKtYL97f1iCCBFZo3FMCkYKsCpvbwrMtet5Q5dtrEUq4ZCjgibGLpcyVA1Z&#10;DBPXESfv5LzFmKSvpfbYp3Jr5CzLFtJiy2mhwY7eGqq+tmerYP69341rvzmc+tG4j8VhLT9brdT9&#10;3fD6AiLSEK9h+MVP6FAmpqM7sw7CKEiPxL+bvOfp7AnEUcHjcp6BLAv5n778AQAA//8DAFBLAQIt&#10;ABQABgAIAAAAIQDIu8KcTQEAAAAEAAATAAAAAAAAAAAAAAAAAAAAAABbQ29udGVudF9UeXBlc10u&#10;eG1sUEsBAi0AFAAGAAgAAAAhADj9If/WAAAAlAEAAAsAAAAAAAAAAAAAAAAAfgEAAF9yZWxzLy5y&#10;ZWxzUEsBAi0AFAAGAAgAAAAhALtEIA76DAAAjkQAABYAAAAAAAAAAAAAAAAAfQIAAGRycy9kaWFn&#10;cmFtcy9kYXRhMS54bWxQSwECLQAUAAYACAAAACEAZu+oeiABAABfAgAADgAAAAAAAAAAAAAAAACr&#10;DwAAZHJzL2Uyb0RvYy54bWxQSwECLQAUAAYACAAAACEA+B9HcvUAAADhAgAAGQAAAAAAAAAAAAAA&#10;AAD3EAAAZHJzL19yZWxzL2Uyb0RvYy54bWwucmVsc1BLAQItABQABgAIAAAAIQBDcLWiFQQAAOFB&#10;AAAYAAAAAAAAAAAAAAAAACMSAABkcnMvZGlhZ3JhbXMvY29sb3JzMS54bWxQSwECLQAUAAYACAAA&#10;ACEAwjov7s4DAAAPUQAAHAAAAAAAAAAAAAAAAABuFgAAZHJzL2RpYWdyYW1zL3F1aWNrU3R5bGUx&#10;LnhtbFBLAQItABQABgAIAAAAIQBJfWPedAUAAHYaAAAYAAAAAAAAAAAAAAAAAHYaAABkcnMvZGlh&#10;Z3JhbXMvbGF5b3V0MS54bWxQSwECLQAUAAYACAAAACEA9a2F1dsAAAAFAQAADwAAAAAAAAAAAAAA&#10;AAAgIAAAZHJzL2Rvd25yZXYueG1sUEsFBgAAAAAJAAkAVAIAACghAAAAAA==&#10;">
            <v:imagedata r:id="rId16" o:title="" croptop="-1191f" cropbottom="-1422f"/>
            <o:lock v:ext="edit" aspectratio="f"/>
          </v:shape>
        </w:pict>
      </w:r>
    </w:p>
    <w:p w:rsidR="007F4BB5" w:rsidRPr="00634798" w:rsidRDefault="007F4BB5" w:rsidP="008B2504">
      <w:pPr>
        <w:pStyle w:val="1"/>
        <w:tabs>
          <w:tab w:val="left" w:pos="9072"/>
        </w:tabs>
        <w:spacing w:line="240" w:lineRule="auto"/>
        <w:ind w:left="0" w:right="0" w:firstLine="709"/>
        <w:jc w:val="both"/>
        <w:rPr>
          <w:b/>
          <w:i/>
          <w:noProof/>
          <w:color w:val="000000"/>
          <w:sz w:val="26"/>
          <w:szCs w:val="26"/>
        </w:rPr>
      </w:pPr>
      <w:r w:rsidRPr="00634798">
        <w:rPr>
          <w:b/>
          <w:i/>
          <w:noProof/>
          <w:color w:val="000000"/>
          <w:sz w:val="26"/>
          <w:szCs w:val="26"/>
        </w:rPr>
        <w:t>Рис.11. Направления консультирования универсалов</w:t>
      </w:r>
    </w:p>
    <w:p w:rsidR="007F4BB5" w:rsidRPr="00634798" w:rsidRDefault="007F4BB5" w:rsidP="008B2504">
      <w:pPr>
        <w:pStyle w:val="1"/>
        <w:tabs>
          <w:tab w:val="left" w:pos="9072"/>
        </w:tabs>
        <w:spacing w:line="240" w:lineRule="auto"/>
        <w:ind w:left="0" w:right="0" w:firstLine="709"/>
        <w:jc w:val="both"/>
        <w:rPr>
          <w:color w:val="000000"/>
          <w:sz w:val="26"/>
          <w:szCs w:val="26"/>
        </w:rPr>
      </w:pP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Один из самых старых спорных вопросов, обсуждаемых в связи с консультированием, — имеют ли право называться консультантами по вопросам управления и универсалы, и специалисты. Некоторые специалисты считают, что только универсал, человек с широким образованием и кругом интересов, является истинным консультантом по вопросам управления, в то время как специалист может быть инженером по организации производства, экономистом-аналитиком, экспертом по методам компенсации или по промышленной психологии. Другие возражают на это, указывая, что универсалам не хватает глубоких знаний, необходимых для решения проблем в сегодняшнем деловом мире; таким образом, эффективный консультант должен быть специалистом.[4]</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История и текущее состояние дел в этой области показывают, что определенное место в управленческом консультировании занимают и те, и другие. Суть не в противопоставлении универсалов и специалистов, а в комбинировании их навыков и умений для достижения большего суммарного эффекта. Это сочетание имеет ряд сторон.</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Работа специалиста с точки зрения универсала.</w:t>
      </w:r>
      <w:r w:rsidRPr="00634798">
        <w:rPr>
          <w:color w:val="000000"/>
          <w:sz w:val="26"/>
          <w:szCs w:val="26"/>
        </w:rPr>
        <w:t xml:space="preserve"> Руководить организацией — междисциплинарная и многофункциональная задача, и меры, принятые в одной специальной области, связаны с другими областями. Таким образом, консультант по вопросам управления всегда будет стараться рассматривать специфические (и часто узкие) проблемы, требующие вмешательства специалиста, в более широком контексте. Чтобы быть хорошим консультантом, специалист должен быть способен смотреть на проблему с точки зрения универсала и квалифицированно применять основные диагностические и другие методы. Это одна из основных целей теоретической и практической подготовки в консультантской фирме.</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Универсалы и специалисты сотрудничают</w:t>
      </w:r>
      <w:r w:rsidRPr="00634798">
        <w:rPr>
          <w:b/>
          <w:i/>
          <w:color w:val="000000"/>
          <w:sz w:val="26"/>
          <w:szCs w:val="26"/>
        </w:rPr>
        <w:t>.</w:t>
      </w:r>
      <w:r w:rsidRPr="00634798">
        <w:rPr>
          <w:color w:val="000000"/>
          <w:sz w:val="26"/>
          <w:szCs w:val="26"/>
        </w:rPr>
        <w:t xml:space="preserve"> Было бы нереально требовать, чтобы любой консультант был одновременно компетентным специалистом и универсалом. Этого добиваются немногие талантливые и опытные люди. Однако в большинстве консультантских организаций имеется определенное разделение труда между теми, кто в первую очередь являются специалистами (и держат себя в курсе всех новинок в конкретной области знаний), и универсалами (которые имеют дело с несколькими областями управления и основное внимание уделяют их взаимодействию, координации и интеграции).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Так называемые универсалы подготавливают и координируют глобальные задания, требующие сочетания знаний и умений универсалов и специалистов. Они обычно занимаются предварительной организационной диагностикой, переговорами с клиентами, планированием и координацией выполнения заданий, выработкой заключений на основе конкретных наблюдений специалистов, представлением окончательных предложений клиентам и т.д. В руках универсалов в консультировании находятся контролирующие и управленческие функции.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Некоторые задания относятся полностью или преимущественно к области общего руководства и осуществляются старшими служащими (универсалами). Они касаются таких вопросов, как политика и стратегия корпораций, стиль руководства и управления, организационная структура, слияние корпораций, сдвиги в распределении ассигнований и т.п. Большая часть консультативных услуг мелким предприятиям оказывается универсалами, способными дать совет клиенту по ведению дел в целом. Клиенты ожидают, что универсал предложит привлечь к участию консультанта-специалиста, если появится такая необходимость, так как полагают, что специалист самодисциплинирован и удержится от дачи советов в областях, выходящих за пределы его компетентности.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i/>
          <w:color w:val="000000"/>
          <w:sz w:val="26"/>
          <w:szCs w:val="26"/>
        </w:rPr>
        <w:t>Тенденции к специализации.</w:t>
      </w:r>
      <w:r w:rsidRPr="00634798">
        <w:rPr>
          <w:color w:val="000000"/>
          <w:sz w:val="26"/>
          <w:szCs w:val="26"/>
        </w:rPr>
        <w:t xml:space="preserve"> В сфере управленческого консультирования сегодня отмечается выраженная тенденция к большей специализации. Она касается, прежде всего, услуг консультантских фирм (всех размеров, включая отдельных работников). Все чаще клиенты интересуются работой с фирмами, которые не представляют себя в качестве </w:t>
      </w:r>
      <w:r w:rsidRPr="00634798">
        <w:rPr>
          <w:i/>
          <w:color w:val="000000"/>
          <w:sz w:val="26"/>
          <w:szCs w:val="26"/>
        </w:rPr>
        <w:t>универсальных</w:t>
      </w:r>
      <w:r w:rsidRPr="00634798">
        <w:rPr>
          <w:color w:val="000000"/>
          <w:sz w:val="26"/>
          <w:szCs w:val="26"/>
        </w:rPr>
        <w:t xml:space="preserve"> экспертов в решении деловых проблем, а обладают специалистами с нужными знаниями и опытом, например, в конкретной отрасли промышленности или функциональной области. Многие фирмы начали подумывать об изменении профиля деятельности в связи с этими требованиями.</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Далее, фирмы, занимающиеся управленческим консультированием, начали изменять свою внутреннюю структуру кадров, т.е. количество и роли работающих в фирме универсалов и специалистов. Клиенты все чаще хотят, чтобы их проблемы решали специалисты, и если в штате фирмы нет для них постоянной сферы деятельности, их нанимают на временную работу или обращаются при необходимости за услугами к другой фирме. Однако многие из этих специалистов, высоко компетентные в своих технических областях, должны расширить свой кругозор и понимание функций организации в целом.</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Что касается универсалов, их роль в решении междисциплинарных и многофункциональных проблем останется значительной. Однако имеются разные степени универсальности. Похоже, что теперь нужнее универсалы, которые не пытаются заниматься всеми ситуациями, а становятся признанными экспертами в определенных отраслях (здравоохранение, транспорт) или типах проблем (слияние и приобретение, диагностика и помощь организациям в трудных условиях).</w:t>
      </w:r>
    </w:p>
    <w:p w:rsidR="007F4BB5" w:rsidRPr="00634798" w:rsidRDefault="007F4BB5" w:rsidP="008B2504">
      <w:pPr>
        <w:rPr>
          <w:b/>
          <w:i/>
          <w:color w:val="000000"/>
          <w:sz w:val="26"/>
          <w:szCs w:val="26"/>
        </w:rPr>
      </w:pPr>
      <w:bookmarkStart w:id="75" w:name="_Toc192081326"/>
      <w:bookmarkStart w:id="76" w:name="_Toc194130748"/>
      <w:bookmarkStart w:id="77" w:name="_Toc194132034"/>
      <w:bookmarkStart w:id="78" w:name="_Toc194150487"/>
      <w:bookmarkStart w:id="79" w:name="_Toc194150595"/>
      <w:r w:rsidRPr="00634798">
        <w:rPr>
          <w:b/>
          <w:i/>
          <w:color w:val="000000"/>
          <w:sz w:val="26"/>
          <w:szCs w:val="26"/>
        </w:rPr>
        <w:t>Внутренние и внешние консультанты</w:t>
      </w:r>
      <w:bookmarkEnd w:id="75"/>
      <w:bookmarkEnd w:id="76"/>
      <w:bookmarkEnd w:id="77"/>
      <w:bookmarkEnd w:id="78"/>
      <w:bookmarkEnd w:id="79"/>
    </w:p>
    <w:p w:rsidR="007F4BB5" w:rsidRPr="00634798" w:rsidRDefault="007F4BB5" w:rsidP="008B2504">
      <w:pPr>
        <w:ind w:firstLine="709"/>
        <w:jc w:val="both"/>
        <w:rPr>
          <w:color w:val="000000"/>
          <w:sz w:val="26"/>
          <w:szCs w:val="26"/>
        </w:rPr>
      </w:pPr>
      <w:r w:rsidRPr="00634798">
        <w:rPr>
          <w:i/>
          <w:color w:val="000000"/>
          <w:sz w:val="26"/>
          <w:szCs w:val="26"/>
        </w:rPr>
        <w:t>Внутренний</w:t>
      </w:r>
      <w:r w:rsidRPr="00634798">
        <w:rPr>
          <w:color w:val="000000"/>
          <w:sz w:val="26"/>
          <w:szCs w:val="26"/>
        </w:rPr>
        <w:t xml:space="preserve"> консультант, являясь сотрудником организации, становится ее системным элементом, занимающим свое место в организационной структуре соподчинения в зависимости от степени понимания проблем и степени значимости данных проблем для руководителя. Он находится в трудовых отношениях с данной компанией, получая материальное вознаграждение, зависящее от расположения руководителя и мало соотносящееся с результатами его труда.</w:t>
      </w:r>
    </w:p>
    <w:p w:rsidR="007F4BB5" w:rsidRPr="00634798" w:rsidRDefault="007F4BB5" w:rsidP="008B2504">
      <w:pPr>
        <w:ind w:firstLine="709"/>
        <w:jc w:val="both"/>
        <w:rPr>
          <w:color w:val="000000"/>
          <w:sz w:val="26"/>
          <w:szCs w:val="26"/>
        </w:rPr>
      </w:pPr>
      <w:r w:rsidRPr="00634798">
        <w:rPr>
          <w:color w:val="000000"/>
          <w:sz w:val="26"/>
          <w:szCs w:val="26"/>
        </w:rPr>
        <w:t>Внутреннему консультанту нужно научиться уважительному отношению к действующей организации, ее руководителю, собственнику, которых можно уважать уже за то, что в смутное время становления российской экономики они смогли поднять, создать и уберечь организацию.</w:t>
      </w:r>
    </w:p>
    <w:p w:rsidR="007F4BB5" w:rsidRPr="00634798" w:rsidRDefault="007F4BB5" w:rsidP="008B2504">
      <w:pPr>
        <w:ind w:firstLine="709"/>
        <w:jc w:val="both"/>
        <w:rPr>
          <w:color w:val="000000"/>
          <w:sz w:val="26"/>
          <w:szCs w:val="26"/>
        </w:rPr>
      </w:pPr>
      <w:r w:rsidRPr="00634798">
        <w:rPr>
          <w:color w:val="000000"/>
          <w:sz w:val="26"/>
          <w:szCs w:val="26"/>
        </w:rPr>
        <w:t>Необходимо понимать и объективные трудности руководителей и собственников современной России, которые, по сути дела, работают всего лишь пятнадцать лет в новых экономических условиях, принципиально отличающихся от существовавших ранее.</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В то же время внутренний консультант должен, отбросив собственные привычки, симпатии и антипатии, научиться оценивать существующую организацию с максимальной степенью объективности. Он должен стать на позицию клиента организации и рассуждать как клиент.</w:t>
      </w:r>
    </w:p>
    <w:p w:rsidR="007F4BB5" w:rsidRPr="00634798" w:rsidRDefault="007F4BB5" w:rsidP="008B2504">
      <w:pPr>
        <w:ind w:firstLine="709"/>
        <w:jc w:val="both"/>
        <w:rPr>
          <w:color w:val="000000"/>
          <w:sz w:val="26"/>
          <w:szCs w:val="26"/>
        </w:rPr>
      </w:pPr>
      <w:r w:rsidRPr="00634798">
        <w:rPr>
          <w:color w:val="000000"/>
          <w:sz w:val="26"/>
          <w:szCs w:val="26"/>
        </w:rPr>
        <w:t>Компания, приглашая специалиста по организационному развитию в качестве внутреннего консультанта, создает основу для непрерывного, последовательного процесса организационного развития. Являясь сотрудником организации, внутренний консультант фактически передает свои знания и опыт, сотрудникам организации, обучая и развивая их, вовлекая в процесс изменений.</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1"/>
          <w:color w:val="000000"/>
          <w:sz w:val="26"/>
          <w:szCs w:val="26"/>
        </w:rPr>
        <w:t xml:space="preserve">Классический пример внутреннего организатора перемен — Джеймс Реньер, который в 1982 </w:t>
      </w:r>
      <w:r w:rsidRPr="00634798">
        <w:rPr>
          <w:rStyle w:val="FontStyle11"/>
          <w:color w:val="000000"/>
          <w:spacing w:val="-20"/>
          <w:sz w:val="26"/>
          <w:szCs w:val="26"/>
        </w:rPr>
        <w:t>г.</w:t>
      </w:r>
      <w:r w:rsidRPr="00634798">
        <w:rPr>
          <w:rStyle w:val="FontStyle11"/>
          <w:color w:val="000000"/>
          <w:sz w:val="26"/>
          <w:szCs w:val="26"/>
        </w:rPr>
        <w:t xml:space="preserve"> стал президентом «</w:t>
      </w:r>
      <w:r w:rsidRPr="00634798">
        <w:rPr>
          <w:rStyle w:val="FontStyle11"/>
          <w:color w:val="000000"/>
          <w:sz w:val="26"/>
          <w:szCs w:val="26"/>
          <w:lang w:val="en-US"/>
        </w:rPr>
        <w:t>HoneywellInformationSystems</w:t>
      </w:r>
      <w:r w:rsidRPr="00634798">
        <w:rPr>
          <w:rStyle w:val="FontStyle11"/>
          <w:color w:val="000000"/>
          <w:sz w:val="26"/>
          <w:szCs w:val="26"/>
        </w:rPr>
        <w:t xml:space="preserve">, имея намерение обновить компьютерный бизнес компании. </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1"/>
          <w:color w:val="000000"/>
          <w:sz w:val="26"/>
          <w:szCs w:val="26"/>
        </w:rPr>
        <w:t>Осуществление перемен, задуманных Реньером, предполагало наличие поддержки его представлений о том, какими должны быть стратегия и ценности компании. Говоря об этих двух элементах, он публично заявил, что простит ошибки в стратегии ведения дел, но не в отношении ценностей компании. В основе новой культуры лежали такие ценности, как участие в принятии решений, акцент на цели сотрудников и удовольствие от работы. Стратегия и цели стали предметом многочисленных совещаний и семинаров с высшими руководителями и другими лицами, которые считались лидерами в компании. В учебе, организованной Реньером, подчеркивалась важность повышения квалификации и обратной связи.</w:t>
      </w:r>
      <w:r w:rsidRPr="00634798">
        <w:rPr>
          <w:rStyle w:val="FontStyle12"/>
          <w:rFonts w:ascii="Times New Roman" w:hAnsi="Times New Roman" w:cs="Times New Roman"/>
          <w:color w:val="000000"/>
          <w:sz w:val="26"/>
          <w:szCs w:val="26"/>
        </w:rPr>
        <w:t xml:space="preserve"> [2]</w:t>
      </w:r>
    </w:p>
    <w:p w:rsidR="007F4BB5" w:rsidRPr="00634798" w:rsidRDefault="007F4BB5" w:rsidP="008B2504">
      <w:pPr>
        <w:ind w:firstLine="709"/>
        <w:jc w:val="both"/>
        <w:rPr>
          <w:color w:val="000000"/>
          <w:sz w:val="26"/>
          <w:szCs w:val="26"/>
        </w:rPr>
      </w:pPr>
      <w:r w:rsidRPr="00634798">
        <w:rPr>
          <w:color w:val="000000"/>
          <w:sz w:val="26"/>
          <w:szCs w:val="26"/>
        </w:rPr>
        <w:t>Суть внутреннего консультирования наиболее полно познается в сравнении с внешним консультированием, раскрывается в практическом сопоставлении внутреннего консультанта с внешним.[1] (см. таблицу 2).</w:t>
      </w:r>
    </w:p>
    <w:p w:rsidR="007F4BB5" w:rsidRPr="00634798" w:rsidRDefault="007F4BB5" w:rsidP="008B2504">
      <w:pPr>
        <w:pStyle w:val="1"/>
        <w:tabs>
          <w:tab w:val="left" w:pos="9071"/>
        </w:tabs>
        <w:spacing w:line="240" w:lineRule="auto"/>
        <w:ind w:left="0" w:right="0" w:firstLine="709"/>
        <w:jc w:val="both"/>
        <w:rPr>
          <w:b/>
          <w:i/>
          <w:color w:val="000000"/>
          <w:sz w:val="26"/>
          <w:szCs w:val="26"/>
        </w:rPr>
      </w:pPr>
    </w:p>
    <w:p w:rsidR="007F4BB5" w:rsidRPr="00634798" w:rsidRDefault="007F4BB5" w:rsidP="008B2504">
      <w:pPr>
        <w:pStyle w:val="1"/>
        <w:tabs>
          <w:tab w:val="left" w:pos="9071"/>
        </w:tabs>
        <w:spacing w:line="240" w:lineRule="auto"/>
        <w:ind w:left="0" w:right="0" w:firstLine="709"/>
        <w:jc w:val="both"/>
        <w:rPr>
          <w:b/>
          <w:i/>
          <w:color w:val="000000"/>
          <w:sz w:val="26"/>
          <w:szCs w:val="26"/>
        </w:rPr>
      </w:pPr>
      <w:r w:rsidRPr="00634798">
        <w:rPr>
          <w:b/>
          <w:i/>
          <w:color w:val="000000"/>
          <w:sz w:val="26"/>
          <w:szCs w:val="26"/>
        </w:rPr>
        <w:t>Таблица 2. Сопоставление внутреннего консультанта с внешним.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4"/>
        <w:gridCol w:w="5530"/>
      </w:tblGrid>
      <w:tr w:rsidR="007F4BB5" w:rsidRPr="00AE4FD9" w:rsidTr="001A7371">
        <w:tc>
          <w:tcPr>
            <w:tcW w:w="4784" w:type="dxa"/>
          </w:tcPr>
          <w:p w:rsidR="007F4BB5" w:rsidRPr="00AE4FD9" w:rsidRDefault="007F4BB5" w:rsidP="001A7371">
            <w:pPr>
              <w:ind w:firstLine="709"/>
              <w:jc w:val="center"/>
              <w:rPr>
                <w:b/>
                <w:i/>
                <w:color w:val="000000"/>
                <w:sz w:val="24"/>
                <w:szCs w:val="24"/>
              </w:rPr>
            </w:pPr>
            <w:r w:rsidRPr="00AE4FD9">
              <w:rPr>
                <w:b/>
                <w:i/>
                <w:color w:val="000000"/>
                <w:sz w:val="24"/>
                <w:szCs w:val="24"/>
              </w:rPr>
              <w:t>Внутренний консультант</w:t>
            </w:r>
          </w:p>
        </w:tc>
        <w:tc>
          <w:tcPr>
            <w:tcW w:w="5530" w:type="dxa"/>
          </w:tcPr>
          <w:p w:rsidR="007F4BB5" w:rsidRPr="00AE4FD9" w:rsidRDefault="007F4BB5" w:rsidP="001A7371">
            <w:pPr>
              <w:ind w:firstLine="709"/>
              <w:jc w:val="center"/>
              <w:rPr>
                <w:b/>
                <w:i/>
                <w:color w:val="000000"/>
                <w:sz w:val="24"/>
                <w:szCs w:val="24"/>
              </w:rPr>
            </w:pPr>
            <w:r w:rsidRPr="00AE4FD9">
              <w:rPr>
                <w:b/>
                <w:i/>
                <w:color w:val="000000"/>
                <w:sz w:val="24"/>
                <w:szCs w:val="24"/>
              </w:rPr>
              <w:t>Внешний консультант</w:t>
            </w:r>
          </w:p>
        </w:tc>
      </w:tr>
      <w:tr w:rsidR="007F4BB5" w:rsidRPr="00AE4FD9" w:rsidTr="00AE4FD9">
        <w:tc>
          <w:tcPr>
            <w:tcW w:w="4784" w:type="dxa"/>
          </w:tcPr>
          <w:p w:rsidR="007F4BB5" w:rsidRPr="00AE4FD9" w:rsidRDefault="007F4BB5" w:rsidP="00AE4FD9">
            <w:pPr>
              <w:rPr>
                <w:color w:val="000000"/>
                <w:sz w:val="24"/>
                <w:szCs w:val="24"/>
              </w:rPr>
            </w:pPr>
            <w:r w:rsidRPr="00AE4FD9">
              <w:rPr>
                <w:i/>
                <w:color w:val="000000"/>
                <w:sz w:val="24"/>
                <w:szCs w:val="24"/>
              </w:rPr>
              <w:t>Материально зависим,</w:t>
            </w:r>
            <w:r w:rsidRPr="00AE4FD9">
              <w:rPr>
                <w:color w:val="000000"/>
                <w:sz w:val="24"/>
                <w:szCs w:val="24"/>
              </w:rPr>
              <w:t xml:space="preserve"> от работодателя как от единственного источника дохода</w:t>
            </w:r>
          </w:p>
        </w:tc>
        <w:tc>
          <w:tcPr>
            <w:tcW w:w="5530" w:type="dxa"/>
          </w:tcPr>
          <w:p w:rsidR="007F4BB5" w:rsidRPr="00AE4FD9" w:rsidRDefault="007F4BB5" w:rsidP="00AE4FD9">
            <w:pPr>
              <w:rPr>
                <w:color w:val="000000"/>
                <w:sz w:val="24"/>
                <w:szCs w:val="24"/>
              </w:rPr>
            </w:pPr>
            <w:r w:rsidRPr="00AE4FD9">
              <w:rPr>
                <w:i/>
                <w:color w:val="000000"/>
                <w:sz w:val="24"/>
                <w:szCs w:val="24"/>
              </w:rPr>
              <w:t>Материально независим;</w:t>
            </w:r>
            <w:r w:rsidRPr="00AE4FD9">
              <w:rPr>
                <w:color w:val="000000"/>
                <w:sz w:val="24"/>
                <w:szCs w:val="24"/>
              </w:rPr>
              <w:t xml:space="preserve"> финансовая ответственность в пределах контрактных сумм; определенная зависимость существует в рамках заключенного контракта, но нет принципиальной зависимости от организации, так как данный проект не является единственным</w:t>
            </w:r>
          </w:p>
        </w:tc>
      </w:tr>
      <w:tr w:rsidR="007F4BB5" w:rsidRPr="00AE4FD9" w:rsidTr="00AE4FD9">
        <w:tc>
          <w:tcPr>
            <w:tcW w:w="4784" w:type="dxa"/>
          </w:tcPr>
          <w:p w:rsidR="007F4BB5" w:rsidRPr="00AE4FD9" w:rsidRDefault="007F4BB5" w:rsidP="00AE4FD9">
            <w:pPr>
              <w:rPr>
                <w:color w:val="000000"/>
                <w:sz w:val="24"/>
                <w:szCs w:val="24"/>
              </w:rPr>
            </w:pPr>
            <w:r w:rsidRPr="00AE4FD9">
              <w:rPr>
                <w:i/>
                <w:color w:val="000000"/>
                <w:sz w:val="24"/>
                <w:szCs w:val="24"/>
              </w:rPr>
              <w:t>Административно зависим;</w:t>
            </w:r>
            <w:r w:rsidRPr="00AE4FD9">
              <w:rPr>
                <w:color w:val="000000"/>
                <w:sz w:val="24"/>
                <w:szCs w:val="24"/>
              </w:rPr>
              <w:t xml:space="preserve"> при организации процессов и ведении работ зависит от позиции руководителя, его взглядов и убеждений; зависит также от системы субординации в организации</w:t>
            </w:r>
          </w:p>
        </w:tc>
        <w:tc>
          <w:tcPr>
            <w:tcW w:w="5530" w:type="dxa"/>
          </w:tcPr>
          <w:p w:rsidR="007F4BB5" w:rsidRPr="00AE4FD9" w:rsidRDefault="007F4BB5" w:rsidP="00AE4FD9">
            <w:pPr>
              <w:rPr>
                <w:color w:val="000000"/>
                <w:sz w:val="24"/>
                <w:szCs w:val="24"/>
              </w:rPr>
            </w:pPr>
            <w:r w:rsidRPr="00AE4FD9">
              <w:rPr>
                <w:i/>
                <w:color w:val="000000"/>
                <w:sz w:val="24"/>
                <w:szCs w:val="24"/>
              </w:rPr>
              <w:t>Административно независим;</w:t>
            </w:r>
            <w:r w:rsidRPr="00AE4FD9">
              <w:rPr>
                <w:color w:val="000000"/>
                <w:sz w:val="24"/>
                <w:szCs w:val="24"/>
              </w:rPr>
              <w:t xml:space="preserve"> система субординации не оказывает никакого влияния на ход организации процесса и ведения работ</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Находится под давлением внутренних взаимоотношений, так как является составным элементом организации; вынужден считаться с принятыми в организации условностями и неформальной системой влияния и власти. Нет возможности тщательной проработки и реализации пр.</w:t>
            </w:r>
          </w:p>
        </w:tc>
        <w:tc>
          <w:tcPr>
            <w:tcW w:w="5530" w:type="dxa"/>
          </w:tcPr>
          <w:p w:rsidR="007F4BB5" w:rsidRPr="00AE4FD9" w:rsidRDefault="007F4BB5" w:rsidP="00AE4FD9">
            <w:pPr>
              <w:rPr>
                <w:color w:val="000000"/>
                <w:sz w:val="24"/>
                <w:szCs w:val="24"/>
              </w:rPr>
            </w:pPr>
            <w:r w:rsidRPr="00AE4FD9">
              <w:rPr>
                <w:color w:val="000000"/>
                <w:sz w:val="24"/>
                <w:szCs w:val="24"/>
              </w:rPr>
              <w:t>Эмоционально; свободен от внутренних обязательств и условностей, отсутствует бремя внутриорганизационных взаимоотношений. Объективен и не предвзят</w:t>
            </w:r>
          </w:p>
        </w:tc>
      </w:tr>
      <w:tr w:rsidR="007F4BB5" w:rsidRPr="00AE4FD9" w:rsidTr="00AE4FD9">
        <w:trPr>
          <w:trHeight w:val="2116"/>
        </w:trPr>
        <w:tc>
          <w:tcPr>
            <w:tcW w:w="4784" w:type="dxa"/>
          </w:tcPr>
          <w:p w:rsidR="007F4BB5" w:rsidRPr="00AE4FD9" w:rsidRDefault="007F4BB5" w:rsidP="00AE4FD9">
            <w:pPr>
              <w:rPr>
                <w:color w:val="000000"/>
                <w:sz w:val="24"/>
                <w:szCs w:val="24"/>
              </w:rPr>
            </w:pPr>
            <w:r w:rsidRPr="00AE4FD9">
              <w:rPr>
                <w:color w:val="000000"/>
                <w:sz w:val="24"/>
                <w:szCs w:val="24"/>
              </w:rPr>
              <w:t>При разработке программы изменений зависит от субъективных принципов, убеждений и позиции руководителя, зачастую вынужден считаться с позицией топ менеджеров</w:t>
            </w:r>
          </w:p>
        </w:tc>
        <w:tc>
          <w:tcPr>
            <w:tcW w:w="5530" w:type="dxa"/>
          </w:tcPr>
          <w:p w:rsidR="007F4BB5" w:rsidRPr="00AE4FD9" w:rsidRDefault="007F4BB5" w:rsidP="00AE4FD9">
            <w:pPr>
              <w:rPr>
                <w:color w:val="000000"/>
                <w:sz w:val="24"/>
                <w:szCs w:val="24"/>
              </w:rPr>
            </w:pPr>
            <w:r w:rsidRPr="00AE4FD9">
              <w:rPr>
                <w:color w:val="000000"/>
                <w:sz w:val="24"/>
                <w:szCs w:val="24"/>
              </w:rPr>
              <w:t>При разработке программы, опирается на субъективные принципы, убеждения, позиции, личные отношения с руководителем и топ менеджерами, но на принципиальный подход к разработке и реализации изменений (их последовательности) эти отношения и оценки влияния не оказывают.</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Имеет личные интересы в организации</w:t>
            </w:r>
          </w:p>
        </w:tc>
        <w:tc>
          <w:tcPr>
            <w:tcW w:w="5530" w:type="dxa"/>
          </w:tcPr>
          <w:p w:rsidR="007F4BB5" w:rsidRPr="00AE4FD9" w:rsidRDefault="007F4BB5" w:rsidP="00AE4FD9">
            <w:pPr>
              <w:rPr>
                <w:color w:val="000000"/>
                <w:sz w:val="24"/>
                <w:szCs w:val="24"/>
              </w:rPr>
            </w:pPr>
            <w:r w:rsidRPr="00AE4FD9">
              <w:rPr>
                <w:color w:val="000000"/>
                <w:sz w:val="24"/>
                <w:szCs w:val="24"/>
              </w:rPr>
              <w:t>Не имеет никаких личных интересов в организации</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Зависит от текущих процессов, результатов работы и последствий изменений</w:t>
            </w:r>
          </w:p>
        </w:tc>
        <w:tc>
          <w:tcPr>
            <w:tcW w:w="5530" w:type="dxa"/>
          </w:tcPr>
          <w:p w:rsidR="007F4BB5" w:rsidRPr="00AE4FD9" w:rsidRDefault="007F4BB5" w:rsidP="00AE4FD9">
            <w:pPr>
              <w:rPr>
                <w:color w:val="000000"/>
                <w:sz w:val="24"/>
                <w:szCs w:val="24"/>
              </w:rPr>
            </w:pPr>
            <w:r w:rsidRPr="00AE4FD9">
              <w:rPr>
                <w:color w:val="000000"/>
                <w:sz w:val="24"/>
                <w:szCs w:val="24"/>
              </w:rPr>
              <w:t>Не зависит от развития бизнеса и не всегда отвечает за последствия изменений</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Находится в трудовых отношениях с организацией</w:t>
            </w:r>
          </w:p>
        </w:tc>
        <w:tc>
          <w:tcPr>
            <w:tcW w:w="5530" w:type="dxa"/>
          </w:tcPr>
          <w:p w:rsidR="007F4BB5" w:rsidRPr="00AE4FD9" w:rsidRDefault="007F4BB5" w:rsidP="00AE4FD9">
            <w:pPr>
              <w:rPr>
                <w:color w:val="000000"/>
                <w:sz w:val="24"/>
                <w:szCs w:val="24"/>
              </w:rPr>
            </w:pPr>
            <w:r w:rsidRPr="00AE4FD9">
              <w:rPr>
                <w:color w:val="000000"/>
                <w:sz w:val="24"/>
                <w:szCs w:val="24"/>
              </w:rPr>
              <w:t>Выполняет работу по контракту. Взаимоотношения регулируются действующим контрактом, техническим заданием и графиком выполнения работ</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Всецело работает на организацию</w:t>
            </w:r>
          </w:p>
        </w:tc>
        <w:tc>
          <w:tcPr>
            <w:tcW w:w="5530" w:type="dxa"/>
          </w:tcPr>
          <w:p w:rsidR="007F4BB5" w:rsidRPr="00AE4FD9" w:rsidRDefault="007F4BB5" w:rsidP="00AE4FD9">
            <w:pPr>
              <w:rPr>
                <w:color w:val="000000"/>
                <w:sz w:val="24"/>
                <w:szCs w:val="24"/>
              </w:rPr>
            </w:pPr>
            <w:r w:rsidRPr="00AE4FD9">
              <w:rPr>
                <w:color w:val="000000"/>
                <w:sz w:val="24"/>
                <w:szCs w:val="24"/>
              </w:rPr>
              <w:t>Нанимается для выполнения определенных задач, на определенный период</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Не высокий, по сравнению с внешними консультантами, уровень оплаты услуг (заработная плата). Низкий уровень заработной платы не является для руководителя той ценой и ценностью, на которую следует обращать серьезное внимание, тем стимулом изменений</w:t>
            </w:r>
          </w:p>
        </w:tc>
        <w:tc>
          <w:tcPr>
            <w:tcW w:w="5530" w:type="dxa"/>
          </w:tcPr>
          <w:p w:rsidR="007F4BB5" w:rsidRPr="00AE4FD9" w:rsidRDefault="007F4BB5" w:rsidP="00AE4FD9">
            <w:pPr>
              <w:rPr>
                <w:color w:val="000000"/>
                <w:sz w:val="24"/>
                <w:szCs w:val="24"/>
              </w:rPr>
            </w:pPr>
            <w:r w:rsidRPr="00AE4FD9">
              <w:rPr>
                <w:color w:val="000000"/>
                <w:sz w:val="24"/>
                <w:szCs w:val="24"/>
              </w:rPr>
              <w:t>Высокая стоимость услуг - это критерий внутренней готовности к изменениям и импульс этих изменений, так как руководители уделяют особое внимание хорошо оплаченным процессам, их стоимости и ценности для организации</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Длительное время реализации изменений</w:t>
            </w:r>
          </w:p>
        </w:tc>
        <w:tc>
          <w:tcPr>
            <w:tcW w:w="5530" w:type="dxa"/>
          </w:tcPr>
          <w:p w:rsidR="007F4BB5" w:rsidRPr="00AE4FD9" w:rsidRDefault="007F4BB5" w:rsidP="00AE4FD9">
            <w:pPr>
              <w:rPr>
                <w:color w:val="000000"/>
                <w:sz w:val="24"/>
                <w:szCs w:val="24"/>
              </w:rPr>
            </w:pPr>
            <w:r w:rsidRPr="00AE4FD9">
              <w:rPr>
                <w:color w:val="000000"/>
                <w:sz w:val="24"/>
                <w:szCs w:val="24"/>
              </w:rPr>
              <w:t>За счет командной работы обеспечивается нормальный временной период реализации проекта, зависящий от многих факторов (сложности бизнеса, состояния предприятия и т.д.)</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Разбирается в особенностях и тонкостях бизнеса; в особенностях и тонкостях организации; понимает текущие процессы; знаком с фактами и тенденциями в организации, понятна причинно-следственная связь тех или иных событий; знаком с системой формальных и неформальных</w:t>
            </w:r>
          </w:p>
        </w:tc>
        <w:tc>
          <w:tcPr>
            <w:tcW w:w="5530" w:type="dxa"/>
          </w:tcPr>
          <w:p w:rsidR="007F4BB5" w:rsidRPr="00AE4FD9" w:rsidRDefault="007F4BB5" w:rsidP="00AE4FD9">
            <w:pPr>
              <w:rPr>
                <w:color w:val="000000"/>
                <w:sz w:val="24"/>
                <w:szCs w:val="24"/>
              </w:rPr>
            </w:pPr>
            <w:r w:rsidRPr="00AE4FD9">
              <w:rPr>
                <w:color w:val="000000"/>
                <w:sz w:val="24"/>
                <w:szCs w:val="24"/>
              </w:rPr>
              <w:t>Зачастую не знаком с бизнесом клиента, и время на его освоение фактически оплачивается клиентом. Требуется достаточно много времени, чтобы добросовестно разобраться со всеми особенностями организации клиента, а незнание тех или иных тенденций или фактов</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Внутренний консультант работает, как правило, один. Даже при осмыслении развития всех системных элементов организации быть профессионалом во всех областях непросто</w:t>
            </w:r>
          </w:p>
        </w:tc>
        <w:tc>
          <w:tcPr>
            <w:tcW w:w="5530" w:type="dxa"/>
          </w:tcPr>
          <w:p w:rsidR="007F4BB5" w:rsidRPr="00AE4FD9" w:rsidRDefault="007F4BB5" w:rsidP="00AE4FD9">
            <w:pPr>
              <w:rPr>
                <w:color w:val="000000"/>
                <w:sz w:val="24"/>
                <w:szCs w:val="24"/>
              </w:rPr>
            </w:pPr>
            <w:r w:rsidRPr="00AE4FD9">
              <w:rPr>
                <w:color w:val="000000"/>
                <w:sz w:val="24"/>
                <w:szCs w:val="24"/>
              </w:rPr>
              <w:t>Работает в команде, объединяющей "узких" специалистов-профессионалов; при необходимости привлекает партнерские организации. Таким образом, обладает возможностью решать задачи любой степени сложности</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"Выпадение" из процесса (болезнь, увольнение) внутреннего консультанта фактически останавливает процесс изменений</w:t>
            </w:r>
          </w:p>
        </w:tc>
        <w:tc>
          <w:tcPr>
            <w:tcW w:w="5530" w:type="dxa"/>
          </w:tcPr>
          <w:p w:rsidR="007F4BB5" w:rsidRPr="00AE4FD9" w:rsidRDefault="007F4BB5" w:rsidP="00AE4FD9">
            <w:pPr>
              <w:rPr>
                <w:color w:val="000000"/>
                <w:sz w:val="24"/>
                <w:szCs w:val="24"/>
              </w:rPr>
            </w:pPr>
            <w:r w:rsidRPr="00AE4FD9">
              <w:rPr>
                <w:color w:val="000000"/>
                <w:sz w:val="24"/>
                <w:szCs w:val="24"/>
              </w:rPr>
              <w:t>Возможность замены специалиста, обеспечивает непрерывность процесса</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 основе - личный опыт, ограниченный периодом работы в компаниях</w:t>
            </w:r>
          </w:p>
        </w:tc>
        <w:tc>
          <w:tcPr>
            <w:tcW w:w="5530" w:type="dxa"/>
          </w:tcPr>
          <w:p w:rsidR="007F4BB5" w:rsidRPr="00AE4FD9" w:rsidRDefault="007F4BB5" w:rsidP="00AE4FD9">
            <w:pPr>
              <w:rPr>
                <w:color w:val="000000"/>
                <w:sz w:val="24"/>
                <w:szCs w:val="24"/>
              </w:rPr>
            </w:pPr>
            <w:r w:rsidRPr="00AE4FD9">
              <w:rPr>
                <w:color w:val="000000"/>
                <w:sz w:val="24"/>
                <w:szCs w:val="24"/>
              </w:rPr>
              <w:t>Обладают большим опытом решения подобных задач в других организациях</w:t>
            </w:r>
          </w:p>
        </w:tc>
      </w:tr>
      <w:tr w:rsidR="007F4BB5" w:rsidRPr="00AE4FD9" w:rsidTr="00AE4FD9">
        <w:tc>
          <w:tcPr>
            <w:tcW w:w="4784" w:type="dxa"/>
          </w:tcPr>
          <w:p w:rsidR="007F4BB5" w:rsidRDefault="007F4BB5" w:rsidP="00AE4FD9">
            <w:pPr>
              <w:rPr>
                <w:color w:val="000000"/>
                <w:sz w:val="24"/>
                <w:szCs w:val="24"/>
              </w:rPr>
            </w:pPr>
            <w:r w:rsidRPr="00AE4FD9">
              <w:rPr>
                <w:color w:val="000000"/>
                <w:sz w:val="24"/>
                <w:szCs w:val="24"/>
              </w:rPr>
              <w:t>Обладают профессиональной информацией основанной на личном опыте работы в компаниях и теоретическом материале</w:t>
            </w:r>
          </w:p>
          <w:p w:rsidR="007F4BB5" w:rsidRPr="00AE4FD9" w:rsidRDefault="007F4BB5" w:rsidP="00AE4FD9">
            <w:pPr>
              <w:rPr>
                <w:color w:val="000000"/>
                <w:sz w:val="24"/>
                <w:szCs w:val="24"/>
              </w:rPr>
            </w:pPr>
          </w:p>
        </w:tc>
        <w:tc>
          <w:tcPr>
            <w:tcW w:w="5530" w:type="dxa"/>
          </w:tcPr>
          <w:p w:rsidR="007F4BB5" w:rsidRPr="00AE4FD9" w:rsidRDefault="007F4BB5" w:rsidP="00AE4FD9">
            <w:pPr>
              <w:rPr>
                <w:color w:val="000000"/>
                <w:sz w:val="24"/>
                <w:szCs w:val="24"/>
              </w:rPr>
            </w:pPr>
            <w:r w:rsidRPr="00AE4FD9">
              <w:rPr>
                <w:color w:val="000000"/>
                <w:sz w:val="24"/>
                <w:szCs w:val="24"/>
              </w:rPr>
              <w:t>Владеют всесторонней информацией о проблемных областях, практике и путях решения этих проблем</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 основе - личный опыт, теоретическая подготовка</w:t>
            </w:r>
          </w:p>
        </w:tc>
        <w:tc>
          <w:tcPr>
            <w:tcW w:w="5530" w:type="dxa"/>
          </w:tcPr>
          <w:p w:rsidR="007F4BB5" w:rsidRPr="00AE4FD9" w:rsidRDefault="007F4BB5" w:rsidP="00AE4FD9">
            <w:pPr>
              <w:rPr>
                <w:color w:val="000000"/>
                <w:sz w:val="24"/>
                <w:szCs w:val="24"/>
              </w:rPr>
            </w:pPr>
            <w:r w:rsidRPr="00AE4FD9">
              <w:rPr>
                <w:color w:val="000000"/>
                <w:sz w:val="24"/>
                <w:szCs w:val="24"/>
              </w:rPr>
              <w:t>Владеет методиками и технологиями, которые постоянно развивает</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Обеспечивается требуемый уровень документооборота</w:t>
            </w:r>
          </w:p>
        </w:tc>
        <w:tc>
          <w:tcPr>
            <w:tcW w:w="5530" w:type="dxa"/>
          </w:tcPr>
          <w:p w:rsidR="007F4BB5" w:rsidRPr="00AE4FD9" w:rsidRDefault="007F4BB5" w:rsidP="00AE4FD9">
            <w:pPr>
              <w:rPr>
                <w:color w:val="000000"/>
                <w:sz w:val="24"/>
                <w:szCs w:val="24"/>
              </w:rPr>
            </w:pPr>
            <w:r w:rsidRPr="00AE4FD9">
              <w:rPr>
                <w:color w:val="000000"/>
                <w:sz w:val="24"/>
                <w:szCs w:val="24"/>
              </w:rPr>
              <w:t>Обеспечивает должный уровень документарного сопровождения консультационного проекта</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Передает в процессе работы свои знания сотрудникам организации, тем самым поэтапно развивая их</w:t>
            </w:r>
          </w:p>
        </w:tc>
        <w:tc>
          <w:tcPr>
            <w:tcW w:w="5530" w:type="dxa"/>
          </w:tcPr>
          <w:p w:rsidR="007F4BB5" w:rsidRPr="00AE4FD9" w:rsidRDefault="007F4BB5" w:rsidP="00AE4FD9">
            <w:pPr>
              <w:rPr>
                <w:color w:val="000000"/>
                <w:sz w:val="24"/>
                <w:szCs w:val="24"/>
              </w:rPr>
            </w:pPr>
            <w:r w:rsidRPr="00AE4FD9">
              <w:rPr>
                <w:color w:val="000000"/>
                <w:sz w:val="24"/>
                <w:szCs w:val="24"/>
              </w:rPr>
              <w:t>Ориентирован только на решение задачи, а не на развитие персонала</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Ведет поэтапное системное развитие организации</w:t>
            </w:r>
          </w:p>
        </w:tc>
        <w:tc>
          <w:tcPr>
            <w:tcW w:w="5530" w:type="dxa"/>
          </w:tcPr>
          <w:p w:rsidR="007F4BB5" w:rsidRPr="00AE4FD9" w:rsidRDefault="007F4BB5" w:rsidP="00AE4FD9">
            <w:pPr>
              <w:rPr>
                <w:color w:val="000000"/>
                <w:sz w:val="24"/>
                <w:szCs w:val="24"/>
              </w:rPr>
            </w:pPr>
            <w:r w:rsidRPr="00AE4FD9">
              <w:rPr>
                <w:color w:val="000000"/>
                <w:sz w:val="24"/>
                <w:szCs w:val="24"/>
              </w:rPr>
              <w:t>Решает определенные задачи на определенном этапе</w:t>
            </w:r>
          </w:p>
        </w:tc>
      </w:tr>
      <w:tr w:rsidR="007F4BB5" w:rsidRPr="00AE4FD9" w:rsidTr="00AE4FD9">
        <w:tc>
          <w:tcPr>
            <w:tcW w:w="4784" w:type="dxa"/>
          </w:tcPr>
          <w:p w:rsidR="007F4BB5" w:rsidRPr="00AE4FD9" w:rsidRDefault="007F4BB5" w:rsidP="00AE4FD9">
            <w:pPr>
              <w:rPr>
                <w:color w:val="000000"/>
                <w:sz w:val="24"/>
                <w:szCs w:val="24"/>
              </w:rPr>
            </w:pPr>
            <w:r w:rsidRPr="00AE4FD9">
              <w:rPr>
                <w:color w:val="000000"/>
                <w:sz w:val="24"/>
                <w:szCs w:val="24"/>
              </w:rPr>
              <w:t>Цели - интересы организации</w:t>
            </w:r>
          </w:p>
        </w:tc>
        <w:tc>
          <w:tcPr>
            <w:tcW w:w="5530" w:type="dxa"/>
          </w:tcPr>
          <w:p w:rsidR="007F4BB5" w:rsidRPr="00AE4FD9" w:rsidRDefault="007F4BB5" w:rsidP="00AE4FD9">
            <w:pPr>
              <w:rPr>
                <w:color w:val="000000"/>
                <w:sz w:val="24"/>
                <w:szCs w:val="24"/>
              </w:rPr>
            </w:pPr>
            <w:r w:rsidRPr="00AE4FD9">
              <w:rPr>
                <w:color w:val="000000"/>
                <w:sz w:val="24"/>
                <w:szCs w:val="24"/>
              </w:rPr>
              <w:t>Цели - максимизация прибыли внешних консультантов</w:t>
            </w:r>
          </w:p>
        </w:tc>
      </w:tr>
    </w:tbl>
    <w:p w:rsidR="007F4BB5" w:rsidRPr="00634798" w:rsidRDefault="007F4BB5" w:rsidP="008B2504">
      <w:pPr>
        <w:pStyle w:val="1"/>
        <w:tabs>
          <w:tab w:val="left" w:pos="9072"/>
        </w:tabs>
        <w:spacing w:line="240" w:lineRule="auto"/>
        <w:ind w:left="0" w:right="0" w:firstLine="709"/>
        <w:jc w:val="both"/>
        <w:rPr>
          <w:color w:val="000000"/>
          <w:sz w:val="26"/>
          <w:szCs w:val="26"/>
        </w:rPr>
      </w:pP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Интерес к внутреннему консультирования происходит в связи с его быстрым ростом</w:t>
      </w:r>
      <w:r w:rsidRPr="00634798">
        <w:rPr>
          <w:b/>
          <w:color w:val="000000"/>
          <w:sz w:val="26"/>
          <w:szCs w:val="26"/>
        </w:rPr>
        <w:t xml:space="preserve">. </w:t>
      </w:r>
      <w:r w:rsidRPr="00634798">
        <w:rPr>
          <w:color w:val="000000"/>
          <w:sz w:val="26"/>
          <w:szCs w:val="26"/>
        </w:rPr>
        <w:t>Осознав его технические и методологические преимущества, частные и государственные организации хотят активнее им пользоваться. Многие из них поняли, что один из путей к этому — создать внутреннюю консультативную службу; в этом случае консультирование доступно для многих внутренних подразделений и может использоваться при решении проблем в тех случаях, когда ранее консультанты не применялись.</w:t>
      </w:r>
    </w:p>
    <w:p w:rsidR="007F4BB5" w:rsidRPr="00634798" w:rsidRDefault="007F4BB5" w:rsidP="008B2504">
      <w:pPr>
        <w:pStyle w:val="1"/>
        <w:tabs>
          <w:tab w:val="left" w:pos="9072"/>
        </w:tabs>
        <w:spacing w:line="240" w:lineRule="auto"/>
        <w:ind w:left="0" w:right="0" w:firstLine="709"/>
        <w:jc w:val="both"/>
        <w:rPr>
          <w:color w:val="000000"/>
          <w:sz w:val="26"/>
          <w:szCs w:val="26"/>
        </w:rPr>
      </w:pPr>
      <w:r w:rsidRPr="00634798">
        <w:rPr>
          <w:color w:val="000000"/>
          <w:sz w:val="26"/>
          <w:szCs w:val="26"/>
        </w:rPr>
        <w:t>Другие технические причины для сохранения внутренних консультантов: их доступность в любое время; глубокое знание всех оттенков внутренних дел организации, стиля работы и управления, культуры и политики (откуда следует быстрое реагирование и ориентирование в любой рабочей ситуации); конфиденциальность. Считается, что когда проблемы требуют глубоких знаний весьма сложных внутренних взаимоотношений и связей в крупных организациях, внутреннее консультирование лучше. В правительственных учреждениях сюда могут добавляться и соображения национальной безопасности.</w:t>
      </w:r>
    </w:p>
    <w:p w:rsidR="007F4BB5" w:rsidRPr="00634798" w:rsidRDefault="007F4BB5" w:rsidP="008B2504">
      <w:pPr>
        <w:pStyle w:val="1"/>
        <w:tabs>
          <w:tab w:val="left" w:pos="9071"/>
        </w:tabs>
        <w:spacing w:line="240" w:lineRule="auto"/>
        <w:ind w:left="0" w:right="0" w:firstLine="709"/>
        <w:jc w:val="both"/>
        <w:rPr>
          <w:color w:val="000000"/>
          <w:sz w:val="26"/>
          <w:szCs w:val="26"/>
        </w:rPr>
      </w:pPr>
      <w:r w:rsidRPr="00634798">
        <w:rPr>
          <w:color w:val="000000"/>
          <w:sz w:val="26"/>
          <w:szCs w:val="26"/>
        </w:rPr>
        <w:t>Не менее важен фактор стоимости. Из-за меньших накладных, дорожных и иных расходов даже хорошо оплачиваемый внутренний консультант будет стоить на 30—50% дешевле, чем внешний, если в компании для него достаточно работы.[3]</w:t>
      </w:r>
    </w:p>
    <w:p w:rsidR="007F4BB5" w:rsidRPr="00634798" w:rsidRDefault="007F4BB5" w:rsidP="008B2504">
      <w:pPr>
        <w:pStyle w:val="1"/>
        <w:tabs>
          <w:tab w:val="left" w:pos="9071"/>
        </w:tabs>
        <w:spacing w:line="240" w:lineRule="auto"/>
        <w:ind w:left="0" w:right="0" w:firstLine="709"/>
        <w:jc w:val="both"/>
        <w:rPr>
          <w:color w:val="000000"/>
          <w:sz w:val="26"/>
          <w:szCs w:val="26"/>
        </w:rPr>
      </w:pPr>
      <w:r w:rsidRPr="00634798">
        <w:rPr>
          <w:color w:val="000000"/>
          <w:sz w:val="26"/>
          <w:szCs w:val="26"/>
        </w:rPr>
        <w:t>Иногда трудно добиться независимости и объективности. Это происходит, если четко не определены роли и взаимные обязанности клиента и консультанта в пределах организации, если консультанты используются для всего, что приходит в голову руководящему работнику, и знают, что должны угодить высшему руководству или непосредственно клиенту, а не дать беспристрастное суждение. Служба внутреннего консультирования, которая имеет низкий статус и лишена доступа к высшему руководству, не сможет решать межфункциональные проблемы на более высоком уровне, и ее рекомендации не будут пользоваться авторитетом и доверием.</w:t>
      </w:r>
    </w:p>
    <w:p w:rsidR="007F4BB5" w:rsidRPr="00634798" w:rsidRDefault="007F4BB5" w:rsidP="008B2504">
      <w:pPr>
        <w:pStyle w:val="1"/>
        <w:tabs>
          <w:tab w:val="left" w:pos="9071"/>
        </w:tabs>
        <w:spacing w:line="240" w:lineRule="auto"/>
        <w:ind w:left="0" w:right="0" w:firstLine="709"/>
        <w:jc w:val="both"/>
        <w:rPr>
          <w:color w:val="000000"/>
          <w:sz w:val="26"/>
          <w:szCs w:val="26"/>
        </w:rPr>
      </w:pPr>
      <w:r w:rsidRPr="00634798">
        <w:rPr>
          <w:color w:val="000000"/>
          <w:sz w:val="26"/>
          <w:szCs w:val="26"/>
        </w:rPr>
        <w:t>Если правильно определить и уважать роль и статус службы внутреннего консультирования, независимость, объективность этой службы и доверие к ней значительно возрастут.</w:t>
      </w:r>
    </w:p>
    <w:p w:rsidR="007F4BB5" w:rsidRPr="00634798" w:rsidRDefault="007F4BB5" w:rsidP="008B2504">
      <w:pPr>
        <w:pStyle w:val="Style4"/>
        <w:widowControl/>
        <w:spacing w:line="240" w:lineRule="auto"/>
        <w:ind w:firstLine="709"/>
        <w:jc w:val="both"/>
        <w:rPr>
          <w:rStyle w:val="FontStyle12"/>
          <w:rFonts w:ascii="Times New Roman" w:hAnsi="Times New Roman" w:cs="Times New Roman"/>
          <w:i/>
          <w:color w:val="000000"/>
          <w:sz w:val="26"/>
          <w:szCs w:val="26"/>
        </w:rPr>
      </w:pPr>
      <w:r w:rsidRPr="00634798">
        <w:rPr>
          <w:rStyle w:val="FontStyle12"/>
          <w:rFonts w:ascii="Times New Roman" w:hAnsi="Times New Roman" w:cs="Times New Roman"/>
          <w:i/>
          <w:color w:val="000000"/>
          <w:sz w:val="26"/>
          <w:szCs w:val="26"/>
        </w:rPr>
        <w:t>Внешние-внутренние консультанты, по проблемам преобразований</w:t>
      </w:r>
    </w:p>
    <w:p w:rsidR="007F4BB5" w:rsidRPr="00634798" w:rsidRDefault="007F4BB5" w:rsidP="008B2504">
      <w:pPr>
        <w:pStyle w:val="Style2"/>
        <w:widowControl/>
        <w:spacing w:line="240" w:lineRule="auto"/>
        <w:ind w:firstLine="709"/>
        <w:rPr>
          <w:rStyle w:val="FontStyle11"/>
          <w:color w:val="000000"/>
          <w:sz w:val="26"/>
          <w:szCs w:val="26"/>
        </w:rPr>
      </w:pPr>
      <w:r w:rsidRPr="00634798">
        <w:rPr>
          <w:rStyle w:val="FontStyle11"/>
          <w:color w:val="000000"/>
          <w:sz w:val="26"/>
          <w:szCs w:val="26"/>
        </w:rPr>
        <w:t>Некоторые организации с целью использования возможностей и знаний как внешних, так и внутренних консультантов создали объединенную группу из этих специалистов для посредничества и разработки программ. Используя этот метод, высшее управленческое звено назначает одного из специалистов или небольшую группу специалистов для работы с внешними консультантами в качестве направляющей и руководящей силы по осуществлению преобразований. Внутренняя группа зачастую представлена персоналом отделов организации, но может быть составлена из руководителей высшего управленческого звена. Как правило, внешний консультант настойчиво требует оказания ему ощутимой поддержки со стороны руководства организации с тем, чтобы подчеркнуть важность усилий по ОР.</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1"/>
          <w:color w:val="000000"/>
          <w:sz w:val="26"/>
          <w:szCs w:val="26"/>
        </w:rPr>
        <w:t>Внешний консультант зачастую воспринимается как лицо постороннее. В этом случае необходимо наладить отношения между консультантом и специалистами, ответственными за принятие решений. Мнение консультанта по проблемам преобразований зачастую отличается от мнения тех, кто принимает решения, а это затрудняет установление взаимных связей. Различия точек зрения часто порождают недоверие к внешнему «агенту» перемен со стороны тех, кто формулирует политику. Эти невыгодные моменты для внешнего носителя перемен компенсируются его способностью изменить отношения с организацией с учетом требований внешней среды. Когда необходимо оценить существенные стратегические перемены, внешний носитель перемен располагает относительным преимуществом перед внутренним носителем перемен.</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1"/>
          <w:color w:val="000000"/>
          <w:sz w:val="26"/>
          <w:szCs w:val="26"/>
        </w:rPr>
        <w:t>Внутреннего носителя перемен часто считают более тесно связанным с одним подразделением или группой лиц, чем с другими. Такой предполагаемый фаворитизм обусловливает сопротивление переменам со стороны тех, кто не относится к числу близких друзей или сотрудников внутреннего носителя перемен, а понимание этого может быть ценным при подготовке и осуществлении перемен. Внутренний носитель перемен часто может выступать поборником этих перемен, так как хорошо сознает возможности организации и сам обладает настойчивостью. В приводимой далее вставке охарактеризованы идеи одного такого внутреннего носителя перемен, который выступал их поборником в некоей крупной организации.</w:t>
      </w:r>
    </w:p>
    <w:p w:rsidR="007F4BB5" w:rsidRPr="00634798" w:rsidRDefault="007F4BB5" w:rsidP="008B2504">
      <w:pPr>
        <w:ind w:firstLine="709"/>
        <w:jc w:val="both"/>
        <w:rPr>
          <w:color w:val="000000"/>
          <w:sz w:val="26"/>
          <w:szCs w:val="26"/>
        </w:rPr>
      </w:pPr>
      <w:r w:rsidRPr="00634798">
        <w:rPr>
          <w:rStyle w:val="FontStyle11"/>
          <w:color w:val="000000"/>
          <w:sz w:val="26"/>
          <w:szCs w:val="26"/>
        </w:rPr>
        <w:t>Третий тип вмешательства (сочетание внешних и внутренних консультантов) применяют реже, чем другие формы, но, похоже, он имеет отличные шансы на успех. В этом случае объективность и профессиональные знания аутсайдера сочетаются со знанием организации и его людских ресурсов, которым обладает сотрудник организации. Такое сочетание знаний часто приводит к увеличению доверия со стороны участвующих сторон. Способность комбинированной бригады к коммуникации и более позитивным отношениям может уменьшить сопротивление любым предстоящим изменениям.</w:t>
      </w:r>
      <w:r w:rsidRPr="00634798">
        <w:rPr>
          <w:rStyle w:val="FontStyle12"/>
          <w:rFonts w:ascii="Times New Roman" w:hAnsi="Times New Roman" w:cs="Times New Roman"/>
          <w:b w:val="0"/>
          <w:color w:val="000000"/>
          <w:sz w:val="26"/>
          <w:szCs w:val="26"/>
        </w:rPr>
        <w:t>[2]</w:t>
      </w:r>
      <w:r w:rsidRPr="00634798">
        <w:rPr>
          <w:rStyle w:val="FontStyle14"/>
          <w:rFonts w:ascii="Times New Roman" w:hAnsi="Times New Roman" w:cs="Times New Roman"/>
          <w:b/>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 xml:space="preserve">По данным А.И. Пригожина, сегодня в России насчитывается не более 40 солидных консультационных фирм. Кроме них внешнее </w:t>
      </w:r>
      <w:r w:rsidRPr="00634798">
        <w:rPr>
          <w:bCs/>
          <w:color w:val="000000"/>
          <w:sz w:val="26"/>
          <w:szCs w:val="26"/>
        </w:rPr>
        <w:t>консультирование</w:t>
      </w:r>
      <w:r w:rsidRPr="00634798">
        <w:rPr>
          <w:color w:val="000000"/>
          <w:sz w:val="26"/>
          <w:szCs w:val="26"/>
        </w:rPr>
        <w:t xml:space="preserve"> оказывает небольшое число независимых консультантов-одиночек. Что касается внутренних консультантов, являющихся штатными сотрудниками организации и обслуживающих только ее, то их, конечно, больше, но численность таких работников трудно поддается учету</w:t>
      </w:r>
      <w:r>
        <w:rPr>
          <w:color w:val="000000"/>
          <w:sz w:val="26"/>
          <w:szCs w:val="26"/>
        </w:rPr>
        <w:t>.</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80" w:name="_Toc286078022"/>
      <w:r w:rsidRPr="00634798">
        <w:rPr>
          <w:rFonts w:ascii="Times New Roman" w:hAnsi="Times New Roman" w:cs="Times New Roman"/>
          <w:i/>
          <w:color w:val="000000"/>
        </w:rPr>
        <w:t>Вопросы для самоконтроля</w:t>
      </w:r>
      <w:bookmarkEnd w:id="80"/>
    </w:p>
    <w:p w:rsidR="007F4BB5" w:rsidRPr="00634798" w:rsidRDefault="007F4BB5" w:rsidP="00634798">
      <w:pPr>
        <w:numPr>
          <w:ilvl w:val="0"/>
          <w:numId w:val="110"/>
        </w:numPr>
        <w:jc w:val="both"/>
        <w:rPr>
          <w:i/>
          <w:color w:val="000000"/>
          <w:sz w:val="26"/>
          <w:szCs w:val="26"/>
        </w:rPr>
      </w:pPr>
      <w:r w:rsidRPr="00634798">
        <w:rPr>
          <w:i/>
          <w:color w:val="000000"/>
          <w:sz w:val="26"/>
          <w:szCs w:val="26"/>
        </w:rPr>
        <w:t>Каковы основные направления консультирования крупных консалтинговых фирм?</w:t>
      </w:r>
    </w:p>
    <w:p w:rsidR="007F4BB5" w:rsidRPr="00634798" w:rsidRDefault="007F4BB5" w:rsidP="00634798">
      <w:pPr>
        <w:numPr>
          <w:ilvl w:val="0"/>
          <w:numId w:val="110"/>
        </w:numPr>
        <w:jc w:val="both"/>
        <w:rPr>
          <w:i/>
          <w:color w:val="000000"/>
          <w:sz w:val="26"/>
          <w:szCs w:val="26"/>
        </w:rPr>
      </w:pPr>
      <w:r w:rsidRPr="00634798">
        <w:rPr>
          <w:i/>
          <w:color w:val="000000"/>
          <w:sz w:val="26"/>
          <w:szCs w:val="26"/>
        </w:rPr>
        <w:t>Каковы области оказания новых консалтинговых услуг</w:t>
      </w:r>
    </w:p>
    <w:p w:rsidR="007F4BB5" w:rsidRPr="00634798" w:rsidRDefault="007F4BB5" w:rsidP="00634798">
      <w:pPr>
        <w:numPr>
          <w:ilvl w:val="0"/>
          <w:numId w:val="110"/>
        </w:numPr>
        <w:jc w:val="both"/>
        <w:rPr>
          <w:i/>
          <w:color w:val="000000"/>
          <w:sz w:val="26"/>
          <w:szCs w:val="26"/>
        </w:rPr>
      </w:pPr>
      <w:r w:rsidRPr="00634798">
        <w:rPr>
          <w:i/>
          <w:color w:val="000000"/>
          <w:sz w:val="26"/>
          <w:szCs w:val="26"/>
        </w:rPr>
        <w:t>Укажите нетрадиционные источники услуг по консультированию.</w:t>
      </w:r>
    </w:p>
    <w:p w:rsidR="007F4BB5" w:rsidRPr="00634798" w:rsidRDefault="007F4BB5" w:rsidP="00634798">
      <w:pPr>
        <w:numPr>
          <w:ilvl w:val="0"/>
          <w:numId w:val="110"/>
        </w:numPr>
        <w:jc w:val="both"/>
        <w:rPr>
          <w:i/>
          <w:color w:val="000000"/>
          <w:sz w:val="26"/>
          <w:szCs w:val="26"/>
        </w:rPr>
      </w:pPr>
      <w:r w:rsidRPr="00634798">
        <w:rPr>
          <w:i/>
          <w:color w:val="000000"/>
          <w:sz w:val="26"/>
          <w:szCs w:val="26"/>
        </w:rPr>
        <w:t>Каким образом классифицируются консультанты?</w:t>
      </w:r>
    </w:p>
    <w:p w:rsidR="007F4BB5" w:rsidRPr="00634798" w:rsidRDefault="007F4BB5" w:rsidP="00634798">
      <w:pPr>
        <w:numPr>
          <w:ilvl w:val="0"/>
          <w:numId w:val="110"/>
        </w:numPr>
        <w:jc w:val="both"/>
        <w:rPr>
          <w:i/>
          <w:color w:val="000000"/>
          <w:sz w:val="26"/>
          <w:szCs w:val="26"/>
        </w:rPr>
      </w:pPr>
      <w:r w:rsidRPr="00634798">
        <w:rPr>
          <w:i/>
          <w:color w:val="000000"/>
          <w:sz w:val="26"/>
          <w:szCs w:val="26"/>
        </w:rPr>
        <w:t>Какие вопросы решают специалисты?</w:t>
      </w:r>
    </w:p>
    <w:p w:rsidR="007F4BB5" w:rsidRPr="00634798" w:rsidRDefault="007F4BB5" w:rsidP="00634798">
      <w:pPr>
        <w:numPr>
          <w:ilvl w:val="0"/>
          <w:numId w:val="110"/>
        </w:numPr>
        <w:jc w:val="both"/>
        <w:rPr>
          <w:i/>
          <w:color w:val="000000"/>
          <w:sz w:val="26"/>
          <w:szCs w:val="26"/>
        </w:rPr>
      </w:pPr>
      <w:r w:rsidRPr="00634798">
        <w:rPr>
          <w:i/>
          <w:color w:val="000000"/>
          <w:sz w:val="26"/>
          <w:szCs w:val="26"/>
        </w:rPr>
        <w:t>Какие вопросы решают универсалы?</w:t>
      </w:r>
    </w:p>
    <w:p w:rsidR="007F4BB5" w:rsidRPr="00634798" w:rsidRDefault="007F4BB5" w:rsidP="00634798">
      <w:pPr>
        <w:numPr>
          <w:ilvl w:val="0"/>
          <w:numId w:val="110"/>
        </w:numPr>
        <w:jc w:val="both"/>
        <w:rPr>
          <w:i/>
          <w:color w:val="000000"/>
          <w:sz w:val="26"/>
          <w:szCs w:val="26"/>
        </w:rPr>
      </w:pPr>
      <w:r w:rsidRPr="00634798">
        <w:rPr>
          <w:i/>
          <w:color w:val="000000"/>
          <w:sz w:val="26"/>
          <w:szCs w:val="26"/>
        </w:rPr>
        <w:t>Как они взаимодействуют?</w:t>
      </w:r>
    </w:p>
    <w:p w:rsidR="007F4BB5" w:rsidRPr="00634798" w:rsidRDefault="007F4BB5" w:rsidP="00634798">
      <w:pPr>
        <w:numPr>
          <w:ilvl w:val="0"/>
          <w:numId w:val="110"/>
        </w:numPr>
        <w:jc w:val="both"/>
        <w:rPr>
          <w:color w:val="000000"/>
          <w:sz w:val="26"/>
          <w:szCs w:val="26"/>
        </w:rPr>
      </w:pPr>
      <w:r w:rsidRPr="00634798">
        <w:rPr>
          <w:i/>
          <w:color w:val="000000"/>
          <w:sz w:val="26"/>
          <w:szCs w:val="26"/>
        </w:rPr>
        <w:t>Укажите достоинства и недостатки внешнего и внутреннего консультировании.</w:t>
      </w:r>
    </w:p>
    <w:p w:rsidR="007F4BB5" w:rsidRPr="00634798" w:rsidRDefault="007F4BB5" w:rsidP="008B2504">
      <w:pPr>
        <w:pStyle w:val="Heading2"/>
        <w:ind w:firstLine="709"/>
        <w:jc w:val="center"/>
        <w:rPr>
          <w:rFonts w:ascii="Times New Roman" w:hAnsi="Times New Roman" w:cs="Times New Roman"/>
          <w:i w:val="0"/>
          <w:color w:val="000000"/>
          <w:sz w:val="26"/>
          <w:szCs w:val="26"/>
        </w:rPr>
      </w:pPr>
      <w:bookmarkStart w:id="81" w:name="_Toc286078023"/>
      <w:r w:rsidRPr="00634798">
        <w:rPr>
          <w:rFonts w:ascii="Times New Roman" w:hAnsi="Times New Roman" w:cs="Times New Roman"/>
          <w:i w:val="0"/>
          <w:color w:val="000000"/>
          <w:sz w:val="26"/>
          <w:szCs w:val="26"/>
        </w:rPr>
        <w:t xml:space="preserve">Тема: </w:t>
      </w:r>
      <w:r w:rsidRPr="00634798">
        <w:rPr>
          <w:rFonts w:ascii="Times New Roman" w:hAnsi="Times New Roman" w:cs="Times New Roman"/>
          <w:i w:val="0"/>
          <w:iCs w:val="0"/>
          <w:color w:val="000000"/>
          <w:sz w:val="26"/>
          <w:szCs w:val="26"/>
        </w:rPr>
        <w:t>Консультирование</w:t>
      </w:r>
      <w:r w:rsidRPr="00634798">
        <w:rPr>
          <w:rFonts w:ascii="Times New Roman" w:hAnsi="Times New Roman" w:cs="Times New Roman"/>
          <w:i w:val="0"/>
          <w:color w:val="000000"/>
          <w:sz w:val="26"/>
          <w:szCs w:val="26"/>
        </w:rPr>
        <w:t xml:space="preserve"> и культура.</w:t>
      </w:r>
      <w:bookmarkEnd w:id="70"/>
      <w:bookmarkEnd w:id="71"/>
      <w:bookmarkEnd w:id="72"/>
      <w:bookmarkEnd w:id="73"/>
      <w:bookmarkEnd w:id="74"/>
      <w:bookmarkEnd w:id="81"/>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82" w:name="_Toc194130119"/>
      <w:bookmarkStart w:id="83" w:name="_Toc194130751"/>
      <w:bookmarkStart w:id="84" w:name="_Toc194132036"/>
      <w:bookmarkStart w:id="85" w:name="_Toc194150489"/>
      <w:bookmarkStart w:id="86" w:name="_Toc194150597"/>
      <w:bookmarkStart w:id="87" w:name="_Toc286078024"/>
      <w:r w:rsidRPr="00634798">
        <w:rPr>
          <w:rFonts w:ascii="Times New Roman" w:hAnsi="Times New Roman" w:cs="Times New Roman"/>
          <w:color w:val="000000"/>
        </w:rPr>
        <w:t>Понятие организационной культуры.</w:t>
      </w:r>
      <w:bookmarkEnd w:id="82"/>
      <w:bookmarkEnd w:id="83"/>
      <w:bookmarkEnd w:id="84"/>
      <w:bookmarkEnd w:id="85"/>
      <w:bookmarkEnd w:id="86"/>
      <w:bookmarkEnd w:id="87"/>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color w:val="000000"/>
          <w:sz w:val="26"/>
          <w:szCs w:val="26"/>
        </w:rPr>
        <w:t xml:space="preserve">В своей работе консультанту часто приходится сталкиваться с различными проблемами, связанными с особенностями взаимоотношений сотрудников организации, с «неписанными» правилами и нормами поведения, характерными для данной организации,  доминирующими в нем моральными нормами и ценностями - другими словами со всеми теми явлениями, которые в совокупности являются организационной культурой. </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color w:val="000000"/>
          <w:sz w:val="26"/>
          <w:szCs w:val="26"/>
        </w:rPr>
        <w:t xml:space="preserve">С проявлениями </w:t>
      </w:r>
      <w:r w:rsidRPr="00634798">
        <w:rPr>
          <w:i/>
          <w:color w:val="000000"/>
          <w:spacing w:val="40"/>
          <w:sz w:val="26"/>
          <w:szCs w:val="26"/>
        </w:rPr>
        <w:t>организационной культуры</w:t>
      </w:r>
      <w:r w:rsidRPr="00634798">
        <w:rPr>
          <w:color w:val="000000"/>
          <w:sz w:val="26"/>
          <w:szCs w:val="26"/>
        </w:rPr>
        <w:t xml:space="preserve"> работники и управляющие сталкиваются постоянно, в частности при реализации конкретной стратегии организации,  адаптации  молодых работников, в поведении ветеранов и т. п.; </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color w:val="000000"/>
          <w:sz w:val="26"/>
          <w:szCs w:val="26"/>
        </w:rPr>
        <w:t>Очевидно, что, как и многие другие понятия организационно-управленческих дисциплин, «культура организации» не имеет единого толкования, каждый из авторов стремится дать собственное определение. Ниже следует подбор некоторых наиболее известных и, как представляется, интересных определений понятия «организационная культура»</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color w:val="000000"/>
          <w:sz w:val="26"/>
          <w:szCs w:val="26"/>
        </w:rPr>
        <w:t xml:space="preserve">Э. </w:t>
      </w:r>
      <w:r w:rsidRPr="00634798">
        <w:rPr>
          <w:i/>
          <w:color w:val="000000"/>
          <w:sz w:val="26"/>
          <w:szCs w:val="26"/>
        </w:rPr>
        <w:t>Джакус</w:t>
      </w:r>
      <w:r w:rsidRPr="00634798">
        <w:rPr>
          <w:color w:val="000000"/>
          <w:sz w:val="26"/>
          <w:szCs w:val="26"/>
        </w:rPr>
        <w:t xml:space="preserve"> (1952 г.): «Культура предприятия - это вошедший в привычку, ставший традицией образ мышления и способ действия, который в большей или меньшей степени разделяют все работники предприятия и который должен быть усвоен и хотя бы частично принят новичками, чтобы новые члены коллектива стали «своими» [1];</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i/>
          <w:color w:val="000000"/>
          <w:sz w:val="26"/>
          <w:szCs w:val="26"/>
        </w:rPr>
        <w:t>Д. Элдридж и А. Кромби</w:t>
      </w:r>
      <w:r w:rsidRPr="00634798">
        <w:rPr>
          <w:color w:val="000000"/>
          <w:sz w:val="26"/>
          <w:szCs w:val="26"/>
        </w:rPr>
        <w:t xml:space="preserve"> (1974 г.): «Под культурой организации следует понимать уникальную совокупность норм, ценностей, убеждений, образов поведения и т. п., которые определяют способ объединения   групп и отдельных личностей в организацию для достижения поставленных перед ней целей» ;</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i/>
          <w:color w:val="000000"/>
          <w:sz w:val="26"/>
          <w:szCs w:val="26"/>
        </w:rPr>
        <w:t>X. Шварц и С. Девис</w:t>
      </w:r>
      <w:r w:rsidRPr="00634798">
        <w:rPr>
          <w:color w:val="000000"/>
          <w:sz w:val="26"/>
          <w:szCs w:val="26"/>
        </w:rPr>
        <w:t xml:space="preserve"> (1981 г.): «Культура. Представляет собой комплекс убеждений и ожиданий, разделяемых членами организации. Эти убеждения и ожидания формируют нормы, которые в значительной степени определяют поведение в организации отдельных личностей и групп». [1]</w:t>
      </w:r>
    </w:p>
    <w:p w:rsidR="007F4BB5" w:rsidRPr="00634798" w:rsidRDefault="007F4BB5" w:rsidP="008B2504">
      <w:pPr>
        <w:pStyle w:val="1"/>
        <w:tabs>
          <w:tab w:val="left" w:pos="8080"/>
          <w:tab w:val="left" w:pos="8364"/>
        </w:tabs>
        <w:spacing w:line="240" w:lineRule="auto"/>
        <w:ind w:left="0" w:right="0" w:firstLine="709"/>
        <w:jc w:val="both"/>
        <w:rPr>
          <w:color w:val="000000"/>
          <w:sz w:val="26"/>
          <w:szCs w:val="26"/>
        </w:rPr>
      </w:pPr>
      <w:r w:rsidRPr="00634798">
        <w:rPr>
          <w:color w:val="000000"/>
          <w:sz w:val="26"/>
          <w:szCs w:val="26"/>
        </w:rPr>
        <w:t>Резюмируя сказанное, можно сказать, что под организационной культурой понимается совокупность норм, ценностей, убеждений, образов поведения и т. п., характерных для данной организации и разделяемых и исполняемых ее сотрудниками.</w:t>
      </w:r>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88" w:name="_Toc194130120"/>
      <w:bookmarkStart w:id="89" w:name="_Toc194130752"/>
      <w:bookmarkStart w:id="90" w:name="_Toc194132037"/>
      <w:bookmarkStart w:id="91" w:name="_Toc194150490"/>
      <w:bookmarkStart w:id="92" w:name="_Toc194150598"/>
      <w:bookmarkStart w:id="93" w:name="_Toc286078025"/>
      <w:r w:rsidRPr="00634798">
        <w:rPr>
          <w:rFonts w:ascii="Times New Roman" w:hAnsi="Times New Roman" w:cs="Times New Roman"/>
          <w:color w:val="000000"/>
        </w:rPr>
        <w:t>Роль культурологического анализа.</w:t>
      </w:r>
      <w:bookmarkEnd w:id="88"/>
      <w:bookmarkEnd w:id="89"/>
      <w:bookmarkEnd w:id="90"/>
      <w:bookmarkEnd w:id="91"/>
      <w:bookmarkEnd w:id="92"/>
      <w:bookmarkEnd w:id="93"/>
    </w:p>
    <w:p w:rsidR="007F4BB5" w:rsidRPr="00AE4FD9" w:rsidRDefault="007F4BB5" w:rsidP="008B2504">
      <w:pPr>
        <w:pStyle w:val="1"/>
        <w:tabs>
          <w:tab w:val="left" w:pos="142"/>
          <w:tab w:val="left" w:pos="8080"/>
          <w:tab w:val="left" w:pos="8364"/>
        </w:tabs>
        <w:spacing w:line="240" w:lineRule="auto"/>
        <w:ind w:left="0" w:right="0" w:firstLine="709"/>
        <w:jc w:val="both"/>
        <w:rPr>
          <w:color w:val="000000"/>
          <w:sz w:val="26"/>
          <w:szCs w:val="26"/>
        </w:rPr>
      </w:pPr>
      <w:r w:rsidRPr="00AE4FD9">
        <w:rPr>
          <w:i/>
          <w:color w:val="000000"/>
          <w:sz w:val="26"/>
          <w:szCs w:val="26"/>
        </w:rPr>
        <w:t>Культурологический анализ позволяет выявить субкультурную динамику внутри организаций.</w:t>
      </w:r>
      <w:r w:rsidRPr="00AE4FD9">
        <w:rPr>
          <w:color w:val="000000"/>
          <w:sz w:val="26"/>
          <w:szCs w:val="26"/>
        </w:rPr>
        <w:t xml:space="preserve"> Основная причина возрастания интереса к культуре состоит в том, что эта концепция не только стала использоваться при анализе организационных уровней, но и помогла понять процессы, происходящие внутри организаций, объединяющих представителей различных субкультурных и профессиональных групп. Многие из проблем, объяснявшихся прежде «дефектами коммуникации», или «недостаточным уровнем кооперации», теперь считаются выражением отсутствия должной межкультурной коммуникации.</w:t>
      </w:r>
    </w:p>
    <w:p w:rsidR="007F4BB5" w:rsidRPr="00634798" w:rsidRDefault="007F4BB5" w:rsidP="008B2504">
      <w:pPr>
        <w:pStyle w:val="1"/>
        <w:tabs>
          <w:tab w:val="left" w:pos="142"/>
          <w:tab w:val="left" w:pos="8080"/>
          <w:tab w:val="left" w:pos="8364"/>
        </w:tabs>
        <w:spacing w:line="240" w:lineRule="auto"/>
        <w:ind w:left="0" w:right="0" w:firstLine="709"/>
        <w:jc w:val="both"/>
        <w:rPr>
          <w:color w:val="000000"/>
          <w:sz w:val="26"/>
          <w:szCs w:val="26"/>
        </w:rPr>
      </w:pPr>
      <w:r w:rsidRPr="00AE4FD9">
        <w:rPr>
          <w:i/>
          <w:color w:val="000000"/>
          <w:sz w:val="26"/>
          <w:szCs w:val="26"/>
        </w:rPr>
        <w:t>Анализ культуры необходим, если мы хотим понять, как новые технологии влияют на организации и какое именно влияние технологии они испытывают</w:t>
      </w:r>
      <w:r w:rsidRPr="00AE4FD9">
        <w:rPr>
          <w:b/>
          <w:i/>
          <w:color w:val="000000"/>
          <w:sz w:val="26"/>
          <w:szCs w:val="26"/>
        </w:rPr>
        <w:t>.</w:t>
      </w:r>
      <w:r w:rsidRPr="00AE4FD9">
        <w:rPr>
          <w:color w:val="000000"/>
          <w:sz w:val="26"/>
          <w:szCs w:val="26"/>
        </w:rPr>
        <w:t xml:space="preserve"> Новые технологии обычно являются отражением профессиональной культуры, выстраиваемой на основе</w:t>
      </w:r>
      <w:r w:rsidRPr="00634798">
        <w:rPr>
          <w:color w:val="000000"/>
          <w:sz w:val="26"/>
          <w:szCs w:val="26"/>
        </w:rPr>
        <w:t xml:space="preserve"> нового ядра научных, или инженерных концепций и инструментов. Профессиональная субкультура, отражающая эти концепции, как правило, отчасти находится внутри организации, отчасти выходит за ее пределы (поставщики и ученые).</w:t>
      </w:r>
    </w:p>
    <w:p w:rsidR="007F4BB5" w:rsidRPr="00634798" w:rsidRDefault="007F4BB5" w:rsidP="008B2504">
      <w:pPr>
        <w:pStyle w:val="1"/>
        <w:tabs>
          <w:tab w:val="left" w:pos="142"/>
          <w:tab w:val="left" w:pos="8080"/>
          <w:tab w:val="left" w:pos="9638"/>
        </w:tabs>
        <w:spacing w:line="240" w:lineRule="auto"/>
        <w:ind w:left="0" w:right="0" w:firstLine="709"/>
        <w:jc w:val="both"/>
        <w:rPr>
          <w:color w:val="000000"/>
          <w:sz w:val="26"/>
          <w:szCs w:val="26"/>
        </w:rPr>
      </w:pPr>
      <w:r w:rsidRPr="00634798">
        <w:rPr>
          <w:color w:val="000000"/>
          <w:sz w:val="26"/>
          <w:szCs w:val="26"/>
        </w:rPr>
        <w:t>К примеру, в последнее время много говорят об информационной технологии (ИТ.) и ее влиянии на характер работы и структуру организаций. Для того чтобы понять, как ИТ. принимается организациями и как происходит трансформация отдельных аспектов их работы, необходимо исходить из того, что в процессе внедрения субкультура профессионального сообщества ИТ. взаимодействует с различными функциональными субкультурами организации, причем это оказывает определенное влияние и на внедряемую технологию. Понять ряд феноменов негативного свойства, которыми сопровождается этот процесс внедрения информационной технологии, можно только в том случае, если он будет рассматриваться в контексте культуры.</w:t>
      </w:r>
    </w:p>
    <w:p w:rsidR="007F4BB5" w:rsidRPr="00AE4FD9" w:rsidRDefault="007F4BB5" w:rsidP="008B2504">
      <w:pPr>
        <w:pStyle w:val="1"/>
        <w:tabs>
          <w:tab w:val="left" w:pos="142"/>
          <w:tab w:val="left" w:pos="8080"/>
          <w:tab w:val="left" w:pos="9638"/>
        </w:tabs>
        <w:spacing w:line="240" w:lineRule="auto"/>
        <w:ind w:left="0" w:right="0" w:firstLine="709"/>
        <w:jc w:val="both"/>
        <w:rPr>
          <w:color w:val="000000"/>
          <w:sz w:val="26"/>
          <w:szCs w:val="26"/>
        </w:rPr>
      </w:pPr>
      <w:r w:rsidRPr="00AE4FD9">
        <w:rPr>
          <w:i/>
          <w:color w:val="000000"/>
          <w:sz w:val="26"/>
          <w:szCs w:val="26"/>
        </w:rPr>
        <w:t>Культурологический анализ необходим при решении управленческих проблем, связанных с выходом за рамки национальных, или этнических границ.</w:t>
      </w:r>
    </w:p>
    <w:p w:rsidR="007F4BB5" w:rsidRPr="00634798" w:rsidRDefault="007F4BB5" w:rsidP="008B2504">
      <w:pPr>
        <w:pStyle w:val="1"/>
        <w:tabs>
          <w:tab w:val="left" w:pos="142"/>
          <w:tab w:val="left" w:pos="8080"/>
          <w:tab w:val="left" w:pos="9638"/>
        </w:tabs>
        <w:spacing w:line="240" w:lineRule="auto"/>
        <w:ind w:left="0" w:right="0" w:firstLine="709"/>
        <w:jc w:val="both"/>
        <w:rPr>
          <w:color w:val="000000"/>
          <w:sz w:val="26"/>
          <w:szCs w:val="26"/>
        </w:rPr>
      </w:pPr>
      <w:r w:rsidRPr="00634798">
        <w:rPr>
          <w:color w:val="000000"/>
          <w:sz w:val="26"/>
          <w:szCs w:val="26"/>
        </w:rPr>
        <w:t>Серьезнейшая проблема, с которой приходится сталкиваться в сфере взаимодействия культур, заключается в том, что проблема взаимного непонимания обычно вообще не рассматривается. Пытаясь навязать представителю другой культуры некую модель поведения, возникает риск оскорбить его. Неэффективная работа многих объединений и совместных предприятий зачастую объясняется неспособностью руководства осознать всю глубину существующего межкультурного взаимонепонимания.</w:t>
      </w:r>
    </w:p>
    <w:p w:rsidR="007F4BB5" w:rsidRPr="00634798" w:rsidRDefault="007F4BB5" w:rsidP="00AE4FD9">
      <w:pPr>
        <w:pStyle w:val="1"/>
        <w:tabs>
          <w:tab w:val="left" w:pos="142"/>
          <w:tab w:val="left" w:pos="8080"/>
          <w:tab w:val="left" w:pos="9638"/>
        </w:tabs>
        <w:spacing w:line="240" w:lineRule="auto"/>
        <w:ind w:left="0" w:right="0" w:firstLine="709"/>
        <w:rPr>
          <w:color w:val="000000"/>
          <w:sz w:val="26"/>
          <w:szCs w:val="26"/>
        </w:rPr>
      </w:pPr>
      <w:r>
        <w:rPr>
          <w:noProof/>
        </w:rPr>
      </w:r>
      <w:r w:rsidRPr="000E4C7F">
        <w:rPr>
          <w:color w:val="000000"/>
          <w:sz w:val="26"/>
          <w:szCs w:val="26"/>
        </w:rPr>
        <w:pict>
          <v:group id="_x0000_s1108" editas="canvas" style="width:413.3pt;height:251.2pt;mso-position-horizontal-relative:char;mso-position-vertical-relative:line" coordorigin="2281,3261" coordsize="7200,4320">
            <o:lock v:ext="edit" aspectratio="t"/>
            <v:shape id="_x0000_s1109" type="#_x0000_t75" style="position:absolute;left:2281;top:3261;width:7200;height:4320" o:preferrelative="f">
              <v:fill o:detectmouseclick="t"/>
              <v:path o:extrusionok="t" o:connecttype="none"/>
              <o:lock v:ext="edit" text="t"/>
            </v:shape>
            <v:rect id="_x0000_s1110" style="position:absolute;left:4822;top:3679;width:2117;height:557" fillcolor="#dbe5f1">
              <v:fill opacity="13107f" color2="fill darken(118)" o:opacity2="19661f" rotate="t" method="linear sigma" focus="100%" type="gradient"/>
              <v:textbox style="mso-next-textbox:#_x0000_s1110" inset="6.48pt,3.24pt,6.48pt,3.24pt">
                <w:txbxContent>
                  <w:p w:rsidR="007F4BB5" w:rsidRPr="00AE4FD9" w:rsidRDefault="007F4BB5" w:rsidP="008B2504">
                    <w:pPr>
                      <w:jc w:val="center"/>
                      <w:rPr>
                        <w:b/>
                        <w:sz w:val="18"/>
                      </w:rPr>
                    </w:pPr>
                    <w:r w:rsidRPr="00AE4FD9">
                      <w:rPr>
                        <w:b/>
                        <w:i/>
                        <w:color w:val="000000"/>
                        <w:szCs w:val="24"/>
                      </w:rPr>
                      <w:t>Культурологический анализ:</w:t>
                    </w:r>
                  </w:p>
                </w:txbxContent>
              </v:textbox>
            </v:rect>
            <v:oval id="_x0000_s1111" style="position:absolute;left:2281;top:4097;width:2260;height:2369" fillcolor="#dbe5f1">
              <v:fill opacity="13107f" color2="fill darken(118)" o:opacity2="19661f" rotate="t" focusposition="1" focussize="" method="linear sigma" focus="100%" type="gradientRadial">
                <o:fill v:ext="view" type="gradientCenter"/>
              </v:fill>
              <v:textbox style="mso-next-textbox:#_x0000_s1111" inset="6.48pt,3.24pt,6.48pt,3.24pt">
                <w:txbxContent>
                  <w:p w:rsidR="007F4BB5" w:rsidRPr="00AE4FD9" w:rsidRDefault="007F4BB5" w:rsidP="008B2504">
                    <w:pPr>
                      <w:jc w:val="center"/>
                      <w:rPr>
                        <w:b/>
                        <w:i/>
                        <w:color w:val="000000"/>
                        <w:sz w:val="22"/>
                        <w:szCs w:val="24"/>
                      </w:rPr>
                    </w:pPr>
                  </w:p>
                  <w:p w:rsidR="007F4BB5" w:rsidRPr="00AE4FD9" w:rsidRDefault="007F4BB5" w:rsidP="008B2504">
                    <w:pPr>
                      <w:jc w:val="center"/>
                      <w:rPr>
                        <w:b/>
                        <w:sz w:val="18"/>
                      </w:rPr>
                    </w:pPr>
                    <w:r w:rsidRPr="00AE4FD9">
                      <w:rPr>
                        <w:b/>
                        <w:i/>
                        <w:color w:val="000000"/>
                        <w:szCs w:val="24"/>
                      </w:rPr>
                      <w:t>выявить субкультурную динамику внутри организаций</w:t>
                    </w:r>
                  </w:p>
                </w:txbxContent>
              </v:textbox>
            </v:oval>
            <v:oval id="_x0000_s1112" style="position:absolute;left:4257;top:5769;width:3248;height:1812" fillcolor="#dbe5f1">
              <v:fill opacity="13107f" color2="fill darken(118)" o:opacity2="19661f" rotate="t" method="linear sigma" focus="100%" type="gradient"/>
              <v:textbox style="mso-next-textbox:#_x0000_s1112" inset="6.48pt,3.24pt,6.48pt,3.24pt">
                <w:txbxContent>
                  <w:p w:rsidR="007F4BB5" w:rsidRPr="00AE4FD9" w:rsidRDefault="007F4BB5" w:rsidP="008B2504">
                    <w:pPr>
                      <w:jc w:val="center"/>
                      <w:rPr>
                        <w:b/>
                        <w:sz w:val="18"/>
                      </w:rPr>
                    </w:pPr>
                    <w:r w:rsidRPr="00AE4FD9">
                      <w:rPr>
                        <w:b/>
                        <w:i/>
                        <w:color w:val="000000"/>
                        <w:szCs w:val="24"/>
                      </w:rPr>
                      <w:t>решить управленческие проблемы, связанные с выходом за рамки национальных, или этнических границ</w:t>
                    </w:r>
                  </w:p>
                </w:txbxContent>
              </v:textbox>
            </v:oval>
            <v:oval id="_x0000_s1113" style="position:absolute;left:7222;top:4097;width:2258;height:2369" fillcolor="#dbe5f1">
              <v:fill opacity="13107f" color2="fill darken(118)" o:opacity2="19661f" rotate="t" angle="-90" method="linear sigma" focus="100%" type="gradient"/>
              <v:textbox style="mso-next-textbox:#_x0000_s1113" inset="6.48pt,3.24pt,6.48pt,3.24pt">
                <w:txbxContent>
                  <w:p w:rsidR="007F4BB5" w:rsidRPr="00AE4FD9" w:rsidRDefault="007F4BB5" w:rsidP="008B2504">
                    <w:pPr>
                      <w:jc w:val="center"/>
                      <w:rPr>
                        <w:b/>
                        <w:sz w:val="18"/>
                      </w:rPr>
                    </w:pPr>
                    <w:r w:rsidRPr="00AE4FD9">
                      <w:rPr>
                        <w:b/>
                        <w:i/>
                        <w:color w:val="000000"/>
                        <w:sz w:val="18"/>
                        <w:szCs w:val="22"/>
                      </w:rPr>
                      <w:t>понять, как новые технологии влияют на организации и какое именно влияние</w:t>
                    </w:r>
                    <w:r>
                      <w:rPr>
                        <w:b/>
                        <w:i/>
                        <w:color w:val="000000"/>
                        <w:sz w:val="18"/>
                        <w:szCs w:val="22"/>
                      </w:rPr>
                      <w:t xml:space="preserve"> </w:t>
                    </w:r>
                    <w:r w:rsidRPr="00AE4FD9">
                      <w:rPr>
                        <w:b/>
                        <w:i/>
                        <w:color w:val="000000"/>
                        <w:sz w:val="18"/>
                        <w:szCs w:val="22"/>
                      </w:rPr>
                      <w:t>технологии они испытывают</w:t>
                    </w:r>
                  </w:p>
                </w:txbxContent>
              </v:textbox>
            </v:oval>
            <v:shapetype id="_x0000_t182" coordsize="21600,21600" o:spt="182" adj="6480,8640,6171" path="m10800,l@0@2@1@2@1@6@7@6@7@5,0@8@7,21600@7@9@10@9@10,21600,21600@8@10@5@10@6@4@6@4@2@3@2xe">
              <v:stroke joinstyle="miter"/>
              <v:formulas>
                <v:f eqn="val #0"/>
                <v:f eqn="val #1"/>
                <v:f eqn="val #2"/>
                <v:f eqn="sum 21600 0 #0"/>
                <v:f eqn="sum 21600 0 #1"/>
                <v:f eqn="prod @0 21600 @3"/>
                <v:f eqn="prod @1 21600 @3"/>
                <v:f eqn="prod @2 @3 21600"/>
                <v:f eqn="prod 10800 21600 @3"/>
                <v:f eqn="prod @4 21600 @3"/>
                <v:f eqn="sum 21600 0 @7"/>
                <v:f eqn="sum @5 0 @8"/>
                <v:f eqn="sum @6 0 @8"/>
                <v:f eqn="prod @12 @7 @11"/>
                <v:f eqn="sum 21600 0 @13"/>
                <v:f eqn="sum @0 0 10800"/>
                <v:f eqn="sum @1 0 10800"/>
                <v:f eqn="prod @2 @16 @15"/>
              </v:formulas>
              <v:path o:connecttype="custom" o:connectlocs="10800,0;0,@8;10800,@9;21600,@8" o:connectangles="270,180,90,0" textboxrect="@13,@6,@14,@9;@1,@17,@4,@9"/>
              <v:handles>
                <v:h position="#0,topLeft" xrange="@2,@1"/>
                <v:h position="#1,#2" xrange="@0,10800" yrange="0,@5"/>
              </v:handles>
            </v:shapetype>
            <v:shape id="_x0000_s1114" type="#_x0000_t182" style="position:absolute;left:4540;top:4236;width:2682;height:1534;rotation:180" fillcolor="#dbe5f1">
              <v:fill opacity="13107f" color2="fill darken(118)" o:opacity2="19661f" rotate="t" focusposition=".5,.5" focussize="" method="linear sigma" type="gradientRadial"/>
              <v:textbox style="mso-next-textbox:#_x0000_s1114" inset="6.48pt,3.24pt,6.48pt,3.24pt">
                <w:txbxContent>
                  <w:p w:rsidR="007F4BB5" w:rsidRPr="00AE4FD9" w:rsidRDefault="007F4BB5" w:rsidP="008B2504">
                    <w:pPr>
                      <w:jc w:val="center"/>
                      <w:rPr>
                        <w:sz w:val="18"/>
                      </w:rPr>
                    </w:pPr>
                    <w:r w:rsidRPr="00AE4FD9">
                      <w:rPr>
                        <w:b/>
                        <w:szCs w:val="24"/>
                      </w:rPr>
                      <w:t>Позволяет</w:t>
                    </w:r>
                    <w:r w:rsidRPr="00AE4FD9">
                      <w:rPr>
                        <w:sz w:val="18"/>
                      </w:rPr>
                      <w:t>:</w:t>
                    </w:r>
                  </w:p>
                </w:txbxContent>
              </v:textbox>
            </v:shape>
            <w10:anchorlock/>
          </v:group>
        </w:pict>
      </w:r>
    </w:p>
    <w:p w:rsidR="007F4BB5" w:rsidRDefault="007F4BB5" w:rsidP="00AE4FD9">
      <w:pPr>
        <w:pStyle w:val="1"/>
        <w:tabs>
          <w:tab w:val="left" w:pos="142"/>
          <w:tab w:val="left" w:pos="8080"/>
          <w:tab w:val="left" w:pos="9638"/>
        </w:tabs>
        <w:spacing w:line="240" w:lineRule="auto"/>
        <w:ind w:left="0" w:right="0" w:firstLine="709"/>
        <w:rPr>
          <w:b/>
          <w:i/>
          <w:color w:val="000000"/>
          <w:sz w:val="26"/>
          <w:szCs w:val="26"/>
        </w:rPr>
      </w:pPr>
    </w:p>
    <w:p w:rsidR="007F4BB5" w:rsidRPr="00634798" w:rsidRDefault="007F4BB5" w:rsidP="00AE4FD9">
      <w:pPr>
        <w:pStyle w:val="1"/>
        <w:tabs>
          <w:tab w:val="left" w:pos="142"/>
          <w:tab w:val="left" w:pos="8080"/>
          <w:tab w:val="left" w:pos="9638"/>
        </w:tabs>
        <w:spacing w:line="240" w:lineRule="auto"/>
        <w:ind w:left="0" w:right="0" w:firstLine="709"/>
        <w:jc w:val="both"/>
        <w:rPr>
          <w:b/>
          <w:i/>
          <w:color w:val="000000"/>
          <w:sz w:val="26"/>
          <w:szCs w:val="26"/>
        </w:rPr>
      </w:pPr>
      <w:r w:rsidRPr="00634798">
        <w:rPr>
          <w:b/>
          <w:i/>
          <w:color w:val="000000"/>
          <w:sz w:val="26"/>
          <w:szCs w:val="26"/>
        </w:rPr>
        <w:t>Рис.6. Роль культурологического анализа</w:t>
      </w:r>
    </w:p>
    <w:p w:rsidR="007F4BB5" w:rsidRPr="00634798" w:rsidRDefault="007F4BB5" w:rsidP="008B2504">
      <w:pPr>
        <w:pStyle w:val="1"/>
        <w:tabs>
          <w:tab w:val="left" w:pos="142"/>
          <w:tab w:val="left" w:pos="8080"/>
          <w:tab w:val="left" w:pos="9638"/>
        </w:tabs>
        <w:spacing w:line="240" w:lineRule="auto"/>
        <w:ind w:left="0" w:right="0" w:firstLine="709"/>
        <w:jc w:val="both"/>
        <w:rPr>
          <w:color w:val="000000"/>
          <w:sz w:val="26"/>
          <w:szCs w:val="26"/>
        </w:rPr>
      </w:pPr>
    </w:p>
    <w:p w:rsidR="007F4BB5" w:rsidRPr="00AE4FD9" w:rsidRDefault="007F4BB5" w:rsidP="00AE4FD9">
      <w:pPr>
        <w:pStyle w:val="1"/>
        <w:tabs>
          <w:tab w:val="left" w:pos="142"/>
          <w:tab w:val="left" w:pos="8080"/>
          <w:tab w:val="left" w:pos="9638"/>
        </w:tabs>
        <w:spacing w:line="240" w:lineRule="auto"/>
        <w:ind w:left="0" w:right="0" w:firstLine="709"/>
        <w:jc w:val="both"/>
        <w:rPr>
          <w:b/>
          <w:color w:val="000000"/>
          <w:sz w:val="26"/>
          <w:szCs w:val="26"/>
        </w:rPr>
      </w:pPr>
      <w:r w:rsidRPr="00AE4FD9">
        <w:rPr>
          <w:i/>
          <w:color w:val="000000"/>
          <w:sz w:val="26"/>
          <w:szCs w:val="26"/>
        </w:rPr>
        <w:t>Организационное обучение, развитие и плановые изменения могут быть реализованы должным образом только при осознании того обстоятельства, что основной причиной сопротивления преобразованиям является существующая культура.</w:t>
      </w:r>
    </w:p>
    <w:p w:rsidR="007F4BB5" w:rsidRPr="00634798" w:rsidRDefault="007F4BB5" w:rsidP="00AE4FD9">
      <w:pPr>
        <w:pStyle w:val="1"/>
        <w:tabs>
          <w:tab w:val="left" w:pos="142"/>
          <w:tab w:val="left" w:pos="8080"/>
          <w:tab w:val="left" w:pos="9638"/>
        </w:tabs>
        <w:spacing w:line="240" w:lineRule="auto"/>
        <w:ind w:left="0" w:right="0" w:firstLine="709"/>
        <w:jc w:val="both"/>
        <w:rPr>
          <w:color w:val="000000"/>
          <w:sz w:val="26"/>
          <w:szCs w:val="26"/>
        </w:rPr>
      </w:pPr>
      <w:r w:rsidRPr="00634798">
        <w:rPr>
          <w:color w:val="000000"/>
          <w:sz w:val="26"/>
          <w:szCs w:val="26"/>
        </w:rPr>
        <w:t>Нежелание учиться и изменяться, является повсеместным и, обычно, достаточно непонятным феноменом, о котором, однако, много говорят. Консультантам и менеджерам хорошо знакомо чувство разочарования, вызываемое несоразмерностью между усилиями, направленными на реализацию неких изменений, и самими этими изменениями. Инициатор изменений, обретет куда более выгодную позицию, если поймет, что организационные изменения по большей части связаны с некими модификациями в общей культуре, или на субкультурном уровне. Если он сможет лучше понять, что означает для представителей данной субкультуры трансформация их базовых представлений, ценностей и поведенческих моделей, то станет иначе относиться к их сопротивлению преобразованиям и будем более реалистично относиться к средствам их реализации.</w:t>
      </w:r>
    </w:p>
    <w:p w:rsidR="007F4BB5" w:rsidRPr="00634798" w:rsidRDefault="007F4BB5" w:rsidP="008B2504">
      <w:pPr>
        <w:pStyle w:val="1"/>
        <w:tabs>
          <w:tab w:val="left" w:pos="142"/>
          <w:tab w:val="left" w:pos="8080"/>
          <w:tab w:val="left" w:pos="9638"/>
        </w:tabs>
        <w:spacing w:line="240" w:lineRule="auto"/>
        <w:ind w:left="0" w:right="0" w:firstLine="709"/>
        <w:jc w:val="both"/>
        <w:rPr>
          <w:color w:val="000000"/>
          <w:sz w:val="26"/>
          <w:szCs w:val="26"/>
        </w:rPr>
      </w:pPr>
      <w:r w:rsidRPr="00634798">
        <w:rPr>
          <w:color w:val="000000"/>
          <w:sz w:val="26"/>
          <w:szCs w:val="26"/>
        </w:rPr>
        <w:t xml:space="preserve">Развитие организаций во все большей степени связывается с понятиями </w:t>
      </w:r>
      <w:r w:rsidRPr="00634798">
        <w:rPr>
          <w:i/>
          <w:color w:val="000000"/>
          <w:sz w:val="26"/>
          <w:szCs w:val="26"/>
        </w:rPr>
        <w:t>обучения, нововведений, адаптации,</w:t>
      </w:r>
      <w:r w:rsidRPr="00634798">
        <w:rPr>
          <w:color w:val="000000"/>
          <w:sz w:val="26"/>
          <w:szCs w:val="26"/>
        </w:rPr>
        <w:t xml:space="preserve"> и с </w:t>
      </w:r>
      <w:r w:rsidRPr="00634798">
        <w:rPr>
          <w:i/>
          <w:color w:val="000000"/>
          <w:sz w:val="26"/>
          <w:szCs w:val="26"/>
        </w:rPr>
        <w:t>постоянной реализацией преобразований</w:t>
      </w:r>
      <w:r w:rsidRPr="00634798">
        <w:rPr>
          <w:color w:val="000000"/>
          <w:sz w:val="26"/>
          <w:szCs w:val="26"/>
        </w:rPr>
        <w:t>, обусловленных ускоряющимся процессом технологических, социальных, экономических и политических изменений. Управление культурой, как стабилизирующим фактором социальных систем в условиях постоянных перемен, представляет собой крайне сложную задачу. Однаиз главных проблем состоит в разработке концепции инновационной культуры, в которой обучение, адаптация, инновации и постоянные изменения являются непременными элементами.[3]</w:t>
      </w:r>
    </w:p>
    <w:p w:rsidR="007F4BB5" w:rsidRPr="00634798" w:rsidRDefault="007F4BB5" w:rsidP="008B2504">
      <w:pPr>
        <w:tabs>
          <w:tab w:val="left" w:pos="142"/>
        </w:tabs>
        <w:ind w:firstLine="709"/>
        <w:jc w:val="both"/>
        <w:rPr>
          <w:color w:val="000000"/>
          <w:sz w:val="26"/>
          <w:szCs w:val="26"/>
        </w:rPr>
      </w:pPr>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94" w:name="_Toc194130121"/>
      <w:bookmarkStart w:id="95" w:name="_Toc194130753"/>
      <w:bookmarkStart w:id="96" w:name="_Toc194132038"/>
      <w:bookmarkStart w:id="97" w:name="_Toc194150491"/>
      <w:bookmarkStart w:id="98" w:name="_Toc194150599"/>
      <w:bookmarkStart w:id="99" w:name="_Toc286078026"/>
      <w:r w:rsidRPr="00634798">
        <w:rPr>
          <w:rFonts w:ascii="Times New Roman" w:hAnsi="Times New Roman" w:cs="Times New Roman"/>
          <w:color w:val="000000"/>
        </w:rPr>
        <w:t>Уровни культуры.</w:t>
      </w:r>
      <w:bookmarkEnd w:id="94"/>
      <w:bookmarkEnd w:id="95"/>
      <w:bookmarkEnd w:id="96"/>
      <w:bookmarkEnd w:id="97"/>
      <w:bookmarkEnd w:id="98"/>
      <w:bookmarkEnd w:id="99"/>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Терпимость к культуре</w:t>
      </w:r>
      <w:r w:rsidRPr="00634798">
        <w:rPr>
          <w:b/>
          <w:color w:val="000000"/>
          <w:sz w:val="26"/>
          <w:szCs w:val="26"/>
        </w:rPr>
        <w:t>.</w:t>
      </w:r>
      <w:r w:rsidRPr="00634798">
        <w:rPr>
          <w:color w:val="000000"/>
          <w:sz w:val="26"/>
          <w:szCs w:val="26"/>
        </w:rPr>
        <w:t xml:space="preserve"> Культура играет очень важную роль для людей. Они предпочитают основные культурные ценности не рационально, а эмоционально, могут рассматривать определенные социальные нормы и традиции как вечные и священные. Напротив, консультант по вопросам управления может считать их иррациональными анахронизмами.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Во взглядах консультанта может быть зерно истины, так как в культурах не все конструктивно и прогрессивно: часто некоторые ценности тормозят развитие и прогресс. Однако культуры отражают столетия опыта, накопленного обществом, и помогают людям жить. Таким образом, уважение к ним, терпимость к чуждым ценностям и убеждениям, которые дороги другим, — важные качества, которые должны быть присущи хорошему консультанту.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 отношение консультанта к другим культурам сильно влияет его собственная. Терпимость — также характеристика культур: некоторые из них очень терпимо относятся к чужим ценностям, а другие — наоборот. Консультант, воспитанный в менее терпимой среде, должен быть особенно осторожен, когда имеет дело с деликатными организационными и человеческими проблемами в других культурах.</w:t>
      </w:r>
    </w:p>
    <w:p w:rsidR="007F4BB5" w:rsidRPr="00634798" w:rsidRDefault="007F4BB5" w:rsidP="008B2504">
      <w:pPr>
        <w:pStyle w:val="1"/>
        <w:spacing w:line="240" w:lineRule="auto"/>
        <w:ind w:left="0" w:right="0" w:firstLine="709"/>
        <w:jc w:val="both"/>
        <w:rPr>
          <w:color w:val="000000"/>
          <w:sz w:val="26"/>
          <w:szCs w:val="26"/>
        </w:rPr>
      </w:pPr>
      <w:r>
        <w:rPr>
          <w:noProof/>
        </w:rPr>
      </w:r>
      <w:r w:rsidRPr="000E4C7F">
        <w:rPr>
          <w:color w:val="000000"/>
          <w:sz w:val="26"/>
          <w:szCs w:val="26"/>
        </w:rPr>
        <w:pict>
          <v:group id="_x0000_s1115" editas="canvas" style="width:460.4pt;height:182pt;mso-position-horizontal-relative:char;mso-position-vertical-relative:line" coordorigin="2364,8992" coordsize="6497,2569">
            <o:lock v:ext="edit" aspectratio="t"/>
            <v:shape id="_x0000_s1116" type="#_x0000_t75" style="position:absolute;left:2364;top:8992;width:6497;height:2569" o:preferrelative="f">
              <v:fill o:detectmouseclick="t"/>
              <v:path o:extrusionok="t" o:connecttype="none"/>
              <o:lock v:ext="edit" text="t"/>
            </v:shape>
            <v:shape id="_x0000_s1117" type="#_x0000_t98" style="position:absolute;left:2734;top:9121;width:5824;height:2136" fillcolor="#dbe5f1">
              <v:fill opacity="7864f" color2="fill darken(118)" o:opacity2="13107f" rotate="t" focusposition=".5,.5" focussize="" method="linear sigma" focus="100%" type="gradientRadial"/>
              <v:textbox>
                <w:txbxContent>
                  <w:p w:rsidR="007F4BB5" w:rsidRDefault="007F4BB5" w:rsidP="00AE4FD9">
                    <w:pPr>
                      <w:pStyle w:val="1"/>
                      <w:spacing w:line="360" w:lineRule="auto"/>
                      <w:ind w:left="0" w:right="0" w:firstLine="709"/>
                      <w:jc w:val="both"/>
                      <w:rPr>
                        <w:i/>
                        <w:spacing w:val="40"/>
                      </w:rPr>
                    </w:pPr>
                  </w:p>
                  <w:p w:rsidR="007F4BB5" w:rsidRDefault="007F4BB5" w:rsidP="00AE4FD9">
                    <w:pPr>
                      <w:pStyle w:val="1"/>
                      <w:spacing w:line="360" w:lineRule="auto"/>
                      <w:ind w:left="0" w:right="0" w:firstLine="709"/>
                      <w:jc w:val="both"/>
                    </w:pPr>
                    <w:r w:rsidRPr="00C87BA2">
                      <w:rPr>
                        <w:i/>
                        <w:spacing w:val="40"/>
                      </w:rPr>
                      <w:t>Национальная культура.</w:t>
                    </w:r>
                    <w:r w:rsidRPr="00C87BA2">
                      <w:t xml:space="preserve"> Термин "национальная культура" применяется для определения ценностей, убеждений, норм поведения и традиций, которые характеризуют человеческое общество в определенной стране.</w:t>
                    </w:r>
                  </w:p>
                </w:txbxContent>
              </v:textbox>
            </v:shape>
            <w10:anchorlock/>
          </v:group>
        </w:pict>
      </w:r>
    </w:p>
    <w:p w:rsidR="007F4BB5" w:rsidRPr="00634798" w:rsidRDefault="007F4BB5" w:rsidP="008B2504">
      <w:pPr>
        <w:pStyle w:val="1"/>
        <w:spacing w:line="240" w:lineRule="auto"/>
        <w:ind w:left="0" w:right="0" w:firstLine="709"/>
        <w:jc w:val="both"/>
        <w:rPr>
          <w:i/>
          <w:color w:val="000000"/>
          <w:spacing w:val="4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Национальная культура.</w:t>
      </w:r>
      <w:r w:rsidRPr="00634798">
        <w:rPr>
          <w:color w:val="000000"/>
          <w:sz w:val="26"/>
          <w:szCs w:val="26"/>
        </w:rPr>
        <w:t xml:space="preserve"> Термин "национальная культура" применяется для определения ценностей, убеждений, норм поведения и традиций, которые характеризуют человеческое общество в определенной стране.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стране, однородной в этническом и лингвистическом отношении, может быть одна национальная культура, однако во многих странах, и в частности, в России, имеется несколько различных культур. Вопрос заключается в том, смешиваются ли они, сосуществуют и относятся терпимо друг к другу или же затрудняют функционирование государства и экономики?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Важное культурное явление — наличие меньшинств и их связь с другими этническими группами в обществе. Часто меньшинства прилагают особые усилия, чтобы сохранить свою культуру, защитить свою целостность и выжить в среде, где преобладает культура большинства населения, которая воздействует на все остальные культуры или даже подавляет их.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Поэтому понимать различия в культуре важно не только в международном консультировании, но и в собственной стране.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Было бы невозможно здесь рассмотреть все факторы, которые охватывает понятие национальной (или местной) культуры. Было бы еще труднее указать все различия между культурами, о которых должен знать консультант, потому что они так или иначе могут быть связаны с его работой. Спектр культурных ценностей и соответствующих норм и традиций может быть чрезвычайно широким и касаться любых аспектов жизни человека, экономики и общества. Особое значение для руководства имеют ценности, касающиеся следующих вопросов: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распределение социальных ролей и их статус;</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критерии успеха и достижений в экономической и социальной жизни;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уважение к возрасту и старшинству;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роль традиционных органов власти и лидеров сообщества;</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демократические или автократические традиции;</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индивидуализм или коллективизм; духовные или материальные ценности;</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чувство долга и преданности по отношению к семье, сообществу и этнической группе;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характер социализации и коммуникации;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приемлемость и форма обратной связи, оценки и критики;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религия, ее значение в общественной жизни и влияние на экономическую деятельность;</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 xml:space="preserve">отношение к другим культурам, религиям, этническим группам, меньшинствам; </w:t>
      </w:r>
    </w:p>
    <w:p w:rsidR="007F4BB5" w:rsidRPr="00634798" w:rsidRDefault="007F4BB5" w:rsidP="008B2504">
      <w:pPr>
        <w:pStyle w:val="1"/>
        <w:numPr>
          <w:ilvl w:val="0"/>
          <w:numId w:val="3"/>
        </w:numPr>
        <w:tabs>
          <w:tab w:val="clear" w:pos="1230"/>
          <w:tab w:val="num" w:pos="0"/>
        </w:tabs>
        <w:spacing w:line="240" w:lineRule="auto"/>
        <w:ind w:left="0" w:right="0" w:firstLine="709"/>
        <w:jc w:val="both"/>
        <w:rPr>
          <w:i/>
          <w:color w:val="000000"/>
          <w:sz w:val="26"/>
          <w:szCs w:val="26"/>
        </w:rPr>
      </w:pPr>
      <w:r w:rsidRPr="00634798">
        <w:rPr>
          <w:i/>
          <w:color w:val="000000"/>
          <w:sz w:val="26"/>
          <w:szCs w:val="26"/>
        </w:rPr>
        <w:t>отношение к социальным, технологическим и другим изменениям; понятие времени.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Важную роль в культуре играет язык. Ее понятия выражаются словами, с ней связано значение многих слов, и язык является средством взаимодействия культур. Мимика и жесты также связаны с культурой и могут играть важную роль. Бессловесная коммуникация меньше поддается сознательному контролю, чем сло</w:t>
      </w:r>
      <w:r w:rsidRPr="00634798">
        <w:rPr>
          <w:color w:val="000000"/>
          <w:sz w:val="26"/>
          <w:szCs w:val="26"/>
        </w:rPr>
        <w:softHyphen/>
        <w:t>весная, и поэтому ей можно больше доверять. В некоторых культурах (например, североамериканской) важнее слова, а в других (например, азиатской) важно понимать мимику и жесты.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Национальные культуры уникальные, но не закрытые системы. Между ними возможно сходство по ряду причин, например из-за общего языка или религии. Длительное взаимодействие (например, при господстве одной страны над другой) также влияет на культуру.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Культурные изменения происходят во многих странах под воздействием роста материального богатства, уровня общего образования, расширения контактов между культурами и других факторов.</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Профессиональная культура.</w:t>
      </w:r>
      <w:r w:rsidRPr="00634798">
        <w:rPr>
          <w:color w:val="000000"/>
          <w:sz w:val="26"/>
          <w:szCs w:val="26"/>
        </w:rPr>
        <w:t xml:space="preserve"> Профессиональную культуру разделяют все лица, принадлежащие к одной и той же профессии, например юристы, врачи, гражданские инженеры или бухгалтеры. Она тесно связана с содержанием работы и ролью, которую играют в обществе ее представители. На нее влияют профессиональное образование и подготовка, и обычно ее общие характеристики не зависят от организационных и национальных границ. Одна из задач профессиональных ассоциаций и обществ — сохранять и развивать профессиональную культуру.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Вырабатываемые ими этические ценности становятся ее частью.</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Менеджеры, администраторы и консультанты по вопросам управления также обладают некоторыми общими профессиональными характеристиками. Общая черта опытных руководителей — прагматизм: они стремятся находить решения, которые будут работать, и не настаивать упрямо на нормах и правилах, которые оказались непрактичными.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Понимание профессиональной культуры может помочь консультанту устанавливать конструктивные отношения с клиентами в зарубежных странах. Важно иметь информацию об уровне подготовки руководства и другого персонала в организации-клиенте и знать, например, какие университеты они закончили. Некоторые члены организации-клиента могут иметь с консультантом общие профессиональные ценности; это может очень помочь решать проблемы, связанные с местной культурой, и вырабатывать практические меры, которые, скорее всего, будут приняты.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Специфические культурные ценности организации могут касаться, например, следующих вопросов:</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предназначение организации и ее "лицо" (высокий уровень технологии; высшее качество; лидерство в своей отрасли и гор</w:t>
      </w:r>
      <w:r w:rsidRPr="00634798">
        <w:rPr>
          <w:i/>
          <w:color w:val="000000"/>
          <w:sz w:val="26"/>
          <w:szCs w:val="26"/>
        </w:rPr>
        <w:softHyphen/>
        <w:t>дость этим; преданность духу своей профессии; дух новаторства; предприимчивость);</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старшинство и власть (полномочия, присущие должности или лицу; уважение старшинства и власти; старшинство как критерий власти);</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значение различных руководящих должностей и функций (полномочия отдела кадров; важность постов различных вице-президентов; роли и полномочия опытно-конструкторских отделов, производственного отдела и службы маркетинга);</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обращение с людьми (забота о людях и их нуждах; беспристрастное отношение или фаворитизм; привилегии; уважение к индивидуальным правам; обучение и возможности повышения квалификации; карьера; справедливость при оплате; мотивация людей);</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роль женщин в управлении и на других должностях (допус</w:t>
      </w:r>
      <w:r w:rsidRPr="00634798">
        <w:rPr>
          <w:i/>
          <w:color w:val="000000"/>
          <w:sz w:val="26"/>
          <w:szCs w:val="26"/>
        </w:rPr>
        <w:softHyphen/>
        <w:t>тимость работы женщин на руководящих должностях; должности, не доступные для женщин или специально для них предназначенные; уважение к женщинам-менеджерам; одинаковое отношение; особые льготы);</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критерии выбора на руководящие и контролирующие должности (старшинство или эффективность работы; приоритеты при внутреннем выборе; политические, этнические, национальные и другие критерии; влияние неформальных отношений и группировок);</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организация работы и дисциплина (добровольная или принудительная дисциплина; пунктуальность; применение табельных часов; гибкость в изменении ролей на работе; использование новых форм организации работы);</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стиль руководства и управления (патернализм; авторитарный, консультативный стили или стиль сотрудничества; использование комитетов и целевых групп; личный пример; гибкость и способность приспосабливаться);</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процессы принятия решений (кто принимает решение; с кем проводятся консультации; индивидуальное или коллективное принятие решений; необходимость согласия);</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распространение и обмен информацией (сотрудники информированы хорошо или плохо; обмен информацией идет легко или нет);</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характер контактов (предпочтение личным или письменным контактам; жесткость или гибкость в использовании установившихся каналов; значение, придаваемое формальным аспектам; возможность контактов с высшим руководством; применение собраний; кто приглашается и на какие собрания; нормы поведения при проведении собраний);</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характер социализации (кто общается с кем во время, и после работы; существующие барьеры и тормоза; особые условия, такие, как отдельная столовая или закрытые клубы);</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пути решения конфликтов (желание избежать конфликта и идти на компромисс; предпочтение применения официальных или неофициальных путей; участие высшего руководства);</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оценка эффективности работы (действительная или формаль</w:t>
      </w:r>
      <w:r w:rsidRPr="00634798">
        <w:rPr>
          <w:i/>
          <w:color w:val="000000"/>
          <w:sz w:val="26"/>
          <w:szCs w:val="26"/>
        </w:rPr>
        <w:softHyphen/>
        <w:t>ная; тайная или открытая; кем осуществляется; как используются результаты);</w:t>
      </w:r>
    </w:p>
    <w:p w:rsidR="007F4BB5" w:rsidRPr="00634798" w:rsidRDefault="007F4BB5" w:rsidP="008B2504">
      <w:pPr>
        <w:pStyle w:val="1"/>
        <w:numPr>
          <w:ilvl w:val="0"/>
          <w:numId w:val="26"/>
        </w:numPr>
        <w:tabs>
          <w:tab w:val="clear" w:pos="927"/>
          <w:tab w:val="num" w:pos="0"/>
        </w:tabs>
        <w:spacing w:line="240" w:lineRule="auto"/>
        <w:ind w:left="0" w:right="0" w:firstLine="709"/>
        <w:jc w:val="both"/>
        <w:rPr>
          <w:i/>
          <w:color w:val="000000"/>
          <w:sz w:val="26"/>
          <w:szCs w:val="26"/>
        </w:rPr>
      </w:pPr>
      <w:r w:rsidRPr="00634798">
        <w:rPr>
          <w:i/>
          <w:color w:val="000000"/>
          <w:sz w:val="26"/>
          <w:szCs w:val="26"/>
        </w:rPr>
        <w:t>отождествление с организацией (приверженность руководства и персонала целям и политике компании; лояльность и целостность; дух единства; удовольствие от работы в организации).</w:t>
      </w:r>
      <w:r w:rsidRPr="00634798">
        <w:rPr>
          <w:color w:val="000000"/>
          <w:sz w:val="26"/>
          <w:szCs w:val="26"/>
        </w:rPr>
        <w:t>[3]</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Кроме того, многие организационные культуры выработали свой особый словарь и разнообразные символы и ритуалы, которые сотрудники должны использовать и уважать, если не хотят, чтобы их не считали чужаками.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Консультант по вопросам управления должен как можно раньше ознакомиться с организационной культурой при выполнении задания, если не хочет, чтобы на него смотрели, как на постороннего, который не знает, как обычно делаются дела и как прилично себя вести. В противном случае его присутствие может раздражать других. Есть и еще одна более важная причина для этого: культурная среда в организации-клиенте может быть одной из причин или главной причиной проблем, из-за которых был приглашен консультант. Даже если ее изменения не относятся в явной форме к числу </w:t>
      </w:r>
      <w:r w:rsidRPr="00634798">
        <w:rPr>
          <w:i/>
          <w:color w:val="000000"/>
          <w:sz w:val="26"/>
          <w:szCs w:val="26"/>
        </w:rPr>
        <w:t>его</w:t>
      </w:r>
      <w:r w:rsidRPr="00634798">
        <w:rPr>
          <w:color w:val="000000"/>
          <w:sz w:val="26"/>
          <w:szCs w:val="26"/>
        </w:rPr>
        <w:t xml:space="preserve"> задач, консультанту, возможно, придется этим заниматься и рекомендовать, что, по его мнению, следует перестроить. Такие изменения могут быть особенно болезненными: они могут прямо касаться персонала и требовать большой образовательной работы. Тем не менее, они могут быть неизбежны. </w:t>
      </w:r>
    </w:p>
    <w:p w:rsidR="007F4BB5" w:rsidRPr="00634798" w:rsidRDefault="007F4BB5" w:rsidP="00AE4FD9">
      <w:pPr>
        <w:pStyle w:val="Heading3"/>
        <w:tabs>
          <w:tab w:val="clear" w:pos="4548"/>
        </w:tabs>
        <w:ind w:left="0" w:firstLine="851"/>
        <w:jc w:val="center"/>
        <w:rPr>
          <w:rFonts w:ascii="Times New Roman" w:hAnsi="Times New Roman" w:cs="Times New Roman"/>
          <w:color w:val="000000"/>
        </w:rPr>
      </w:pPr>
      <w:bookmarkStart w:id="100" w:name="_Toc194130122"/>
      <w:bookmarkStart w:id="101" w:name="_Toc194130754"/>
      <w:bookmarkStart w:id="102" w:name="_Toc194132039"/>
      <w:bookmarkStart w:id="103" w:name="_Toc194150492"/>
      <w:bookmarkStart w:id="104" w:name="_Toc194150600"/>
      <w:bookmarkStart w:id="105" w:name="_Toc286078027"/>
      <w:r w:rsidRPr="00634798">
        <w:rPr>
          <w:rFonts w:ascii="Times New Roman" w:hAnsi="Times New Roman" w:cs="Times New Roman"/>
          <w:color w:val="000000"/>
        </w:rPr>
        <w:t>Вопросы культуры при консультировании.</w:t>
      </w:r>
      <w:bookmarkEnd w:id="100"/>
      <w:bookmarkEnd w:id="101"/>
      <w:bookmarkEnd w:id="102"/>
      <w:bookmarkEnd w:id="103"/>
      <w:bookmarkEnd w:id="104"/>
      <w:bookmarkEnd w:id="105"/>
    </w:p>
    <w:p w:rsidR="007F4BB5" w:rsidRPr="00634798" w:rsidRDefault="007F4BB5" w:rsidP="008B2504">
      <w:pPr>
        <w:pStyle w:val="1"/>
        <w:tabs>
          <w:tab w:val="left" w:pos="142"/>
        </w:tabs>
        <w:spacing w:line="240" w:lineRule="auto"/>
        <w:ind w:left="0" w:right="0" w:firstLine="709"/>
        <w:jc w:val="both"/>
        <w:rPr>
          <w:color w:val="000000"/>
          <w:sz w:val="26"/>
          <w:szCs w:val="26"/>
        </w:rPr>
      </w:pPr>
      <w:r w:rsidRPr="00634798">
        <w:rPr>
          <w:i/>
          <w:color w:val="000000"/>
          <w:spacing w:val="40"/>
          <w:sz w:val="26"/>
          <w:szCs w:val="26"/>
        </w:rPr>
        <w:t>Поведение консультанта.</w:t>
      </w:r>
      <w:r w:rsidRPr="00634798">
        <w:rPr>
          <w:color w:val="000000"/>
          <w:sz w:val="26"/>
          <w:szCs w:val="26"/>
        </w:rPr>
        <w:t xml:space="preserve"> Существует много полезных рекомендаций о том, как должен вести себя консультант при работе в чужой культурной среде. Большая их часть касается межличностных отношений и манеры поведения. Например, хорошо получить совет по следующим аспектам: как одеваться; как вести себя с людьми; пунктуальность; где и как начать обсуждение дел; письменные и личные контакты с клиентом; официальные и неофициальные межличностные отношения; использование посредников; проявление или сдерживание эмоций; какой использовать язык и термины; запретные темы, которых следует избегать. Такие вещи относительно легко усвоить и запомнить. В настоящее время клиенты обычно терпимы к проявлениям другой культуры.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Как бы важны не были, вопросы типа "использовать ли обращение по имени" или "какие темы можно свободно обсуждать" — это лишь верхушка айсберга в отношениях между культурами клиента и консультанта. Менее заметны и более важны такие вопросы, </w:t>
      </w:r>
      <w:r w:rsidRPr="00634798">
        <w:rPr>
          <w:i/>
          <w:color w:val="000000"/>
          <w:sz w:val="26"/>
          <w:szCs w:val="26"/>
        </w:rPr>
        <w:t xml:space="preserve">как распределение ролей и власти, процессы принятия решений, конфронтация и согласие при решении проблем, использование групповой работы, консультации со служащими, глубокие религиозные верования и любые критерии, </w:t>
      </w:r>
      <w:r w:rsidRPr="00634798">
        <w:rPr>
          <w:color w:val="000000"/>
          <w:sz w:val="26"/>
          <w:szCs w:val="26"/>
        </w:rPr>
        <w:t>по которым руководство будет судить о предложениях консультанта. Некоторые консультанты чувствуют, что должны попытаться отождествить себя с чужой культурой, вести себя, как клиент ("находясь в Риме, поступай как римляне!"), и разделять его ценности и убеждения, чтобы полнее понять окружающую среду' и оказать эффективную помощь.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Это невозможно и даже нежелательно, если означает, что консультант теряет такие профессиональные характеристики, как аутентичность и искренность. Понимание и уважение культуры другого народа не означает утраты собственной культуры!</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Как узнать больше о культуре.</w:t>
      </w:r>
      <w:r w:rsidRPr="00634798">
        <w:rPr>
          <w:color w:val="000000"/>
          <w:sz w:val="26"/>
          <w:szCs w:val="26"/>
        </w:rPr>
        <w:t xml:space="preserve"> Консультанту необходимо приложить максимум усилий для того, чтобы узнать достаточно о культурных факторах, которые могут относиться к выполнению задания. Допустимо прямо спросить, как обычно ведутся дела в организации-клиенте и чего следует избегать, особенно если клиент хочет получить технически квалифицированное решение и сам осознает власть культуры, в других случаях ответ дает тактичное и спокойное наблюдение за поведением клиента. Полезно общаться с людьми и наблюдать за тем, как они действуют и общаются друг с другом, какие символы используют и какие ритуалы соблюдают. Вопросы культуры надо обсуждать неофициально; официальные и структурированные беседы не очень пригодны для их изучения. Принятие решения следует отложить, пока консультант не узнает больше. Также надо стараться не терять хладнокровия и присутствия духа в новой ситуации, которая может казаться двусмысленной. Чтобы выявить и преодолеть культурные барьеры, полезно объединиться с внутренним консультантом или другим членом организации, которые готовы сотрудничать.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Много интересной информации может дать изучение истории компании клиента. Корни существующей корпоративной культуры могут уходить глубоко в прошлое и быть связаны с личностью основателя, прошлыми успехами или неудачами, характером развития (например, частые приобретения или смены владельцев) и т. д.[2]</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Выше уже подчеркивалось, насколько важно, как можно раньше установить атмосферу доверия между всеми сторонами во взаимоотношениях "консультант — клиент".Это может быть сложно, так как не все культуры согласны с тем, что желательно доверять человеку со стороны. Чтобы разобраться в этих отношениях, стоит сравнить общества с" высоким контекстом" и "низким контекстом".</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 обществе с "высоким контекстом"</w:t>
      </w:r>
      <w:r w:rsidRPr="00634798">
        <w:rPr>
          <w:color w:val="000000"/>
          <w:sz w:val="26"/>
          <w:szCs w:val="26"/>
        </w:rPr>
        <w:t xml:space="preserve"> отношения основаны на дружбе, семейных узах и хорошем знакомстве друг с другом. Контекст, т.е. общая ситуация, очень важен для построения взаимоотношений. Они строятся медленно, включая множество ритуалов и обрядов. К ним могут относиться привычки: есть определенную пищу или участвовать в различных общественных мероприятиях, несвязанных с работой. Ярким примером культуры «высокого контекста» является Япония.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 обществе с "низким контекстом"</w:t>
      </w:r>
      <w:r w:rsidRPr="00634798">
        <w:rPr>
          <w:color w:val="000000"/>
          <w:sz w:val="26"/>
          <w:szCs w:val="26"/>
        </w:rPr>
        <w:t xml:space="preserve"> отношения обычно выражаются в письменном контракте. Клиент желает получить конкретную техническую работу, и его могут совсем не волновать взаимоотношения с консультантом. То, что не входит в контракт, его не волнует. Конечно, слабые формы взаимодействия существуют и в обществе с "низким контекстом". Обычно, однако, отношения строятся, прежде всего, на основании письменного документа, а доверие вырабатывается впоследствии.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некоторых культурах доверие вырабатывается не сразу, однако в большинстве случаев это возможно. Это следует учитывать при разработке плана выполнения задания, отводя для этого оп</w:t>
      </w:r>
      <w:r w:rsidRPr="00634798">
        <w:rPr>
          <w:color w:val="000000"/>
          <w:sz w:val="26"/>
          <w:szCs w:val="26"/>
        </w:rPr>
        <w:softHyphen/>
        <w:t>ределенное время. Понятие об обществе с "высоким" или "низким" контекстом также еще разрабатывается. Консультант должен осторожно применять его к стране или народу в целом, так как встречаются индивидуальные вариации.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Критерии рациональности.</w:t>
      </w:r>
      <w:r w:rsidRPr="00634798">
        <w:rPr>
          <w:color w:val="000000"/>
          <w:sz w:val="26"/>
          <w:szCs w:val="26"/>
        </w:rPr>
        <w:t xml:space="preserve"> Консультант по вопросам управления, работая для клиента, стремится найти и рекомендовать решения, которые отвечают его интересам. Чтобы обосновать предлагаемые меры для себя и для клиента, консультант применяет критерии, которые считает рациональными. Например, как критерий он может использовать экономическую эффективность и судить о различных вариантах по их влиянию на производительность и финансовые показатели работы организации. В качестве основного метода оценки он может применять анализ затрат и результатов.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Однако понятие рациональности связано с культурой. Даже в западной индустриальной экономике, где понятия эффективности, конкурентоспособности и рентабельности имеют не только экономические, но и сильные культурные аспекты, экономическая рациональность не всегда главное для высшего руководства при оценке альтернативных решений. Могут преобладать личные, культурные и политические предпочтения.</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i/>
          <w:color w:val="000000"/>
          <w:spacing w:val="40"/>
          <w:sz w:val="26"/>
          <w:szCs w:val="26"/>
        </w:rPr>
        <w:t>Перенос управленческого опыта</w:t>
      </w:r>
      <w:r w:rsidRPr="00634798">
        <w:rPr>
          <w:b/>
          <w:color w:val="000000"/>
          <w:sz w:val="26"/>
          <w:szCs w:val="26"/>
        </w:rPr>
        <w:t>.</w:t>
      </w:r>
      <w:r w:rsidRPr="00634798">
        <w:rPr>
          <w:color w:val="000000"/>
          <w:sz w:val="26"/>
          <w:szCs w:val="26"/>
        </w:rPr>
        <w:t xml:space="preserve"> Консультанты по вопросам управления в работе используют свой прошлый опыт.</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При этом они переносят его с одной организации или страны на другую организационную или национальную среду. Вместо управленческого опыта можно говорить об управленческих ме</w:t>
      </w:r>
      <w:r w:rsidRPr="00634798">
        <w:rPr>
          <w:color w:val="000000"/>
          <w:sz w:val="26"/>
          <w:szCs w:val="26"/>
        </w:rPr>
        <w:softHyphen/>
        <w:t>тодиках, технологиях, методах, навыках, системах, понятиях, структурах, подходах и т.д., однако вопрос остается тем же: до какой степени и при каких обстоятельствах можно переносить управленческий опыт?</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Существуют факторы, влияние которых на выбор методов управления очевидно, например, характер продукта, применяемая технология или размер организации. Влияние культуры тоньше, его не так легко обнаружить, однако опыт показывает, что оно может быть очень сильным.</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 xml:space="preserve">Некоторые методы управления </w:t>
      </w:r>
      <w:r w:rsidRPr="00634798">
        <w:rPr>
          <w:i/>
          <w:color w:val="000000"/>
          <w:sz w:val="26"/>
          <w:szCs w:val="26"/>
        </w:rPr>
        <w:t>основаны на ценностях.</w:t>
      </w:r>
      <w:r w:rsidRPr="00634798">
        <w:rPr>
          <w:color w:val="000000"/>
          <w:sz w:val="26"/>
          <w:szCs w:val="26"/>
        </w:rPr>
        <w:t xml:space="preserve"> Они были разработаны для применения в условиях определенной культуры, отражают ее систему ценностей и нормы поведения и касаются человеческих аспектов организаций: индивидуальных и групповых интересов, межличностных и межгрупповых отношений, мотивации и управления поведением человека. Следует в каждом случае тщательно изучать возможность их переноса. Для таких методов это часто трудно или невозможно. Методы вознаграждения, стимулирующие индивидуальную производительность, в отличие от коллективной солидарности не дают результатов в коллективистском обществе</w:t>
      </w:r>
      <w:r w:rsidRPr="00634798">
        <w:rPr>
          <w:i/>
          <w:color w:val="000000"/>
          <w:spacing w:val="40"/>
          <w:sz w:val="26"/>
          <w:szCs w:val="26"/>
        </w:rPr>
        <w:t>;</w:t>
      </w:r>
      <w:r w:rsidRPr="00634798">
        <w:rPr>
          <w:color w:val="000000"/>
          <w:sz w:val="26"/>
          <w:szCs w:val="26"/>
        </w:rPr>
        <w:t xml:space="preserve"> методы повышения эффективности работы предприятия, основанные на конфронтации, нельзя использовать там, где в число основных ценностей входят гармония и отсутствие конфликтов; большие различия в заработной плате могут быть недопустимы в эгалитарном обществе; методы решения проблем, построенные на демократических принципах, сложно применять в традиционно автократической культуре; матричная система организации не может работать эффективно в условиях, когда люди высоко ценят единоначалие и предпочитают получать приказы от одного высшего представителя власти. Имеется множество примеров неудач, вызванных механическим переносом методов, основанных на ценностях.</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Некоторые другие методы были выработаны применительно к таким организационным характеристикам, как характер и сложность производственного процесса или количество регистрируемой и анализируемой информации; иными словами, они касаются технологической, экономической и финансовой сторон организации.</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 xml:space="preserve">Такие методы обычно </w:t>
      </w:r>
      <w:r w:rsidRPr="00634798">
        <w:rPr>
          <w:i/>
          <w:color w:val="000000"/>
          <w:sz w:val="26"/>
          <w:szCs w:val="26"/>
        </w:rPr>
        <w:t xml:space="preserve">нейтральны по отношению к ценностям, </w:t>
      </w:r>
      <w:r w:rsidRPr="00634798">
        <w:rPr>
          <w:color w:val="000000"/>
          <w:sz w:val="26"/>
          <w:szCs w:val="26"/>
        </w:rPr>
        <w:t>и их легче перенести из одной культуры в другую. Однако, хотя метод может казаться нейтральным к ценностям, его использование создает новую ситуацию, которая может вовлекать ценности. Например, метод контроля за производством или календарного планирования технического обслуживания, которых требует применяемая технология, могут противоречить убеждениям и привычкам рабочих, касающимся пунктуальности, организации труда и дисциплины, обоснованного отсутствия на работе, точности и достоверности учетной документации и т. д.</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i/>
          <w:color w:val="000000"/>
          <w:spacing w:val="40"/>
          <w:sz w:val="26"/>
          <w:szCs w:val="26"/>
        </w:rPr>
        <w:t>Культура и изменения.</w:t>
      </w:r>
      <w:r w:rsidRPr="00634798">
        <w:rPr>
          <w:color w:val="000000"/>
          <w:sz w:val="26"/>
          <w:szCs w:val="26"/>
        </w:rPr>
        <w:t xml:space="preserve"> Ценности и убеждения, касающиеся изменений, занимают важное место в культуре, в целом модернистские и оптимистические культуры рассматривают изменения как здоровый фактор: без них бизнес или общество не могут процветать. В культурах, где преобладает традиционализм, ценятся установленный порядок, стабильность и почитание прошлого. К изменениям относятся подозрительно, могут воспринимать их как возмущающие порядок и подрывающие его, даже если, по мнению консультанта, необходимость перемен самоочевидна. Понять и осознать это может быть особенно трудно консультанту, который работал с динамичными клиентами, быстро осуществляющими любые полезные для компании изменения.</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Наличие культурных факторов, затрудняющих и тормозящих изменения, не означает, что они невозможны. Даже самые консервативные люди и группы могут примириться с изменениями, если осознают их необходимость, особенно если они порождены прямым влиянием сильных внешних факторов, таких, как ухудшение материальных условий жизни. Лучшая информация, образование, контакты с более динамичными культурами и новой технологией также влияют на отношение традиционалистских обществ к изменениям. Однако процесс изменений может быть медленным и трудным.[2]</w:t>
      </w:r>
    </w:p>
    <w:p w:rsidR="007F4BB5" w:rsidRPr="00634798" w:rsidRDefault="007F4BB5" w:rsidP="008B2504">
      <w:pPr>
        <w:pStyle w:val="1"/>
        <w:tabs>
          <w:tab w:val="left" w:pos="9781"/>
          <w:tab w:val="left" w:pos="9923"/>
        </w:tabs>
        <w:spacing w:line="240" w:lineRule="auto"/>
        <w:ind w:left="0" w:right="0" w:firstLine="709"/>
        <w:jc w:val="both"/>
        <w:rPr>
          <w:color w:val="000000"/>
          <w:sz w:val="26"/>
          <w:szCs w:val="26"/>
        </w:rPr>
      </w:pPr>
      <w:r w:rsidRPr="00634798">
        <w:rPr>
          <w:color w:val="000000"/>
          <w:sz w:val="26"/>
          <w:szCs w:val="26"/>
        </w:rPr>
        <w:t>Работая в среде, где сопротивления изменениям значительно, консультанту рекомендуется учитывать следующие факторы:</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характер допустимых изменений (следует избегать предложений, которые клиент будет считать культурно неприемлемыми или неосуществимыми);</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темп изменений (следует решить, должны ли планируемые изменения быть фундаментальными разовыми или постепенными, проводиться в несколько этапов;</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следует оценить "время принятия", которое требуется клиенту и его персоналу, чтобы убедиться в желаемости предлагаемых изменений);</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готовность клиента к изменениям (неразумно настаивать на изменениях, если клиент не готов принять культурные проблемы, которые могут быть ими вызваны);</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уровень руководства и конкретное лицо (руководитель), которое должно предложить и осуществлять изменения для того, чтобы их приняли и выполнили;</w:t>
      </w:r>
    </w:p>
    <w:p w:rsidR="007F4BB5" w:rsidRPr="00634798" w:rsidRDefault="007F4BB5" w:rsidP="008B2504">
      <w:pPr>
        <w:pStyle w:val="1"/>
        <w:numPr>
          <w:ilvl w:val="0"/>
          <w:numId w:val="27"/>
        </w:numPr>
        <w:tabs>
          <w:tab w:val="left" w:pos="9781"/>
          <w:tab w:val="left" w:pos="9923"/>
        </w:tabs>
        <w:spacing w:line="240" w:lineRule="auto"/>
        <w:ind w:left="0" w:right="0" w:firstLine="709"/>
        <w:jc w:val="both"/>
        <w:rPr>
          <w:i/>
          <w:color w:val="000000"/>
          <w:sz w:val="26"/>
          <w:szCs w:val="26"/>
        </w:rPr>
      </w:pPr>
      <w:r w:rsidRPr="00634798">
        <w:rPr>
          <w:i/>
          <w:color w:val="000000"/>
          <w:sz w:val="26"/>
          <w:szCs w:val="26"/>
        </w:rPr>
        <w:t>меры по убеждению и обучению, необходимые для того, чтобы убедить людей, что поддерживать установленный порядок вещей не в их интересах.</w:t>
      </w:r>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106" w:name="_Toc286078028"/>
      <w:r w:rsidRPr="00634798">
        <w:rPr>
          <w:rFonts w:ascii="Times New Roman" w:hAnsi="Times New Roman" w:cs="Times New Roman"/>
          <w:color w:val="000000"/>
        </w:rPr>
        <w:t>Типы организационных культур</w:t>
      </w:r>
      <w:bookmarkEnd w:id="106"/>
    </w:p>
    <w:p w:rsidR="007F4BB5" w:rsidRPr="00634798" w:rsidRDefault="007F4BB5" w:rsidP="008B2504">
      <w:pPr>
        <w:pStyle w:val="1"/>
        <w:spacing w:line="240" w:lineRule="auto"/>
        <w:ind w:left="40" w:right="0" w:firstLine="709"/>
        <w:jc w:val="both"/>
        <w:rPr>
          <w:color w:val="000000"/>
          <w:sz w:val="26"/>
          <w:szCs w:val="26"/>
        </w:rPr>
      </w:pPr>
      <w:r w:rsidRPr="00634798">
        <w:rPr>
          <w:color w:val="000000"/>
          <w:sz w:val="26"/>
          <w:szCs w:val="26"/>
        </w:rPr>
        <w:t>Широкое распространение получило выделение четырех типов организационных культур:</w:t>
      </w:r>
    </w:p>
    <w:p w:rsidR="007F4BB5" w:rsidRPr="00634798" w:rsidRDefault="007F4BB5" w:rsidP="00634798">
      <w:pPr>
        <w:pStyle w:val="1"/>
        <w:numPr>
          <w:ilvl w:val="0"/>
          <w:numId w:val="49"/>
        </w:numPr>
        <w:spacing w:line="240" w:lineRule="auto"/>
        <w:ind w:right="0" w:firstLine="709"/>
        <w:jc w:val="left"/>
        <w:rPr>
          <w:i/>
          <w:color w:val="000000"/>
          <w:sz w:val="26"/>
          <w:szCs w:val="26"/>
        </w:rPr>
      </w:pPr>
      <w:r w:rsidRPr="00634798">
        <w:rPr>
          <w:i/>
          <w:color w:val="000000"/>
          <w:sz w:val="26"/>
          <w:szCs w:val="26"/>
        </w:rPr>
        <w:t>авторитарная;</w:t>
      </w:r>
    </w:p>
    <w:p w:rsidR="007F4BB5" w:rsidRPr="00634798" w:rsidRDefault="007F4BB5" w:rsidP="00634798">
      <w:pPr>
        <w:pStyle w:val="1"/>
        <w:numPr>
          <w:ilvl w:val="0"/>
          <w:numId w:val="49"/>
        </w:numPr>
        <w:spacing w:line="240" w:lineRule="auto"/>
        <w:ind w:right="0" w:firstLine="709"/>
        <w:jc w:val="left"/>
        <w:rPr>
          <w:i/>
          <w:color w:val="000000"/>
          <w:sz w:val="26"/>
          <w:szCs w:val="26"/>
        </w:rPr>
      </w:pPr>
      <w:r w:rsidRPr="00634798">
        <w:rPr>
          <w:i/>
          <w:color w:val="000000"/>
          <w:sz w:val="26"/>
          <w:szCs w:val="26"/>
        </w:rPr>
        <w:t>бюрократическая;</w:t>
      </w:r>
    </w:p>
    <w:p w:rsidR="007F4BB5" w:rsidRPr="00634798" w:rsidRDefault="007F4BB5" w:rsidP="00634798">
      <w:pPr>
        <w:pStyle w:val="1"/>
        <w:numPr>
          <w:ilvl w:val="0"/>
          <w:numId w:val="49"/>
        </w:numPr>
        <w:spacing w:line="240" w:lineRule="auto"/>
        <w:ind w:right="0" w:firstLine="709"/>
        <w:jc w:val="left"/>
        <w:rPr>
          <w:i/>
          <w:color w:val="000000"/>
          <w:sz w:val="26"/>
          <w:szCs w:val="26"/>
        </w:rPr>
      </w:pPr>
      <w:r w:rsidRPr="00634798">
        <w:rPr>
          <w:i/>
          <w:color w:val="000000"/>
          <w:sz w:val="26"/>
          <w:szCs w:val="26"/>
        </w:rPr>
        <w:t xml:space="preserve"> культура, ориентированная на задачу;</w:t>
      </w:r>
    </w:p>
    <w:p w:rsidR="007F4BB5" w:rsidRPr="00634798" w:rsidRDefault="007F4BB5" w:rsidP="00634798">
      <w:pPr>
        <w:pStyle w:val="1"/>
        <w:numPr>
          <w:ilvl w:val="0"/>
          <w:numId w:val="49"/>
        </w:numPr>
        <w:spacing w:line="240" w:lineRule="auto"/>
        <w:ind w:right="0" w:firstLine="709"/>
        <w:jc w:val="left"/>
        <w:rPr>
          <w:i/>
          <w:color w:val="000000"/>
          <w:sz w:val="26"/>
          <w:szCs w:val="26"/>
        </w:rPr>
      </w:pPr>
      <w:r w:rsidRPr="00634798">
        <w:rPr>
          <w:i/>
          <w:color w:val="000000"/>
          <w:sz w:val="26"/>
          <w:szCs w:val="26"/>
        </w:rPr>
        <w:t xml:space="preserve"> культура, ориентированная на человека.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Авторитарная культура</w:t>
      </w:r>
      <w:r w:rsidRPr="00634798">
        <w:rPr>
          <w:color w:val="000000"/>
          <w:sz w:val="26"/>
          <w:szCs w:val="26"/>
        </w:rPr>
        <w:t xml:space="preserve"> основана на централизации власти и четкой структуре подчиненности. От членов организации ожидается безусловное подчинение власти вышестоящего руководства, любое сопротивление подавляется. От людей ожидаются результаты и ориентация на победу. Исполнителей поощряют или наказывают на основании личных оценок руководства.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Бюрократическая культура</w:t>
      </w:r>
      <w:r w:rsidRPr="00634798">
        <w:rPr>
          <w:color w:val="000000"/>
          <w:sz w:val="26"/>
          <w:szCs w:val="26"/>
        </w:rPr>
        <w:t xml:space="preserve"> предполагает, что позиция в организации дает определенные преимущества их обладателю. Для данной культуры характерна система формализованных, четко структурированных правил, инструкций и положений относительно самых разных сторон жизни организации. Власть, полномочия и ответственность в этой культуре преимущественно определяются позицией в иерархии.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Культура, ориентированная на задачу.</w:t>
      </w:r>
      <w:r w:rsidRPr="00634798">
        <w:rPr>
          <w:color w:val="000000"/>
          <w:sz w:val="26"/>
          <w:szCs w:val="26"/>
        </w:rPr>
        <w:t xml:space="preserve"> Эта культура характерна для матричных или проектно-ориентированных организаций. Руководство распределяет проекты между разными подразделениями организации, проекты разрабатываются и реализуются автономно командами, которые набираются из имеющегося персонала, часто только для выполнения конкретного проекта. Этой культуре присуще совмещение в одной команде носителей разных функций, разных уровней компетентности и подчинение иерархической власти процессу разработки или исполнения задания.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Культура, ориентированная на человека</w:t>
      </w:r>
      <w:r w:rsidRPr="00634798">
        <w:rPr>
          <w:b/>
          <w:i/>
          <w:color w:val="000000"/>
          <w:sz w:val="26"/>
          <w:szCs w:val="26"/>
        </w:rPr>
        <w:t>.</w:t>
      </w:r>
      <w:r w:rsidRPr="00634798">
        <w:rPr>
          <w:color w:val="000000"/>
          <w:sz w:val="26"/>
          <w:szCs w:val="26"/>
        </w:rPr>
        <w:t xml:space="preserve"> Человек является ключевой ценностью для организации, которая работает для того, чтобы служить интересам людей. Организации этого типа часто создаются такими специалистами, как адвокаты, архитекторы, консультанты. Часто такой тип культуры можно найти внутри большой организации, когда некоторая группа специалистов имеет сильную потребность в отстаивании своих интересов или права на особый тип отношений (например, программисты, исследователи).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правило, организации, где в чистом виде можно было бы наблюдать тот или иной из описанных ниже типов организационной культуры, встречаются достаточно редко. Чаще всего можно говорить о том, что в реальной оргкультуре все четыре типа тесно переплетены между собой, и речь лишь идет о том, какой из типов преобладает. В больших организациях это проявляется в том, что разные подразделения могут демонстрировать разную культуру.</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Заполнив тест, приведенный ниже, вы сможете определить, оргкультура какого типа преобладает в вашей организации.</w:t>
      </w:r>
    </w:p>
    <w:p w:rsidR="007F4BB5" w:rsidRPr="00AE4FD9" w:rsidRDefault="007F4BB5" w:rsidP="00AE4FD9">
      <w:pPr>
        <w:pStyle w:val="Heading3"/>
        <w:tabs>
          <w:tab w:val="clear" w:pos="4548"/>
        </w:tabs>
        <w:ind w:left="0" w:firstLine="709"/>
        <w:jc w:val="center"/>
        <w:rPr>
          <w:rFonts w:ascii="Times New Roman" w:hAnsi="Times New Roman" w:cs="Times New Roman"/>
          <w:color w:val="000000"/>
        </w:rPr>
      </w:pPr>
      <w:bookmarkStart w:id="107" w:name="_Toc286078029"/>
      <w:r w:rsidRPr="00AE4FD9">
        <w:rPr>
          <w:rFonts w:ascii="Times New Roman" w:hAnsi="Times New Roman" w:cs="Times New Roman"/>
          <w:color w:val="000000"/>
        </w:rPr>
        <w:t>Тест на выявление типа оргкультуры, преобладающего в организации</w:t>
      </w:r>
      <w:bookmarkEnd w:id="107"/>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Инструкции по заполнению:</w:t>
      </w:r>
      <w:r>
        <w:rPr>
          <w:b/>
          <w:i/>
          <w:color w:val="000000"/>
          <w:sz w:val="26"/>
          <w:szCs w:val="26"/>
        </w:rPr>
        <w:t xml:space="preserve"> </w:t>
      </w:r>
      <w:r w:rsidRPr="00634798">
        <w:rPr>
          <w:i/>
          <w:color w:val="000000"/>
          <w:sz w:val="26"/>
          <w:szCs w:val="26"/>
        </w:rPr>
        <w:t>Предложенные десять вопросов касаются разных сторон работы организации. По каждому вопросу подчеркните тот вариант ответа (А, Б, В или Г), который, по вашему мнению, лучше всего описывает вашу организацию. Вы должны делать свой выбор на основании реального положения дел в организации, а не исходя из того, как должно быть или как хотелось бы вам. Если вам кажутся подходящими две формулировки, все равно выберите только одну, которая лучше описывает ситуацию в вашей организации.</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1. Основное дело руководства - это...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А. Организация производства и поиск рынков сбыта;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Б. Направлять работу и повышать эффективность;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Делегирование ответственности и координация работы подразделений;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Инновации, решение проблем и налаживание сотрудничества между людьми;</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2. Коммуникации в нашей организации в основном: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Формальные и безличные;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 Б. Редкие, в письменной форме;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Личные;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Частые и неформальные;</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3. Контроль в основном основан на: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Планах и формальных процедурах;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Достижении целей, выработанных подчиненным вместе с руководителем;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Показателях сбыта продукции;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Бухгалтерских системах, бюджетах и нормативах;</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4. Мотивация чаще основана на: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Чувстве принадлежности к команде и командных ценностях;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Надежде на повышение;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 В. Личных оценках;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Повышении статуса;</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5. Организационная структура в основном: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А.Неформальная;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Централизованная, функциональная;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Децентрализованная и линейно-штабная;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Кросс-функциональная, ориентированная на проблему;</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6. Основные ценности: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Доминирование и подавление сопротивления;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Рациональность и поддержание порядка;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Защита интересов членов организации;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Достижение целей подразделения;</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7. Люди работают в основном, чтобы: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Соответствовать представлениям о «правильном» поведении;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Получать удовлетворение от работы;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Решать проблемы и вносить свой вклад в общее дело;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Сохранять имеющиеся привилегии и завоевывать новые;</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8. Отношения с другими организациями в основном строятся на: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Взаимных интересах и общности;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Сотрудничестве;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Конкуренции;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Соглашениях и соблюдении буквы закона;</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9. Власть в основном основана на: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Компетентности, опыте и знаниях;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Способности поддерживать дисциплину и порядок;</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Должностной позиции;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Способности и желании помогать другим людям;</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10. Людей поощряют в основном за: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А. Способность добиваться результата и побеждать;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 Следование правилам и процедурам;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Помощь другим людям;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 Вклад в достижение целей организации;</w:t>
      </w:r>
    </w:p>
    <w:p w:rsidR="007F4BB5" w:rsidRPr="00634798" w:rsidRDefault="007F4BB5" w:rsidP="008B2504">
      <w:pPr>
        <w:pStyle w:val="1"/>
        <w:spacing w:line="240" w:lineRule="auto"/>
        <w:ind w:left="0" w:right="0" w:firstLine="709"/>
        <w:rPr>
          <w:color w:val="000000"/>
          <w:sz w:val="26"/>
          <w:szCs w:val="26"/>
        </w:rPr>
      </w:pPr>
      <w:r w:rsidRPr="00634798">
        <w:rPr>
          <w:b/>
          <w:color w:val="000000"/>
          <w:sz w:val="26"/>
          <w:szCs w:val="26"/>
        </w:rPr>
        <w:t>Ключ к тесту</w:t>
      </w:r>
    </w:p>
    <w:p w:rsidR="007F4BB5" w:rsidRPr="00634798" w:rsidRDefault="007F4BB5" w:rsidP="008B2504">
      <w:pPr>
        <w:pStyle w:val="1"/>
        <w:spacing w:after="60" w:line="240" w:lineRule="auto"/>
        <w:ind w:left="0" w:right="0" w:firstLine="709"/>
        <w:jc w:val="both"/>
        <w:rPr>
          <w:color w:val="000000"/>
          <w:sz w:val="26"/>
          <w:szCs w:val="26"/>
        </w:rPr>
      </w:pPr>
      <w:r w:rsidRPr="00634798">
        <w:rPr>
          <w:color w:val="000000"/>
          <w:sz w:val="26"/>
          <w:szCs w:val="26"/>
        </w:rPr>
        <w:t>При подведении итога для каждого вопроса обведите в кружок те буквы, которые вы отметили в опроснике. Затем по каждой колонке подсчитайте число баллов (букв, обведенных кружками).</w:t>
      </w:r>
    </w:p>
    <w:tbl>
      <w:tblPr>
        <w:tblW w:w="9460" w:type="dxa"/>
        <w:jc w:val="center"/>
        <w:tblInd w:w="40" w:type="dxa"/>
        <w:tblLayout w:type="fixed"/>
        <w:tblCellMar>
          <w:left w:w="40" w:type="dxa"/>
          <w:right w:w="40" w:type="dxa"/>
        </w:tblCellMar>
        <w:tblLook w:val="0000"/>
      </w:tblPr>
      <w:tblGrid>
        <w:gridCol w:w="1440"/>
        <w:gridCol w:w="1620"/>
        <w:gridCol w:w="1980"/>
        <w:gridCol w:w="1900"/>
        <w:gridCol w:w="2520"/>
      </w:tblGrid>
      <w:tr w:rsidR="007F4BB5" w:rsidRPr="00AE4FD9" w:rsidTr="00AE4FD9">
        <w:trPr>
          <w:trHeight w:hRule="exact" w:val="896"/>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 вопроса</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Авторитарная культура</w:t>
            </w: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Бюрократическая культура</w:t>
            </w: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Культура, ориентированная на задачу</w:t>
            </w: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Культура, ориентированная на человека</w:t>
            </w:r>
          </w:p>
        </w:tc>
      </w:tr>
      <w:tr w:rsidR="007F4BB5" w:rsidRPr="00AE4FD9" w:rsidTr="00AE4FD9">
        <w:trPr>
          <w:trHeight w:hRule="exact" w:val="358"/>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1</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59"/>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2</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54"/>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3</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62"/>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4</w:t>
            </w: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А</w:t>
            </w:r>
          </w:p>
        </w:tc>
      </w:tr>
      <w:tr w:rsidR="007F4BB5" w:rsidRPr="00AE4FD9" w:rsidTr="00AE4FD9">
        <w:trPr>
          <w:trHeight w:hRule="exact" w:val="358"/>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1</w:t>
            </w: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2</w:t>
            </w: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3</w:t>
            </w: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4</w:t>
            </w: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5</w:t>
            </w:r>
          </w:p>
        </w:tc>
      </w:tr>
      <w:tr w:rsidR="007F4BB5" w:rsidRPr="00AE4FD9" w:rsidTr="00AE4FD9">
        <w:trPr>
          <w:trHeight w:hRule="exact" w:val="359"/>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5</w:t>
            </w: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66"/>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6</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47"/>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7</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70"/>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8</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53"/>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9</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348"/>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10</w:t>
            </w:r>
          </w:p>
          <w:p w:rsidR="007F4BB5" w:rsidRPr="00AE4FD9" w:rsidRDefault="007F4BB5" w:rsidP="00AE4FD9">
            <w:pPr>
              <w:pStyle w:val="1"/>
              <w:spacing w:line="240" w:lineRule="auto"/>
              <w:ind w:left="0" w:right="0"/>
              <w:rPr>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А</w:t>
            </w:r>
          </w:p>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Б</w:t>
            </w:r>
          </w:p>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Г</w:t>
            </w:r>
          </w:p>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r w:rsidRPr="00AE4FD9">
              <w:rPr>
                <w:color w:val="000000"/>
                <w:sz w:val="24"/>
                <w:szCs w:val="24"/>
              </w:rPr>
              <w:t>В</w:t>
            </w:r>
          </w:p>
          <w:p w:rsidR="007F4BB5" w:rsidRPr="00AE4FD9" w:rsidRDefault="007F4BB5" w:rsidP="00AE4FD9">
            <w:pPr>
              <w:pStyle w:val="1"/>
              <w:tabs>
                <w:tab w:val="left" w:pos="2840"/>
              </w:tabs>
              <w:spacing w:line="240" w:lineRule="auto"/>
              <w:ind w:left="0" w:right="0"/>
              <w:rPr>
                <w:color w:val="000000"/>
                <w:sz w:val="24"/>
                <w:szCs w:val="24"/>
              </w:rPr>
            </w:pPr>
          </w:p>
        </w:tc>
      </w:tr>
      <w:tr w:rsidR="007F4BB5" w:rsidRPr="00AE4FD9" w:rsidTr="00AE4FD9">
        <w:trPr>
          <w:trHeight w:hRule="exact" w:val="432"/>
          <w:jc w:val="center"/>
        </w:trPr>
        <w:tc>
          <w:tcPr>
            <w:tcW w:w="144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r w:rsidRPr="00AE4FD9">
              <w:rPr>
                <w:color w:val="000000"/>
                <w:sz w:val="24"/>
                <w:szCs w:val="24"/>
              </w:rPr>
              <w:t>Итого:</w:t>
            </w:r>
          </w:p>
        </w:tc>
        <w:tc>
          <w:tcPr>
            <w:tcW w:w="16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p>
        </w:tc>
        <w:tc>
          <w:tcPr>
            <w:tcW w:w="198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p>
        </w:tc>
        <w:tc>
          <w:tcPr>
            <w:tcW w:w="190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spacing w:line="240" w:lineRule="auto"/>
              <w:ind w:left="0" w:right="0"/>
              <w:rPr>
                <w:color w:val="000000"/>
                <w:sz w:val="24"/>
                <w:szCs w:val="24"/>
              </w:rPr>
            </w:pPr>
          </w:p>
        </w:tc>
        <w:tc>
          <w:tcPr>
            <w:tcW w:w="2520" w:type="dxa"/>
            <w:tcBorders>
              <w:top w:val="single" w:sz="6" w:space="0" w:color="auto"/>
              <w:left w:val="single" w:sz="6" w:space="0" w:color="auto"/>
              <w:bottom w:val="single" w:sz="6" w:space="0" w:color="auto"/>
              <w:right w:val="single" w:sz="6" w:space="0" w:color="auto"/>
            </w:tcBorders>
          </w:tcPr>
          <w:p w:rsidR="007F4BB5" w:rsidRPr="00AE4FD9" w:rsidRDefault="007F4BB5" w:rsidP="00AE4FD9">
            <w:pPr>
              <w:pStyle w:val="1"/>
              <w:tabs>
                <w:tab w:val="left" w:pos="2840"/>
              </w:tabs>
              <w:spacing w:line="240" w:lineRule="auto"/>
              <w:ind w:left="0" w:right="0"/>
              <w:rPr>
                <w:color w:val="000000"/>
                <w:sz w:val="24"/>
                <w:szCs w:val="24"/>
              </w:rPr>
            </w:pPr>
          </w:p>
        </w:tc>
      </w:tr>
    </w:tbl>
    <w:p w:rsidR="007F4BB5"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Колонка, получившая наибольшее количество баллов, будет соответствовать той культуре, которая доминирует в вашей организации.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Каждый тип организационной культуры, как правило, связан с определенной организационной структурой. Авторитарная культура реализуется через жесткую иерархическую организационную структуру, задающую четкую систему подчиненности. Бюрократическая культура может выражаться в различных оргструктурах, хотя тяготеет к иерархической. Культура, ориентированная на задачу, чаще связана с матричной структурой, а культура, ориентированная на человека, как правило, вообще не соотносится с формальной оргструктурой.</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108" w:name="_Toc286078031"/>
      <w:r w:rsidRPr="00634798">
        <w:rPr>
          <w:rFonts w:ascii="Times New Roman" w:hAnsi="Times New Roman" w:cs="Times New Roman"/>
          <w:i/>
          <w:color w:val="000000"/>
        </w:rPr>
        <w:t>Вопросы для самоконтроля</w:t>
      </w:r>
      <w:bookmarkEnd w:id="108"/>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Что понимается под организационной культурой?</w:t>
      </w:r>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В чем заключается роль культурологического анализа?</w:t>
      </w:r>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 xml:space="preserve">Какие ценности имеют особое значение для руководства? </w:t>
      </w:r>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Что понимается под национальной и профессиональной культурой?</w:t>
      </w:r>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 xml:space="preserve">Чем может помочь консультанту понимание профессиональной культуры? </w:t>
      </w:r>
    </w:p>
    <w:p w:rsidR="007F4BB5" w:rsidRPr="00634798" w:rsidRDefault="007F4BB5" w:rsidP="00634798">
      <w:pPr>
        <w:pStyle w:val="ListParagraph"/>
        <w:numPr>
          <w:ilvl w:val="0"/>
          <w:numId w:val="135"/>
        </w:numPr>
        <w:spacing w:after="0" w:line="240" w:lineRule="auto"/>
        <w:rPr>
          <w:rFonts w:ascii="Times New Roman" w:hAnsi="Times New Roman"/>
          <w:i/>
          <w:color w:val="000000"/>
        </w:rPr>
      </w:pPr>
      <w:r w:rsidRPr="00634798">
        <w:rPr>
          <w:rFonts w:ascii="Times New Roman" w:hAnsi="Times New Roman"/>
          <w:i/>
          <w:color w:val="000000"/>
          <w:sz w:val="26"/>
          <w:szCs w:val="26"/>
        </w:rPr>
        <w:t>Каких вопросов могут касаться специфические культурные ценности организации?</w:t>
      </w:r>
    </w:p>
    <w:p w:rsidR="007F4BB5" w:rsidRPr="00634798" w:rsidRDefault="007F4BB5" w:rsidP="00634798">
      <w:pPr>
        <w:pStyle w:val="ListParagraph"/>
        <w:numPr>
          <w:ilvl w:val="0"/>
          <w:numId w:val="135"/>
        </w:numPr>
        <w:spacing w:after="0" w:line="240" w:lineRule="auto"/>
        <w:rPr>
          <w:rFonts w:ascii="Times New Roman" w:hAnsi="Times New Roman"/>
          <w:i/>
          <w:color w:val="000000"/>
        </w:rPr>
      </w:pPr>
      <w:r w:rsidRPr="00634798">
        <w:rPr>
          <w:rFonts w:ascii="Times New Roman" w:hAnsi="Times New Roman"/>
          <w:i/>
          <w:color w:val="000000"/>
          <w:sz w:val="26"/>
          <w:szCs w:val="26"/>
        </w:rPr>
        <w:t>Каким образом консультант может собрать информацию о культуре организации?</w:t>
      </w:r>
    </w:p>
    <w:p w:rsidR="007F4BB5" w:rsidRPr="00634798" w:rsidRDefault="007F4BB5" w:rsidP="00AE4FD9">
      <w:pPr>
        <w:pStyle w:val="1"/>
        <w:numPr>
          <w:ilvl w:val="0"/>
          <w:numId w:val="135"/>
        </w:numPr>
        <w:spacing w:line="240" w:lineRule="auto"/>
        <w:ind w:right="0"/>
        <w:jc w:val="both"/>
        <w:rPr>
          <w:i/>
          <w:color w:val="000000"/>
          <w:sz w:val="26"/>
          <w:szCs w:val="26"/>
        </w:rPr>
      </w:pPr>
      <w:r w:rsidRPr="00634798">
        <w:rPr>
          <w:i/>
          <w:color w:val="000000"/>
          <w:sz w:val="26"/>
          <w:szCs w:val="26"/>
        </w:rPr>
        <w:t>Какие факторы рекомендуется учитывать консультанту, работая в среде, где сопротивления изменениям значительно?</w:t>
      </w:r>
    </w:p>
    <w:p w:rsidR="007F4BB5" w:rsidRPr="00634798" w:rsidRDefault="007F4BB5" w:rsidP="00634798">
      <w:pPr>
        <w:pStyle w:val="ListParagraph"/>
        <w:numPr>
          <w:ilvl w:val="0"/>
          <w:numId w:val="135"/>
        </w:numPr>
        <w:spacing w:after="0" w:line="240" w:lineRule="auto"/>
        <w:rPr>
          <w:rFonts w:ascii="Times New Roman" w:hAnsi="Times New Roman"/>
          <w:i/>
          <w:color w:val="000000"/>
          <w:sz w:val="26"/>
          <w:szCs w:val="26"/>
        </w:rPr>
      </w:pPr>
      <w:r w:rsidRPr="00634798">
        <w:rPr>
          <w:rFonts w:ascii="Times New Roman" w:hAnsi="Times New Roman"/>
          <w:i/>
          <w:color w:val="000000"/>
          <w:sz w:val="26"/>
          <w:szCs w:val="26"/>
        </w:rPr>
        <w:t>Какие существуют типы организационных культур?</w:t>
      </w:r>
    </w:p>
    <w:p w:rsidR="007F4BB5" w:rsidRPr="00634798" w:rsidRDefault="007F4BB5" w:rsidP="008B2504">
      <w:pPr>
        <w:pStyle w:val="1"/>
        <w:tabs>
          <w:tab w:val="left" w:pos="9781"/>
          <w:tab w:val="left" w:pos="9923"/>
        </w:tabs>
        <w:spacing w:line="240" w:lineRule="auto"/>
        <w:ind w:left="0" w:right="0" w:firstLine="709"/>
        <w:jc w:val="both"/>
        <w:rPr>
          <w:i/>
          <w:color w:val="000000"/>
          <w:sz w:val="26"/>
          <w:szCs w:val="26"/>
        </w:rPr>
      </w:pPr>
    </w:p>
    <w:p w:rsidR="007F4BB5" w:rsidRPr="00634798" w:rsidRDefault="007F4BB5" w:rsidP="008B2504">
      <w:pPr>
        <w:pStyle w:val="Heading1"/>
        <w:ind w:firstLine="709"/>
        <w:rPr>
          <w:rFonts w:ascii="Times New Roman" w:hAnsi="Times New Roman" w:cs="Times New Roman"/>
          <w:color w:val="000000"/>
          <w:sz w:val="26"/>
          <w:szCs w:val="26"/>
        </w:rPr>
      </w:pPr>
      <w:bookmarkStart w:id="109" w:name="_Toc286078032"/>
      <w:r w:rsidRPr="00634798">
        <w:rPr>
          <w:rFonts w:ascii="Times New Roman" w:hAnsi="Times New Roman" w:cs="Times New Roman"/>
          <w:color w:val="000000"/>
          <w:sz w:val="26"/>
          <w:szCs w:val="26"/>
        </w:rPr>
        <w:t>Глава 2.Организация процесса управленческого консультирования</w:t>
      </w:r>
      <w:bookmarkEnd w:id="109"/>
    </w:p>
    <w:p w:rsidR="007F4BB5" w:rsidRPr="00634798" w:rsidRDefault="007F4BB5" w:rsidP="008B2504">
      <w:pPr>
        <w:pStyle w:val="Heading2"/>
        <w:ind w:firstLine="709"/>
        <w:jc w:val="center"/>
        <w:rPr>
          <w:rFonts w:ascii="Times New Roman" w:hAnsi="Times New Roman" w:cs="Times New Roman"/>
          <w:i w:val="0"/>
          <w:color w:val="000000"/>
          <w:sz w:val="26"/>
          <w:szCs w:val="26"/>
        </w:rPr>
      </w:pPr>
      <w:bookmarkStart w:id="110" w:name="_Toc193888318"/>
      <w:bookmarkStart w:id="111" w:name="_Toc194130123"/>
      <w:bookmarkStart w:id="112" w:name="_Toc194130755"/>
      <w:bookmarkStart w:id="113" w:name="_Toc194132040"/>
      <w:bookmarkStart w:id="114" w:name="_Toc194150493"/>
      <w:bookmarkStart w:id="115" w:name="_Toc194150601"/>
      <w:bookmarkStart w:id="116" w:name="_Toc286078033"/>
      <w:r w:rsidRPr="00634798">
        <w:rPr>
          <w:rFonts w:ascii="Times New Roman" w:hAnsi="Times New Roman" w:cs="Times New Roman"/>
          <w:i w:val="0"/>
          <w:color w:val="000000"/>
          <w:sz w:val="26"/>
          <w:szCs w:val="26"/>
        </w:rPr>
        <w:t>Тема: Построение взаимоотношений «консультант» - «клиент»</w:t>
      </w:r>
      <w:bookmarkEnd w:id="110"/>
      <w:bookmarkEnd w:id="111"/>
      <w:bookmarkEnd w:id="112"/>
      <w:bookmarkEnd w:id="113"/>
      <w:bookmarkEnd w:id="114"/>
      <w:bookmarkEnd w:id="115"/>
      <w:r w:rsidRPr="00634798">
        <w:rPr>
          <w:rFonts w:ascii="Times New Roman" w:hAnsi="Times New Roman" w:cs="Times New Roman"/>
          <w:i w:val="0"/>
          <w:color w:val="000000"/>
          <w:sz w:val="26"/>
          <w:szCs w:val="26"/>
        </w:rPr>
        <w:t>.</w:t>
      </w:r>
      <w:bookmarkEnd w:id="116"/>
    </w:p>
    <w:p w:rsidR="007F4BB5" w:rsidRPr="00634798" w:rsidRDefault="007F4BB5" w:rsidP="00AE4FD9">
      <w:pPr>
        <w:pStyle w:val="Heading3"/>
        <w:tabs>
          <w:tab w:val="clear" w:pos="4548"/>
        </w:tabs>
        <w:ind w:left="0" w:firstLine="709"/>
        <w:jc w:val="center"/>
        <w:rPr>
          <w:rFonts w:ascii="Times New Roman" w:hAnsi="Times New Roman" w:cs="Times New Roman"/>
          <w:color w:val="000000"/>
        </w:rPr>
      </w:pPr>
      <w:bookmarkStart w:id="117" w:name="_Toc286078034"/>
      <w:r w:rsidRPr="00634798">
        <w:rPr>
          <w:rFonts w:ascii="Times New Roman" w:hAnsi="Times New Roman" w:cs="Times New Roman"/>
          <w:color w:val="000000"/>
        </w:rPr>
        <w:t>Модели консультирования</w:t>
      </w:r>
      <w:bookmarkEnd w:id="117"/>
    </w:p>
    <w:p w:rsidR="007F4BB5" w:rsidRPr="00634798" w:rsidRDefault="007F4BB5" w:rsidP="008B2504">
      <w:pPr>
        <w:pStyle w:val="Style2"/>
        <w:widowControl/>
        <w:spacing w:line="240" w:lineRule="auto"/>
        <w:ind w:firstLine="709"/>
        <w:rPr>
          <w:rStyle w:val="FontStyle11"/>
          <w:color w:val="000000"/>
          <w:sz w:val="26"/>
          <w:szCs w:val="26"/>
        </w:rPr>
      </w:pPr>
      <w:r w:rsidRPr="00634798">
        <w:rPr>
          <w:rStyle w:val="FontStyle11"/>
          <w:color w:val="000000"/>
          <w:sz w:val="26"/>
          <w:szCs w:val="26"/>
        </w:rPr>
        <w:t>Вопрос, какого консультанта следует привлечь, является очень важным. В равной степени важным является отношение консультанта с организацией-клиентом. Консультант, либо внутренний, либо внешний, строит свои отношения с организацией в соответствии с одним или несколькими следующими моделями.</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6"/>
          <w:color w:val="000000"/>
          <w:sz w:val="26"/>
          <w:szCs w:val="26"/>
        </w:rPr>
        <w:t xml:space="preserve">«Медицинская» модель, </w:t>
      </w:r>
      <w:r w:rsidRPr="00634798">
        <w:rPr>
          <w:rStyle w:val="FontStyle11"/>
          <w:color w:val="000000"/>
          <w:sz w:val="26"/>
          <w:szCs w:val="26"/>
        </w:rPr>
        <w:t>вероятно, является главной из всех моделей — здесь консультант выполняет роль советника. Организации просят консультанта оказать им помощь в определении тех или иных проблем и рекомендовать какие-либо решения, но при этом оставляют за собой право согласиться с его советами или отказаться от них. Эти взаимоотношения напоминают отношения между врачом и консультантом. Врач пытается узнать мнение экспертов, но выбор метода лечения остается за врачом. Однако благодаря установившимся взаимоотношениям организация обычно принимает рекомендации консультанта. Консультант занимается выявлением проблем совместно с организацией. Чем больше организация вовлечена в этот процесс, тем больше вероятность того, что администрация согласится с рекомендуемым решением.</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6"/>
          <w:color w:val="000000"/>
          <w:sz w:val="26"/>
          <w:szCs w:val="26"/>
        </w:rPr>
        <w:t xml:space="preserve">Инженерную модель </w:t>
      </w:r>
      <w:r w:rsidRPr="00634798">
        <w:rPr>
          <w:rStyle w:val="FontStyle11"/>
          <w:color w:val="000000"/>
          <w:sz w:val="26"/>
          <w:szCs w:val="26"/>
        </w:rPr>
        <w:t>используют, когда организация выполнила диагностическую работу и приняла определенное решение. К примеру, руководство хочет осуществить управление по целям или программу обогащения работ и намерено пригласить экспертов для содействия в осуществлении. Альтернативная форма модели: организация определила проблему (к примеру, чрезмерная текучесть кадров, межгрупповое соперничество, неэффективное лидерство и т.п.) и просит консультанта уточнить решение. Однако и в той, и в другой модели диагностический этап осуществлен руководством.</w:t>
      </w:r>
    </w:p>
    <w:p w:rsidR="007F4BB5" w:rsidRPr="00634798" w:rsidRDefault="007F4BB5" w:rsidP="008B2504">
      <w:pPr>
        <w:pStyle w:val="Style3"/>
        <w:widowControl/>
        <w:spacing w:line="240" w:lineRule="auto"/>
        <w:ind w:firstLine="709"/>
        <w:rPr>
          <w:rStyle w:val="FontStyle11"/>
          <w:b/>
          <w:color w:val="000000"/>
          <w:sz w:val="26"/>
          <w:szCs w:val="26"/>
        </w:rPr>
      </w:pPr>
      <w:r w:rsidRPr="00634798">
        <w:rPr>
          <w:rStyle w:val="FontStyle16"/>
          <w:color w:val="000000"/>
          <w:sz w:val="26"/>
          <w:szCs w:val="26"/>
        </w:rPr>
        <w:t xml:space="preserve">«Процессуальная» модель </w:t>
      </w:r>
      <w:r w:rsidRPr="00634798">
        <w:rPr>
          <w:rStyle w:val="FontStyle11"/>
          <w:color w:val="000000"/>
          <w:sz w:val="26"/>
          <w:szCs w:val="26"/>
        </w:rPr>
        <w:t>широко используется консультантами ОР. Она вовлекает консультанта и организацию в процесс действительного сотрудничества, благодаря которому у руководства проявляется интерес к тому, чтобы увидеть и понять проблемы, возникающие в организации. Благодаря совместным усилиям менеджеры и консультанты пытаются прояснить сложившуюся ситуацию, которую нужно изменить, чтобы повысить результативность организации. Консультант по проблемам преобразований избегает личной ответственности за поставленный диагноз или рекомендацию; скорее, он стремится к тому, чтобы администрация поняла суть проблемы, научилась самостоятельно определять проблемы, а не к тому, чтобы самому производить эти действия.</w:t>
      </w:r>
    </w:p>
    <w:p w:rsidR="007F4BB5" w:rsidRDefault="007F4BB5" w:rsidP="008B2504">
      <w:pPr>
        <w:pStyle w:val="Style3"/>
        <w:widowControl/>
        <w:spacing w:line="240" w:lineRule="auto"/>
        <w:ind w:firstLine="709"/>
        <w:rPr>
          <w:rStyle w:val="FontStyle11"/>
          <w:color w:val="000000"/>
          <w:sz w:val="26"/>
          <w:szCs w:val="26"/>
        </w:rPr>
      </w:pPr>
      <w:r w:rsidRPr="00634798">
        <w:rPr>
          <w:rStyle w:val="FontStyle11"/>
          <w:color w:val="000000"/>
          <w:sz w:val="26"/>
          <w:szCs w:val="26"/>
        </w:rPr>
        <w:t>Выбор соответствующей модели консультирования зависит от характеристик самого консультанта, организации и сложившейся ситуации. Ни одна из моделей не имеет преимущества перед другими; при определенных обстоятельствах должна использоваться определенная модель. Независимо от используемой модели основная задача организатора перемен — содействие установлению проблемы.[1]</w:t>
      </w:r>
    </w:p>
    <w:p w:rsidR="007F4BB5" w:rsidRPr="00634798" w:rsidRDefault="007F4BB5" w:rsidP="00AE4FD9">
      <w:pPr>
        <w:pStyle w:val="1"/>
        <w:spacing w:line="240" w:lineRule="auto"/>
        <w:ind w:left="0" w:right="0" w:firstLine="709"/>
        <w:jc w:val="both"/>
        <w:rPr>
          <w:color w:val="000000"/>
          <w:sz w:val="26"/>
          <w:szCs w:val="26"/>
        </w:rPr>
      </w:pPr>
      <w:r w:rsidRPr="00634798">
        <w:rPr>
          <w:color w:val="000000"/>
          <w:sz w:val="26"/>
          <w:szCs w:val="26"/>
        </w:rPr>
        <w:t xml:space="preserve">Процесс консультирования подразумевает участие двух партнеров — консультанта и его клиента. И от того, как сложатся их взаимоотношения, зависит результат их совместных действий. </w:t>
      </w:r>
    </w:p>
    <w:p w:rsidR="007F4BB5" w:rsidRPr="00634798" w:rsidRDefault="007F4BB5" w:rsidP="00AE4FD9">
      <w:pPr>
        <w:pStyle w:val="1"/>
        <w:spacing w:line="240" w:lineRule="auto"/>
        <w:ind w:left="0" w:right="0" w:firstLine="709"/>
        <w:jc w:val="both"/>
        <w:rPr>
          <w:color w:val="000000"/>
          <w:sz w:val="26"/>
          <w:szCs w:val="26"/>
        </w:rPr>
      </w:pPr>
      <w:r w:rsidRPr="00634798">
        <w:rPr>
          <w:color w:val="000000"/>
          <w:sz w:val="26"/>
          <w:szCs w:val="26"/>
        </w:rPr>
        <w:t>Рассмотрим основные моменты, на которые следует обратить внимание при построении наиболее благоприятных взаимоотношений между консультантом и клиентом.</w:t>
      </w:r>
    </w:p>
    <w:p w:rsidR="007F4BB5" w:rsidRPr="00634798" w:rsidRDefault="007F4BB5" w:rsidP="008B2504">
      <w:pPr>
        <w:pStyle w:val="Style3"/>
        <w:widowControl/>
        <w:spacing w:line="240" w:lineRule="auto"/>
        <w:ind w:firstLine="709"/>
        <w:rPr>
          <w:rStyle w:val="FontStyle11"/>
          <w:color w:val="000000"/>
          <w:sz w:val="26"/>
          <w:szCs w:val="26"/>
        </w:rPr>
      </w:pPr>
    </w:p>
    <w:p w:rsidR="007F4BB5" w:rsidRPr="00634798" w:rsidRDefault="007F4BB5" w:rsidP="00AE4FD9">
      <w:pPr>
        <w:pStyle w:val="Style3"/>
        <w:widowControl/>
        <w:spacing w:line="240" w:lineRule="auto"/>
        <w:ind w:firstLine="709"/>
        <w:jc w:val="center"/>
        <w:rPr>
          <w:rStyle w:val="FontStyle11"/>
          <w:color w:val="000000"/>
          <w:sz w:val="26"/>
          <w:szCs w:val="26"/>
        </w:rPr>
      </w:pPr>
      <w:r w:rsidRPr="005B26FA">
        <w:rPr>
          <w:rFonts w:ascii="Times New Roman" w:hAnsi="Times New Roman" w:cs="Times New Roman"/>
          <w:noProof/>
          <w:color w:val="000000"/>
          <w:sz w:val="26"/>
          <w:szCs w:val="26"/>
        </w:rPr>
        <w:pict>
          <v:shape id="Рисунок 24" o:spid="_x0000_i1038" type="#_x0000_t75" style="width:321.75pt;height:228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Nbv8YMAAC3PAAAFgAAAGRycy9kaWFncmFtcy9kYXRh&#10;MS54bWzcW11vG8cVfS/Q/0CwzxPN5+6sGjmYnZlFA7iJETtFi6IoVuRaZMsPZUk7doIATQKkLRAg&#10;fWiBIk1bNH3tg5HGrZPU6l9Y/aOeWX6YlKh4JVuS1QfL5Cw53Dlz75l7z7378iv3hoPW3aKc9Mej&#10;nTZ7ibZbxagz7vZHezvtN29lRLdbk2k+6uaD8ajYad8vJu1Xrn33Oy9394bb3Xya/3DcLQYtzDKa&#10;bGNsp92bTve3t7YmnV4xzCcvjfeLEa7eHpfDfIq35d5Wt8zfxvzDwRanNNrq9vO9Mh+255PkZ5hi&#10;mPdH7Wv1Pe1Pr0+mi5etYbi7V7s77Xet1TFlUhEq04zIiCYk4ZEkRjEXKWmpYel77db0/j5W2R13&#10;FtOVN4tpazC+hfEwz51ytD3sd8rxZHx7+lJnPNwa377d7xTz//JyGhaltvTWIL8/vjPd6vWLMi87&#10;vfuijWlsPg2zlMUgnwLxSa+/3269NTn97G/d6Xd+OZneHxRbk/5wf1Cw76kw0/wHZmPtVucMU3fG&#10;g3E52co7nWI0lT9nYZb5tPOxdmu/N+iWsJf21gzqyf6Ncv4S4Ofbu+Pu/Xok3x5Mpjfr+wzj++FP&#10;MereyMv8jRtla5AHOyvvkDfeDFNt1Z/YCraFaer/9zdtZuKNZU4nxGaRJTLxmhjPDeGcycRk2vDI&#10;vbe2g/UN39pp/7T6vHpYfX34/uEHP8PC7kymGDzbMsqwlvLIIlqTdzCfpPCj3XxSDPrBaShuBUBg&#10;y0e1gd3OOxi91R8Wk9ZrxdutN8bDfARQ+9NOL8uH/cF9zAHH6/TyclJMwwQzcPBrYabpteqz6i/V&#10;76s/VH+q/hFQC2jhZhYIzoG+1Dv8b3UQUD78VXUAxB9Xjw4/aVVfVP+uHlSPqv9g8ODwAwwfHP5m&#10;drn66gVdyKeA+s/V36q/B7BhPr/Du89bpFV9ioE/Yg/wdsOtP92KRaa0cswTmCusWKecpMJGRFnN&#10;heeWR54uKWk/L2+V+WgCq7g3qhnN0Fg4FpxA8JRIyxXRCd6C1lhkhMmSiK05weX4apZYFsvEwUMl&#10;bjOONUmxNLguFSyOjJVWL1c56e9ezVVylnIBNiLMcIrjhTuidSZIGlGRiYgaqrK1zZhRaCNGCi4/&#10;Gmf9wSCwQCDHQLcz4n062+KjrXywh9P9F2C7QCQ1UVwadbXhM4+rf9VO/xDs8Lh6EJghMMKXGPzm&#10;8OP2dqtd00Z43aq+xpXHoJIPwzVwxgO8w98NLjenvRdtxS1y+P58dV8FSgQLHuDfA5Djx6DEVk2U&#10;Hx7+tno4v/rNnBEftar/AohHWPAn+NpB9c/qoIWBhwvOPPzk+1cHBnL4YVjE4a+x5fWBUD08spiX&#10;Nizm6TQaRZnySjASMyaI5HiFYIATI5jUMjKRcXJJMMdp1GvFvDeC6Aj+KjOBbzpliKSp9jp1USyj&#10;Nc+9HBpFRJP6NJbESZ+AYLwkqUoj4oS0RlApnObLVR6n0SuySs9lLFSqCMssaNRyS1KvPUlSHZnY&#10;4sCjV4dGn0fQl293Js8pZmxXfw2sevhRzTOBTx8ERj0zASMECrwWQjzM9SXmeQTfXnDYwZl82Rst&#10;ssg5nJsprNzAD1Ma4RWVkdCcWZU+ydKO+zLXieJpmhJtUkRU0iO28koR7rOE28Q6nyDWmGeHIbO7&#10;HF82Po6tSyKivdNYW8hFLWK4NIpYmlAunUX6Ms9Fj/vyFVkli3nmMx0BfQE6ZS4hJvKKRDRVCTI4&#10;hfh2bTM2pmPBiSbjQb8b4p/6TRAWCjsoW3fzwU57d49hQ/PtfLDfy2dDCTLwRcZUyxDh03VqtDLR&#10;/0Ec9RmO0S/hdB/VEcL7CJTOFknBkdt1hPIFvPcD+PCj6ut260z+mzAprY9xLKURR7AvMpJKDVfk&#10;CXU+lfiTLC37uP9KFTNh44ToOPGgf2lwKieU0EhqqnFNUnz90v2XJTbNuDPEakT80jKKpCv2JFZC&#10;SwGhSWXxcpXH/feKrDKVIvbSGGIyELIEhRKd4SyOVByl3rooMytxVQlhcGVjWvsYMJPJuPOqa66+&#10;hS+9lg+DArcQBcNQrR/Z0XSmpIQEKIxerwW2H0Eimf1up3ejLG7PKGCp6HT7C10qH/WHr4+KOWsg&#10;le70QjIUZguXrt+FDhoIZXB3sBjHj/TfKX4A9XNQTPDZmjOO/vR8EIfJbLILlsIinZgkzWJiJEN6&#10;7bUkWhlKPGeOUU1x4j1Jr8O9f8suNZPV6q2d7VI5Hk+hWx3ZovVDdYbPJhWPKSbSBOG6VQpkoVhQ&#10;Y6UgQjPhlDSOexwQ82PwPG7djof740l/Wpx9DTSiTnEF0YbjfJPhuEsziB08tTrJjHFOPAnLz2MN&#10;t4p7q1twfRcmPILqDdl2uS+vdu8F13kyUPtSEHahCNzs5IPixzttHvNYQUMOY9f7oyzvTF8r+nu9&#10;3XGJq5GONl76yU6bCBUtPOaCjZ97xSWEMpJoC/TTDKpLCDGoZMgAsS0uWlHQzsH47Xg0KjrTcbkC&#10;7qm2YN1XAhk9XdF5dv2cw+tMGgRzZXE4G6ZIkinwu4Mql6Qi1s2p/dSk0en1B92bvXz/GdwOKaLS&#10;jiIHjgVYLwKJJIrFBCJonFmIojoECg2po1nMErxpxnrhL0M5Z+lf9Y4jmrG9Wrxkjq9c3Ox84pI8&#10;xkhoBSaKCGJylMEYxEroH4ww7pB8JJkTGRLsZsA1C/BrmGbA1Tu/ibB290yn83TGAuarjCVorJnc&#10;SEtgLKwrXp51x6OF3TuDQTH1o3x3UHRXgoYX8YyHGAINy2fYNARhULg8IjHEmybmicdFlBFU001r&#10;qJY9k7Wv7mR91FyWtTMfSUbBEEgiYqQjFnXCTEjiaSJBEQaZqGkKXDOF/+zWvgG0dWtnWvJQSTwp&#10;/r1KFi2SiAN8VKy4B39LMFCaeQsJVyJ7ZLHB4d10YxpqRs9k0auEfqkWnbA4MS5RxNqEATiHmiHa&#10;GgjYO4mc8Sm3jSOeZmLr2S16A2jrFk1RDRRX06LnWc2y1wRF2dXXK40nzdS61qTs1FXdhuFUt5jU&#10;nSTvNtxETP962UWU326Fr9avQ0YwryrXP93QkRaCxqwI3UjKnEe5AGkFmGb16yUwDRt4lsA0BHIB&#10;DMA4EZiGhfo1YJqVvTcC06xWswSm4UKXwDQ8yBbA4Fw6EZiGwcQaMM0KWRuBQYVOythJ9PmgXid9&#10;ygj0tow4Sj1j1ChKxdqp8fptdK+d0bEaZvYLmI7aD7KF4CDP0i+2EQOfpZmy6GOLNBI26D3Q5xTO&#10;UJtl0ibeWRrbEzE4rQ81lAAvGoNmAuqZd75hXnPSqlcptaEevuYgzdTljcbBmYgzk6F8ykNLUMoR&#10;7xoqSBRFzqNDRUUGLUEr2d2qgzRc9pJHGqaSJ8F0Xg7CskiE5idCtUZxzQmUkFPOSCZTyZ3OsoSt&#10;Z7irGDQ8TZcYNAzHLhoDzuLYYecRVIfiaYKOAZTbKIHQ400qjI2zdel+FYOG58MSg4ZJ1kVjII3X&#10;ItIZQTkZ5YvMx0RbkRCPLApiLadMrAvjqxg0PNieYNAsQ79oDBCceaaR+oLIJQpVcWinyNBYEcMQ&#10;uEfR+Uj+u4pBQ+5aYtBQk7toDBRL0eKNmqJnoQwtYAJp6hRRCaXWKvRYpifzwaljq2aC9AKDo7HV&#10;eXEiFQJWQD1K8Vi5ZNCONAc7ZjEKq1nEbUxP9oWGacHSDhrm9gsMLipwQmwYU+TOJA4xk0TPGEm8&#10;tOi8AAIKxu74k6aLIBbcyMtVd2gYCy1haFiYu2gYcCxkUQrVn2oHAdgELdFlHr0n6MhA4VBasR4i&#10;HIGh4bKWMDQs8l00DNxZrXEWEo4qdmhUQNdfgnqCjFRqBRU0S9dTiSMwNFzWEoYXNJvIEpN6B14E&#10;AeCQ9Bl6J00opVH0FjorpIjW6yjPCEPDgt3CGi6KH9MEbdoS+RRKSqiH+QgdZBINaCgpMaUFtejS&#10;X4ubj8BwWqdoWH+7cBhkgnpg5EnmkFqjrxSBA2WOCKti4R2LkXd+GwwNl7V0ihc0YkCjkREuQU4d&#10;8gbJETgnRqPDQgvQhjPSsW/lhtPCcMpE6qKcAlbPvcSTKUgjQy9u6Kt2yKu8VJnFIxwOzYrP0xoa&#10;VrkWTnFUyTyv2Mk7yOoCz+bMKNKh8VoL6wlViUpsrDie4nmuMDSrWS1gQE00+NNS0D0vGBLN0X0O&#10;GBKLxlV01kJ3QqpNcFYKhdzaSvlcreGUUSTKwBcCA4PoqBUeFGAUbSfS2hS0ENoneKpdmiiq5Xpm&#10;feSkOC03nFJgQP/OOcBQFztWKxy7e3P56e3eGE+gzmqSaESqSyB4wPPetHWn7B97kHfjg7Pzp4HD&#10;Y7N6+Swwpqx/dDFn/Wb5uPG1/wEAAP//AwBQSwMEFAAGAAgAAAAhADCj5O0fAQAAXgIAAA4AAABk&#10;cnMvZTJvRG9jLnhtbKSSzU4DIRRG9ya+A2FvaaemKulMN41JV270Aa5wmSHhT6COvr13po2pKxPd&#10;fReSw+GD7e7DO/aOudgYWr5aLDnDoKK2oW/5y/PjzT1npULQ4GLAln9i4bvu+mo7JolNHKLTmBlB&#10;QpFjavlQa5JCFDWgh7KICQNtmpg9VBpzL3SGkejeiWa53IgxZp1yVFgKre5Pm7yb+cagqk/GFKzM&#10;tZzcKjk2q4eGszzPry3f3G3WXHRbkH2GNFh1toE/yHiwgc7+Ru2hAjtm+weUtkA+nmi69zKjO+hy&#10;NqOFfwDPELr/711HY6zCfVRHj6GeCicVqPTaZbCpUI9Sk00+6NWUXZzz1K98K3NeT1md8u1UtPhR&#10;z+VM+fJbdF8AAAD//wMAUEsDBBQABgAIAAAAIQD4H0dy9QAAAOECAAAZAAAAZHJzL19yZWxzL2Uy&#10;b0RvYy54bWwucmVsc7TSwUrEMBAG4LvgO4S527SriMime3ARFryo6wMMybQNmyYxScW+vWGRxYWw&#10;nnqc/OSf7zDrzfdo2BeFqJ0V0FQ1MLLSKW17AR/755sHYDGhVWicJQEzRdi011frNzKY8qc4aB9Z&#10;brFRwJCSf+Q8yoFGjJXzZHPSuTBiymPouUd5wJ74qq7vefjbAe1ZJ9spAWGnboHtZ583/9/tuk5L&#10;2jo5jWRTYQVXGvuA4+uk5eE9zYZyOYaekoDfKPLPU9hUGQ+87Fot4HrB2U2pYDLH4KKnWcCzxYQF&#10;jcrPFy13C1ienHEhFjTyGJw8/Oww2x8AAAD//wMAUEsDBBQABgAIAAAAIQB9zWEaGQQAACtHAAAY&#10;AAAAZHJzL2RpYWdyYW1zL2NvbG9yczEueG1s7JxbT9swGIbvJ+0/RLkfaRkgVlEQh1VCQtOksevJ&#10;dZw0wrEz2y3l38+xc6KCtjjOmoK5gSbkc/zYefMd7J5dLFPsLRDjCSVjf3gw8D1EIA0TEo/93/eT&#10;L6e+xwUgIcCUoLH/hLh/cf7501kYpyNIMWX8BkWetEL4SB4b+zMhslEQcDhDKeAHNENEno0oS4GQ&#10;H1kchAw8SvspDg4Hg5MgTEDMQOoXRoCBiRQkxPfmJPk7R7fh2J8zMkoTyCinkTiANA1oFCUQFb8A&#10;E3nTx8FpoLsQAAgREUd/hv656plIBEbeAuCx7wf6UIg4fH4EAnHHhT4r//bEUyYJFaZ8L2OJJDoc&#10;Dga5iUABa1zBxRNGd1PsEZDKywgN0aBoPUowvsZMGvdSJGZjn6EMASHPgpHiiuRZfS9YDCvr9WX6&#10;nnBCtrRS3rNqYAbCouunA/mjzDfaLbpSGddtoShCUOjmCmBieVfeQHVksn3Pwoe6Z2JZX6jbE8vv&#10;z1tUfEum+n/KTw3C5fjWqBxhRc4KYYCTmPyQE9lhTutH1PpExo7xqgxaZ7xApA3lXEgBzmZAq/Tx&#10;GiGtpWgPVLsSciP1PXTvtw5lIfcgvjrCHRM+coQ7JBzFt2n8EwNo4kI0vViREKG19+i9aO+bPFV7&#10;/pwbEBWJVW++OhL5/wMydY/HSoi5y9HgyfSeAcIPbwzinZfF6qRzsaqFcV1b+xfdR/EvNxzGSmU9&#10;fpq64SiSbyYvDuvDUUrVsI1UyZ6oXFH7iLW01LnMiKXlJCIEGNN5norN87k1iY2+QKn3ZdfrS03D&#10;/tLS/kEEnAuX6+4yRZgTNnBKXDUhL7qUD1ZZP3ixmpATdvmsruewy2d1Tdjls7oknAF2PXNBohbV&#10;3GNq5qWkzupDby4mNLEaiHB/fTE7SAxU870jMZC5/iLZGGw0/bjmE2fhgetJBLmyUmWnuSzrQWYt&#10;b8ObXsjbh6HdC+Vcob3TVVidzu1eiPK7ph3FlxAaJALKd18Op7GO5VtZngCjuo7QbYG1DMY7z3JZ&#10;z7lCSiYO/7YLWa3jV4sR3ezfcgWwdfyCXearQa0OQKU0Tn42L3eeOu3ZmfZwipPQVPybwdseVYms&#10;K4iC2EJEHEe9s0RxvDJUAwdRQ1SO9ITK4u9jiw0Ou3enX7uD4D3s8CldPjdO/d6JpVwTN0j9HiSl&#10;eAarNFzqoNrjaJxuV+xbZH5fU3kXN22OmxT7Fnlgx77YEm2wRVexb5EVduzN2csVu7PMfF1jjt7l&#10;hOUKh7WrxsKHq/aY+XY79Pcod9CMMq3UqwWzwLmeztX+3WfVkCod+ULw9JHhy60Y9pRkXWXfHHJz&#10;wu1fZYmhxf3y7VKdd3rlDfnat3uYk83TgFs20jn4dsVr5Srq74eRX3Fz/g8AAP//AwBQSwMEFAAG&#10;AAgAAAAhAACxLSPNAwAAD1EAABwAAABkcnMvZGlhZ3JhbXMvcXVpY2tTdHlsZTEueG1s7JzdTtsw&#10;FMfvJ+0dIu96pIUxoYqA+FAlJITQxh7AdZzUwrGD7Zby9rOdEJjEtJYSZodz0yZpj1P7Z59z/LfT&#10;w+NVxZMlVZpJkaHxzgglVBCZM1Fm6NfN9OsBSrTBIsdcCpqhB6rR8dHnT4d5WU20eeD0nBaJLUTo&#10;ib2Uobkx9SRNNZnTCusdWVNhPy2kqrCxp6pMc4XvbfEVT3dHo+9pznCpcIXaQvAriqgwEyhZCHa3&#10;oBd5hhZKTCpGlNSyMDtEVqksCkZo+4aVcbfeTw/SuwUjt74aqWZVzen4yz468pUzzHCaLDHPEEqb&#10;SznV5M8rBJtLbZpP7XFiHmrbSE1RKKkVs206Go9GroTUNdlzA02ooHv50SG2lyuqsDXQJkNSmbm0&#10;bVLPGZkqKYyzxhPOyrn5wcpEMcvGzBWl1wYlOVP2rLtBV2gH6HLGE2HLz5CQOR211eu+19/N6728&#10;bTizulbtoW9sXx3xw/Yclq8ytGt/E55oosrZGVeJrY/thraO9nXmXl3j2fo7A/fFgnHe2Y7Xsm1N&#10;nDUtCkpMZ+/a49/37oz8/S2Szr5iQqq2DNvlqauA7zTcjNsfXjTfb3tA2wC+N/hjy6fpQI9nLS0u&#10;riwvVz+Psv/OAryajvZKXksqgNh7jjCz2nKEYetSAdl7ItvaKboQBi4xlhDmaLngDgHsKWEIN+Fw&#10;tPaAViTpoaP1DWhFQqsoL6rymmMC0aubSzWTv7fxhy5z72a8z4//NrvyuR8waafUYTCZwSBxwkZv&#10;CfnGg0Sz2Y3CQu+eh5hzr+c5PppsVJQ/gVqvw8iNT69vv6HYNwNqjarbm/Prg9qjfxwH6R/Xk8Zf&#10;9o/r+da+ZfWNAxbBnMuFgWlRD9OijWFgrY3rR6D+xKD+OFohZnmwONgMILfW/rSU62iBshqLDu5o&#10;gbIaEy1QVmOhVWN1Ng9YpYD49VL8ek4N4liMYw3iWYzUIK7FRy1MdWmbuBapuvQUtMbnQwtaA0Ay&#10;tIg0ACRDCzeRIinKE0JA3Osj9G+sihMppoCjrwcxNsbh9wHB6OjpuZiNcRh14jblBwpkmxXV9WyD&#10;W1Gdga8KxldpyVkOwaO3LSIbeysPJGSHtc0kPVKH5ZmcgtcKxmv5ycdU2o0591fw9FYoidZj3gtg&#10;/MPk4cQUn3ABlcCoeCfm1B/YzPbWm9k2zro8i6Hp75FmW57F0IT3mFkMTXGPlIV9nmNeBxgu1lvA&#10;ePmZgEhR5LenACOUaYdRACOgmXmYTuoDqlaKLm9WA4sX68Wa/7vi8fSnAfZ/DI9+AwAA//8DAFBL&#10;AwQUAAYACAAAACEAAFsc+jsHAAAvJgAAGAAAAGRycy9kaWFncmFtcy9sYXlvdXQxLnhtbOxa23Lb&#10;NhB970z/gcP3Whdf64mSydhJ2xnHztju9BkiQREZEGBAyJbz9V3cCFACZUpJ6zbtk3gBdrGLs7tn&#10;Qb16s6po8oBFQzibpZODcZpglvGcsMUs/f3+/U9nadJIxHJEOcOz9Ak36ZvXP/7wKl9U5xQ98aW8&#10;xEUCUlhzDs9maSllfT4aNVmJK9Qc8BozeFtwUSEJt2IxygV6BPkVHU3H45NRTtBCoCq1QtAeIipE&#10;WJosGfm8xL/ls3Qp2HlFMsEbXsiDjFcjXhQkw/YHCalUH4/ORsaEUUmwQCIrnw7T19o0SSTFyQOi&#10;szQdmUc5brLukwzJq0aat3CdyKcaXNTKSpNakFl6Oh6PnQw/ipJG2gHTw+gIgSmSsC1NSWo7cnIc&#10;HZlxBlvoxDl9I7VF4RIbVNWXSCJrDlx94Dmm5rb2ptQyqdQL5UnAg7Eq55kzInw/sf6qxR2WSV3S&#10;XACM1Eitvrbe6UzZZ850dz37TNljadMBeqwvPFhWLLz27j6CaBOZdTwATqrLiX54I8x2qKf22gIz&#10;WzEv4biVANNaCTuJOImKmPpVWMlbVnHaigAAuVXsJEHlHeMJmNZK2MmOn6Mitq3ChEywOfOF9fFj&#10;ySl2qM596OgZ3cBq5BPF3z7O7ELWIinydBqL02kYkyH2wmuPom+Jw30RMDls929vKE+9jKEw2hcD&#10;3V3PqPhnQkAVhRBDhzG0HGq0rA89ig092g1YPj0FsNgpqn12CiRsC2pdBsMUGU1OBig6pVmkbElv&#10;PjkFazAxo2eBsGfS9AuBe8MXhz5A7KJVxYH9V9nXeuA5W468DPCBy9UAjH4ZewZZJ6oMdbsGppIw&#10;VAHxckTSEJoHJHxuKz8KYKmazrXQzomw2RMxUt0wS/fmArGsdFBXr64egCIrJkgfqHsucEO+4F+B&#10;GFPcuLrQVcl541Z2DesbWwZDCrtc9RB8VCxZNkthapogAaQblpUmvJ6l+PMyNXoZkGc7G9FFQDMv&#10;SkJzx4wQkGj7jhJ2qcToVReCV1dq3drpIMBekcI4CtPOOh2d2VPTbUST0mCVZqVyi1HclKjGlvUD&#10;a3y+cTAk/pJnywozTeFPRiFLbtJEnM8pAec5d+WfAATOdq3Q0l3YwJvC7j/w50YGaNG31pVA4av3&#10;nMm7L7BVHJYJ+NZXavtmqeBc3uOVXN+yk2OHFCN8mLRM7ecO4h5713TBq5o3RGJwCS7udWPyGF1S&#10;uaOMpECZhMbgIG5hfEmBYcFy1NLetz41N96tgQlO5dkOFsRUgq0DVXaQYTevIfO7uuPPodJan03j&#10;TrOSI/jSVtypQAkUbzMjMNt5rU8p2BLRqBD9tbpMeu9GlVhSbGJRFSFQ/A5lZZAKoYigFWlmKSRf&#10;E6ObY6C8mDENpgX0xNIAm0ENSJOMASxdA7dRHLRZRq7JQYHqY6uwk5qBZ3xNar5VbrS5JsjM6nDg&#10;LSULOK7QyVnukJlPXVLr1IChir63xIyUF28KgIF25Phg2laetXzeRV4UGT7XmC3zxQ8Oj2witSnh&#10;5avW8zHgspcutgHQz2JAhzZ5N6CvubdT4KjNKRDEKrn4bK6rmltXWGAh2egsNHyGKzHxGUPr3XOz&#10;Wwo4zL4LzhjOJBfREtVr5PZpvZb6aaG5bTlStq2XU0Mr2poQXabZNJ2Cu7sX09fqMOOj+mDD12uB&#10;vu/hnhNHkrNu7TC3jtzuDJhe7/eCstfxxotg6xBKtR/EgLfHAyK2CXFO12uwFxELxV6r/bR/J9x6&#10;GpABhcHstz7Su5pDC6iohuMYvkjIlQsnUx3MkbngS5bfQlJwnzb+0ibHFq78U0LylT40tnXRH9Ag&#10;3Q3ZkNxohoaXlS3BKT9AExvQx077ZBuHtgPvhPV875l0yMw48RaDp66nMUViLX6M59VNpMvTm3AM&#10;Ia2Nv0bXaVIh2B915bJjK0cr8QTFCPb3tpIrKhtEZMUf8B9ElkEzuk5imvpl8JmUJMe/YA6fBdug&#10;sRhU/gM8/n1gtQnPx/yGszceqDVueD/oyNbdrMj9Rc+RTFaGtL89R6qD3mDj1Oa+RYg+tVHLeXn2&#10;2SkcvqHzflXL3GzdJnDU9Wx/N5m6Qd0GD7x0D8dycPCyvcnTR2ruE+5Gmzc5itHfiQrOPc/gIIGx&#10;SJOXE/iarQN/cukCL9xozPI7+WSHMP5WtKQxHKWE38L3dTtuDrNiwuCc9lr3v1phNzfYvQqlzvHi&#10;owRH6tHzCxlVDar8oIrkOzSpk5ONLvW/4qXbbrjqdNLDPEKaoN3zosegYeVfD2+T42CNcEJqy5uC&#10;EGqx2HmlgGNeaevNu/YY3ueIjVSrH9isYVRGUshpPDvo4x8zKZ6t10ncfPE2y1xBCg/t50tKsXzH&#10;0Jzi3EZwu6nhwO+X+qnvNzfwZ47187VEexn+CwSlPIFcbhJx4v/Z8j8pNBC0IPc335wUdmMlcuej&#10;wHL9jQdtpA2fDX/zev0nAAAA//8DAFBLAwQUAAYACAAAACEAC+T9yd0AAAAFAQAADwAAAGRycy9k&#10;b3ducmV2LnhtbEyPQUvDQBCF74L/YRnBi7Qb27RozKaIoIj0Yi2ot2l2mgSzsyG7TaO/3tGLXh48&#10;3vDeN/lqdK0aqA+NZwOX0wQUceltw5WB7cv95ApUiMgWW89k4JMCrIrTkxwz64/8TMMmVkpKOGRo&#10;oI6xy7QOZU0Ow9R3xJLtfe8wiu0rbXs8Srlr9SxJltphw7JQY0d3NZUfm4Mz4PBpqL7KVxsf9u+P&#10;qV+naXvxZsz52Xh7AyrSGP+O4Qdf0KEQpp0/sA2qNSCPxF+V7Ho+F7szsFzMFqCLXP+nL74BAAD/&#10;/wMAUEsBAi0AFAAGAAgAAAAhAMi7wpxNAQAAAAQAABMAAAAAAAAAAAAAAAAAAAAAAFtDb250ZW50&#10;X1R5cGVzXS54bWxQSwECLQAUAAYACAAAACEAOP0h/9YAAACUAQAACwAAAAAAAAAAAAAAAAB+AQAA&#10;X3JlbHMvLnJlbHNQSwECLQAUAAYACAAAACEAP/Nbv8YMAAC3PAAAFgAAAAAAAAAAAAAAAAB9AgAA&#10;ZHJzL2RpYWdyYW1zL2RhdGExLnhtbFBLAQItABQABgAIAAAAIQAwo+TtHwEAAF4CAAAOAAAAAAAA&#10;AAAAAAAAAHcPAABkcnMvZTJvRG9jLnhtbFBLAQItABQABgAIAAAAIQD4H0dy9QAAAOECAAAZAAAA&#10;AAAAAAAAAAAAAMIQAABkcnMvX3JlbHMvZTJvRG9jLnhtbC5yZWxzUEsBAi0AFAAGAAgAAAAhAH3N&#10;YRoZBAAAK0cAABgAAAAAAAAAAAAAAAAA7hEAAGRycy9kaWFncmFtcy9jb2xvcnMxLnhtbFBLAQIt&#10;ABQABgAIAAAAIQAAsS0jzQMAAA9RAAAcAAAAAAAAAAAAAAAAAD0WAABkcnMvZGlhZ3JhbXMvcXVp&#10;Y2tTdHlsZTEueG1sUEsBAi0AFAAGAAgAAAAhAABbHPo7BwAALyYAABgAAAAAAAAAAAAAAAAARBoA&#10;AGRycy9kaWFncmFtcy9sYXlvdXQxLnhtbFBLAQItABQABgAIAAAAIQAL5P3J3QAAAAUBAAAPAAAA&#10;AAAAAAAAAAAAALUhAABkcnMvZG93bnJldi54bWxQSwUGAAAAAAkACQBUAgAAvyIAAAAA&#10;">
            <v:imagedata r:id="rId17" o:title="" cropleft="-3232f" cropright="-3055f"/>
          </v:shape>
        </w:pic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AE4FD9">
      <w:pPr>
        <w:pStyle w:val="Style3"/>
        <w:widowControl/>
        <w:spacing w:line="240" w:lineRule="auto"/>
        <w:ind w:firstLine="709"/>
        <w:rPr>
          <w:rStyle w:val="FontStyle11"/>
          <w:b/>
          <w:i/>
          <w:color w:val="000000"/>
          <w:sz w:val="26"/>
          <w:szCs w:val="26"/>
        </w:rPr>
      </w:pPr>
      <w:r w:rsidRPr="00634798">
        <w:rPr>
          <w:rStyle w:val="FontStyle11"/>
          <w:b/>
          <w:i/>
          <w:color w:val="000000"/>
          <w:sz w:val="26"/>
          <w:szCs w:val="26"/>
        </w:rPr>
        <w:t>Рис. 12. Модели построения взаимоотношений «консультант-клиент»</w: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8B2504">
      <w:pPr>
        <w:rPr>
          <w:b/>
          <w:i/>
          <w:color w:val="000000"/>
          <w:sz w:val="26"/>
          <w:szCs w:val="26"/>
        </w:rPr>
      </w:pPr>
      <w:bookmarkStart w:id="118" w:name="_Toc193888319"/>
      <w:bookmarkStart w:id="119" w:name="_Toc194130124"/>
      <w:bookmarkStart w:id="120" w:name="_Toc194130756"/>
      <w:bookmarkStart w:id="121" w:name="_Toc194132041"/>
      <w:bookmarkStart w:id="122" w:name="_Toc194150494"/>
      <w:bookmarkStart w:id="123" w:name="_Toc194150602"/>
      <w:r w:rsidRPr="00634798">
        <w:rPr>
          <w:b/>
          <w:i/>
          <w:color w:val="000000"/>
          <w:sz w:val="26"/>
          <w:szCs w:val="26"/>
        </w:rPr>
        <w:t>Определение ожиданий и ролей</w:t>
      </w:r>
      <w:bookmarkEnd w:id="118"/>
      <w:bookmarkEnd w:id="119"/>
      <w:bookmarkEnd w:id="120"/>
      <w:bookmarkEnd w:id="121"/>
      <w:bookmarkEnd w:id="122"/>
      <w:bookmarkEnd w:id="123"/>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построении партнерских взаимоотношений у обеих сторон имеются взаимные ожидания относительно действий и поведения друг друга. Клиент может недостаточно ясно представлять себе, в чем заключается работа консультанта. У него может существовать стереотип поведения консультантов, например,  что они стараются усложнить каждое дело, требуют больше информации, чем на самом деле нужно, преувеличивают необходимое время, чтобы их надолго наняли, и требуют непомерного вознаграждения. Но даже если таких подозрений нет, возможно, просто неправильного понимания. На конструктивное разрешение проблемы оказывают влияние такие факторы, как:</w:t>
      </w:r>
    </w:p>
    <w:p w:rsidR="007F4BB5" w:rsidRPr="00634798" w:rsidRDefault="007F4BB5" w:rsidP="00634798">
      <w:pPr>
        <w:pStyle w:val="1"/>
        <w:numPr>
          <w:ilvl w:val="0"/>
          <w:numId w:val="48"/>
        </w:numPr>
        <w:spacing w:line="240" w:lineRule="auto"/>
        <w:ind w:right="0" w:firstLine="709"/>
        <w:jc w:val="both"/>
        <w:rPr>
          <w:i/>
          <w:color w:val="000000"/>
          <w:sz w:val="26"/>
          <w:szCs w:val="26"/>
        </w:rPr>
      </w:pPr>
      <w:r w:rsidRPr="00634798">
        <w:rPr>
          <w:i/>
          <w:color w:val="000000"/>
          <w:sz w:val="26"/>
          <w:szCs w:val="26"/>
        </w:rPr>
        <w:t xml:space="preserve">адекватность восприятия проблемы; </w:t>
      </w:r>
    </w:p>
    <w:p w:rsidR="007F4BB5" w:rsidRPr="00634798" w:rsidRDefault="007F4BB5" w:rsidP="00634798">
      <w:pPr>
        <w:pStyle w:val="1"/>
        <w:numPr>
          <w:ilvl w:val="0"/>
          <w:numId w:val="48"/>
        </w:numPr>
        <w:spacing w:line="240" w:lineRule="auto"/>
        <w:ind w:right="0" w:firstLine="709"/>
        <w:jc w:val="both"/>
        <w:rPr>
          <w:i/>
          <w:color w:val="000000"/>
          <w:sz w:val="26"/>
          <w:szCs w:val="26"/>
        </w:rPr>
      </w:pPr>
      <w:r w:rsidRPr="00634798">
        <w:rPr>
          <w:i/>
          <w:color w:val="000000"/>
          <w:sz w:val="26"/>
          <w:szCs w:val="26"/>
        </w:rPr>
        <w:t>открытость и эффективность общения;</w:t>
      </w:r>
    </w:p>
    <w:p w:rsidR="007F4BB5" w:rsidRPr="00634798" w:rsidRDefault="007F4BB5" w:rsidP="00634798">
      <w:pPr>
        <w:pStyle w:val="1"/>
        <w:numPr>
          <w:ilvl w:val="0"/>
          <w:numId w:val="48"/>
        </w:numPr>
        <w:spacing w:line="240" w:lineRule="auto"/>
        <w:ind w:right="0" w:firstLine="709"/>
        <w:jc w:val="both"/>
        <w:rPr>
          <w:i/>
          <w:color w:val="000000"/>
          <w:sz w:val="26"/>
          <w:szCs w:val="26"/>
        </w:rPr>
      </w:pPr>
      <w:r w:rsidRPr="00634798">
        <w:rPr>
          <w:i/>
          <w:color w:val="000000"/>
          <w:sz w:val="26"/>
          <w:szCs w:val="26"/>
        </w:rPr>
        <w:t xml:space="preserve">создание атмосферы взаимного доверия и сотрудничества; </w:t>
      </w:r>
    </w:p>
    <w:p w:rsidR="007F4BB5" w:rsidRDefault="007F4BB5" w:rsidP="00634798">
      <w:pPr>
        <w:pStyle w:val="1"/>
        <w:numPr>
          <w:ilvl w:val="0"/>
          <w:numId w:val="48"/>
        </w:numPr>
        <w:spacing w:line="240" w:lineRule="auto"/>
        <w:ind w:right="0" w:firstLine="709"/>
        <w:jc w:val="both"/>
        <w:rPr>
          <w:i/>
          <w:color w:val="000000"/>
          <w:sz w:val="26"/>
          <w:szCs w:val="26"/>
        </w:rPr>
      </w:pPr>
      <w:r w:rsidRPr="00634798">
        <w:rPr>
          <w:i/>
          <w:color w:val="000000"/>
          <w:sz w:val="26"/>
          <w:szCs w:val="26"/>
        </w:rPr>
        <w:t xml:space="preserve">определение сущности проблемы. </w:t>
      </w:r>
    </w:p>
    <w:p w:rsidR="007F4BB5" w:rsidRPr="00634798" w:rsidRDefault="007F4BB5" w:rsidP="00634798">
      <w:pPr>
        <w:pStyle w:val="1"/>
        <w:numPr>
          <w:ilvl w:val="0"/>
          <w:numId w:val="48"/>
        </w:numPr>
        <w:spacing w:line="240" w:lineRule="auto"/>
        <w:ind w:right="0" w:firstLine="709"/>
        <w:jc w:val="both"/>
        <w:rPr>
          <w:i/>
          <w:color w:val="000000"/>
          <w:sz w:val="26"/>
          <w:szCs w:val="26"/>
        </w:rPr>
      </w:pPr>
    </w:p>
    <w:p w:rsidR="007F4BB5" w:rsidRPr="00634798" w:rsidRDefault="007F4BB5" w:rsidP="008C4B81">
      <w:pPr>
        <w:pStyle w:val="1"/>
        <w:spacing w:line="240" w:lineRule="auto"/>
        <w:ind w:left="0" w:right="0"/>
        <w:rPr>
          <w:i/>
          <w:color w:val="000000"/>
          <w:sz w:val="26"/>
          <w:szCs w:val="26"/>
        </w:rPr>
      </w:pPr>
      <w:r>
        <w:rPr>
          <w:noProof/>
        </w:rPr>
      </w:r>
      <w:r w:rsidRPr="000E4C7F">
        <w:rPr>
          <w:i/>
          <w:color w:val="000000"/>
          <w:sz w:val="26"/>
          <w:szCs w:val="26"/>
        </w:rPr>
        <w:pict>
          <v:group id="_x0000_s1118" editas="canvas" style="width:338.15pt;height:187.05pt;mso-position-horizontal-relative:char;mso-position-vertical-relative:line" coordorigin="2281,8490" coordsize="6635,3623">
            <o:lock v:ext="edit" aspectratio="t"/>
            <v:shape id="_x0000_s1119" type="#_x0000_t75" style="position:absolute;left:2281;top:8490;width:6635;height:3623" o:preferrelative="f" filled="t" fillcolor="#dbe5f1" stroked="t">
              <v:fill r:id="rId18" o:title="" o:detectmouseclick="t" type="pattern"/>
              <v:path o:extrusionok="t" o:connecttype="none"/>
              <o:lock v:ext="edit" text="t"/>
            </v:shape>
            <v:rect id="_x0000_s1120" style="position:absolute;left:4540;top:9883;width:1976;height:836" fillcolor="#dbe5f1">
              <v:fill opacity="13107f" color2="fill darken(118)" o:opacity2="19661f" rotate="t" focusposition=".5,.5" focussize="" method="linear sigma" type="gradientRadial"/>
              <v:textbox style="mso-next-textbox:#_x0000_s1120" inset="5.76pt,2.88pt,5.76pt,2.88pt">
                <w:txbxContent>
                  <w:p w:rsidR="007F4BB5" w:rsidRPr="008C4B81" w:rsidRDefault="007F4BB5" w:rsidP="008B2504">
                    <w:pPr>
                      <w:jc w:val="center"/>
                      <w:rPr>
                        <w:sz w:val="16"/>
                      </w:rPr>
                    </w:pPr>
                    <w:r w:rsidRPr="008C4B81">
                      <w:rPr>
                        <w:color w:val="000000"/>
                        <w:sz w:val="19"/>
                        <w:szCs w:val="24"/>
                      </w:rPr>
                      <w:t>конструктивное разрешение проблемы</w:t>
                    </w:r>
                  </w:p>
                </w:txbxContent>
              </v:textbox>
            </v:re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_x0000_s1121" type="#_x0000_t78" style="position:absolute;left:2705;top:9605;width:1411;height:1254" fillcolor="#dbe5f1">
              <v:fill opacity="13107f" color2="fill darken(118)" o:opacity2="19661f" rotate="t" angle="-90" method="linear sigma" type="gradient"/>
              <v:textbox style="mso-next-textbox:#_x0000_s1121" inset="5.76pt,2.88pt,5.76pt,2.88pt">
                <w:txbxContent>
                  <w:p w:rsidR="007F4BB5" w:rsidRPr="008C4B81" w:rsidRDefault="007F4BB5" w:rsidP="008B2504">
                    <w:pPr>
                      <w:rPr>
                        <w:sz w:val="16"/>
                      </w:rPr>
                    </w:pPr>
                    <w:r w:rsidRPr="008C4B81">
                      <w:rPr>
                        <w:i/>
                        <w:sz w:val="16"/>
                      </w:rPr>
                      <w:t>Откры-тость и эффектив-ность общения</w:t>
                    </w:r>
                  </w:p>
                </w:txbxContent>
              </v:textbox>
            </v:shape>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_x0000_s1122" type="#_x0000_t77" style="position:absolute;left:7081;top:9465;width:1553;height:1395" fillcolor="#dbe5f1">
              <v:fill opacity="13107f" color2="fill darken(118)" o:opacity2="19661f" rotate="t" angle="-90" method="linear sigma" focus="100%" type="gradient"/>
              <v:textbox style="mso-next-textbox:#_x0000_s1122" inset="5.76pt,2.88pt,5.76pt,2.88pt">
                <w:txbxContent>
                  <w:p w:rsidR="007F4BB5" w:rsidRPr="008C4B81" w:rsidRDefault="007F4BB5" w:rsidP="008B2504">
                    <w:pPr>
                      <w:jc w:val="center"/>
                      <w:rPr>
                        <w:sz w:val="16"/>
                      </w:rPr>
                    </w:pPr>
                    <w:r w:rsidRPr="008C4B81">
                      <w:rPr>
                        <w:i/>
                        <w:color w:val="000000"/>
                        <w:sz w:val="16"/>
                      </w:rPr>
                      <w:t>создание атмосферы взаимного доверия и сотрудничества</w:t>
                    </w:r>
                  </w:p>
                  <w:p w:rsidR="007F4BB5" w:rsidRPr="008C4B81" w:rsidRDefault="007F4BB5" w:rsidP="008B2504">
                    <w:pPr>
                      <w:rPr>
                        <w:sz w:val="16"/>
                      </w:rPr>
                    </w:pPr>
                  </w:p>
                </w:txbxContent>
              </v:textbox>
            </v:shape>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_x0000_s1123" type="#_x0000_t79" style="position:absolute;left:4681;top:10998;width:1834;height:835" fillcolor="#dbe5f1">
              <v:fill opacity="13107f" color2="fill darken(118)" o:opacity2="19661f" rotate="t" method="linear sigma" focus="100%" type="gradient"/>
              <v:textbox style="mso-next-textbox:#_x0000_s1123" inset="5.76pt,2.88pt,5.76pt,2.88pt">
                <w:txbxContent>
                  <w:p w:rsidR="007F4BB5" w:rsidRPr="008C4B81" w:rsidRDefault="007F4BB5" w:rsidP="008B2504">
                    <w:pPr>
                      <w:jc w:val="center"/>
                      <w:rPr>
                        <w:i/>
                        <w:sz w:val="16"/>
                      </w:rPr>
                    </w:pPr>
                    <w:r w:rsidRPr="008C4B81">
                      <w:rPr>
                        <w:i/>
                        <w:sz w:val="16"/>
                      </w:rPr>
                      <w:t>Определение сущности проблемы</w:t>
                    </w:r>
                  </w:p>
                  <w:p w:rsidR="007F4BB5" w:rsidRPr="008C4B81" w:rsidRDefault="007F4BB5" w:rsidP="008B2504">
                    <w:pPr>
                      <w:rPr>
                        <w:sz w:val="16"/>
                      </w:rPr>
                    </w:pPr>
                  </w:p>
                </w:txbxContent>
              </v:textbox>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124" type="#_x0000_t80" style="position:absolute;left:4822;top:8629;width:1412;height:976" fillcolor="#dbe5f1">
              <v:fill opacity="13107f" color2="fill darken(118)" o:opacity2="19661f" rotate="t" method="linear sigma" type="gradient"/>
              <v:textbox style="mso-next-textbox:#_x0000_s1124" inset="5.76pt,2.88pt,5.76pt,2.88pt">
                <w:txbxContent>
                  <w:p w:rsidR="007F4BB5" w:rsidRPr="008C4B81" w:rsidRDefault="007F4BB5" w:rsidP="008B2504">
                    <w:pPr>
                      <w:jc w:val="center"/>
                      <w:rPr>
                        <w:i/>
                        <w:sz w:val="16"/>
                      </w:rPr>
                    </w:pPr>
                    <w:r w:rsidRPr="008C4B81">
                      <w:rPr>
                        <w:i/>
                        <w:sz w:val="16"/>
                      </w:rPr>
                      <w:t>адекватность восприятия проблмы</w:t>
                    </w:r>
                  </w:p>
                </w:txbxContent>
              </v:textbox>
            </v:shape>
            <w10:anchorlock/>
          </v:group>
        </w:pict>
      </w:r>
    </w:p>
    <w:p w:rsidR="007F4BB5" w:rsidRPr="00634798" w:rsidRDefault="007F4BB5" w:rsidP="008C4B81">
      <w:pPr>
        <w:pStyle w:val="1"/>
        <w:spacing w:line="240" w:lineRule="auto"/>
        <w:ind w:left="843" w:right="0" w:firstLine="709"/>
        <w:jc w:val="both"/>
        <w:rPr>
          <w:b/>
          <w:i/>
          <w:color w:val="000000"/>
          <w:sz w:val="26"/>
          <w:szCs w:val="26"/>
        </w:rPr>
      </w:pPr>
      <w:r w:rsidRPr="00634798">
        <w:rPr>
          <w:b/>
          <w:i/>
          <w:color w:val="000000"/>
          <w:sz w:val="26"/>
          <w:szCs w:val="26"/>
        </w:rPr>
        <w:t xml:space="preserve">Рис. 13. Факторы конструктивного разрешения проблемы </w:t>
      </w:r>
    </w:p>
    <w:p w:rsidR="007F4BB5"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 xml:space="preserve">Для адекватного восприятия проблемы необходимо, чтобы, во-первых, </w:t>
      </w:r>
      <w:r w:rsidRPr="00634798">
        <w:rPr>
          <w:color w:val="000000"/>
          <w:sz w:val="26"/>
          <w:szCs w:val="26"/>
        </w:rPr>
        <w:t xml:space="preserve"> с самого начала взаимодействия проблема, для решения которой был приглашен консультант, была четко определена. Руководитель (клиент), прежде чем  пригласить консультанта для помощи в решении возникшей проблемы, должен не просто осознать потребность в ней, но и как можно точнее определить, как он ее видит. Консультант может принять задание, только если уверен, что согласен с описанием проблемы, предложенным клиентом.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Неоднозначное понимание проблемы консультантом и клиентом может иметь место по многим причинам. Например, руководитель может воспринимать как проблему лишь ее симптомы, или он сам своими непрофессиональными действиями создает проблему, или видит ее там, где ее нет.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Т.о. клиент и консультант должны определиться с однозначным пониманием проблемы. Обе стороны должны быть готовы исправить свои первоначальные определения проблемы и выработать совместное. Однако и оно не должно считаться окончательным. После начала выполнения задания детальная диагностическая работа может выявить новые проблемы и привести к изменению первоначально согласованного определения.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Во-вторых,</w:t>
      </w:r>
      <w:r w:rsidRPr="00634798">
        <w:rPr>
          <w:color w:val="000000"/>
          <w:sz w:val="26"/>
          <w:szCs w:val="26"/>
        </w:rPr>
        <w:t xml:space="preserve"> консультант и клиент должны определить цели работы и критерии их достижения.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Для этого необходимо взаимное обсуждение сторон о том, что каждая из них понимает под результатами консультирования. Например, консультант может считать своей работу  по реализации принятых решений, а клиент желает скорее получить отчет с предложениями, а принимать решение по внедрению предложений рассчитывает после ухода консультанта. При возможности консультант будет стараться принять участие в осуществлении проекта. Но если клиента волнует цена услуг, присутствие консультанта во время выполнения заданий может быть минимальным (ограничиваться короткими встречами с руководителем группы, совещаниями для обсуждения хода работ и т.д.).</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C4B81">
      <w:pPr>
        <w:pStyle w:val="1"/>
        <w:spacing w:line="240" w:lineRule="auto"/>
        <w:ind w:left="0" w:right="0" w:firstLine="709"/>
        <w:rPr>
          <w:color w:val="000000"/>
          <w:sz w:val="26"/>
          <w:szCs w:val="26"/>
        </w:rPr>
      </w:pPr>
      <w:r w:rsidRPr="005B26FA">
        <w:rPr>
          <w:noProof/>
          <w:color w:val="000000"/>
          <w:sz w:val="26"/>
          <w:szCs w:val="26"/>
        </w:rPr>
        <w:pict>
          <v:shape id="Схема 6" o:spid="_x0000_i1040" type="#_x0000_t75" style="width:372.75pt;height:189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ot6vhoRAAB6XQAAFgAAAGRycy9kaWFncmFtcy9kYXRh&#10;MS54bWzsXP1uW8eV/3+BfQeC/TdjzcydO3fGqFPMnY/dAN7ESNxFF4ticUXSFrEUqZD0V4sCG++m&#10;XSAFChT7BH0CN4133bh2XoF8o/3N5Yd4JUoey5JlBQoCmRrdO5xz5sz5+J1z5qc/e7w/aD3sjSf9&#10;0fBWm92g7VZv2Bl1+8P7t9o/vxuIarcm02rYrQajYe9W+0lv0v7Zx3//dz/t3t+/2a2m1T+Nur1B&#10;C7MMJzcxdqu9N50e3NzZmXT2evvV5MbooDfEX++NxvvVFL+O7+90x9UjzL8/2OGUyp1uv7o/rvbb&#10;y0mqM0yxX/WH7Y/rNR1Mb0+mq4+t/bi6T7q32r8OmTCqKDLieOGIyHNDlMw1KXQIvvCF9bz4Tbs1&#10;fXIAKrujzmq68Re9aWswuovxOM+D8fDmfr8zHk1G96Y3OqP9ndG9e/1Ob/lPNZ5GovIdtTOonowe&#10;THce3u5PprKNKWw1jTMcjEed3mTSbn05eftJv3zQ7/z7ZPpk0NuZ9PcPBj32E8z95WQ592Ks3eqc&#10;YerOaDAaT3aqTqc3nLJ/4z/J4zzLiZej7dbB3qA7hqC0dxY8nhzcGS8/guvVzd1R90k9Ut0cTKZf&#10;1CuN4wfxR2/YvVONq8/vjFuDKgrY+AH5/Odxqp36iZ0oVJim/vdg2y5aY4UVwhAt85IIJhkpqZMk&#10;9yxoxyUNtPxNY+vqBd+91f7X2Z9mz2ffz7+aP/0lCHswmWKwQUZc4WQ06HdDfzCof4ki3LODceth&#10;NbjV3r3PMDPoerAPoV+MqZxSGgmoblaDg71qMSogAvUoyKrPQZykJrIx/2D4pq+cPq5XGKc5XBh+&#10;i2/WTIrsX2zEm7mPB6ub4yO8b01+BTZkWG5rt5r0Bv14yGlN58ZX4vufTNaMwOHtjh7d7T2eQqyr&#10;yRR/wDv1f8u9bLw6qKb9YX2w7lUdzH63v9+btD7tPWp9PtqvhpCp/rSzF6r9/uAJ1gKF09mrxpPe&#10;NC5kIRtYdVz89OPZ/8xezv/Qas2ezb6L2zn7dvZs/nT2avZ69pfZ61aUoyg/oLP+WUtd/eNHQfy3&#10;s9fzr2Y/zP9j9mL+B5CNnz92kiOxr2d/nr3Ebv9t/s2PndxXIBPkzr/Gz+9mL2Z/g1DPf4etjoPf&#10;3Nwi32/WmVkorNVMECO9JKJ0lJRlzokuXFbQUmSZo2vLd1CN746rIcxT5/GwNpw8Z7kqhSC2EFHl&#10;eqjckDlSeitZEawqrGyo3KU5eM+WgVtZFqbUsOo+J4J6RWDZBX4FrUVZSs7DmspJf/dqUmlzy7AN&#10;jjgtLRFCU6LywhPKaM5LU+SBgcql+1O7Ludn/1Y+QK2J+8Pp0tZFvb+wgHsPep/du7cYXg5NqunR&#10;IZjPo0MbpnOl8d/JbO7e5+BB01JHQ71c1MbX6dVoNLErc3/UUl+Uwe1HB+SY2T1XcwmLQWY/zJ5D&#10;i347/2b+9UdNBVrbybdyCs5zda35V/gfphxarjbfsOPP5r/DwMvZsxZM+//hY60Da2P/1+i7YTRa&#10;vdoIru3C7NlHLTwSPQMQ+nz+39CirxbPfQ+TCe1ZW5G/tqISnb1cvP0CX4nvWTzcgivxevYK3/Cf&#10;mOb3eOUZfnuKaes3sBys6zmG8VgLT0az9LxeVTRMWPaNM6lmlRVeOK6IFFIR4VROlBOUMCcdc8IH&#10;G7K10jqumktNS6OLnBgqPRHeSFJamxMmSo0JWJFT19AGl6OahTFUUKsI5yIjIlOaaCUD4cEU1uXc&#10;WntI5XHVfEWoLCiCkMxZUjhDYWZhhbS3jHjlvZNGlz74xmYsYqm75xGaXKtmBI7nGQu9B9X8RzJ/&#10;Wmurp/PfQ1d9/VFDg1yyZo5x1ex/Y1wFPQydGYOtl1gl1tqa/xeU5CuE0r+Fcn4RteGf8VdQAGW+&#10;1rWv8N7i1R/wwEs8X6vk+HzU6t9F/Ro19I2mQYKpRbj2Zp/Wl975LECHaAOVQnlBSmcc8Rw6xnHL&#10;AzvNp/Va8dLlUJdFjtedqd1GC7/Y0eAoF4ATGmf1chSnlRlVIlBS+BLmgbuCmCzzxGcFd6GEo+v4&#10;2jwcV5xXhEpYgTJnzhEjRIxPSksMqCbSKmVNxmVpWGMztivOjS2Kvl8Dgli7dgvn9FpdvqW6PAG4&#10;W4BHS786+ejm3LBgSuKcQKBWMgRqGhufK+U05N1IegjEHvd5PFyd3DtDpMlgZnNEfPjgEM1qIwOT&#10;LkSXaSMC2pCL5cc3Q2Un0Iv3U6nk8L904JTIGG8LZoGkK0RrmqvSlpQpqKjTju7VoBJILA5oTglV&#10;rEA4qgALAFUgcOo0FzrLMqkbm3F9dN93EHqCKJ/p6GrGOUD2gihvYTa9LkmZ+4yU3HAjlAEglK+F&#10;+vjRVUXIjbCGBA7TKzLkYco8avuiiNAULbOyqegv5+gya4MumSRWxaPrfIA9wlqt98wCYxJ6I1N0&#10;3OpeESqDd3AiFDIpuY+wHoMeNVQhnUJlyb03jMmEo3umTMq1/T1P+7s1eXMOOM2h5kg3e5l1TGaO&#10;4bBwSJUuOAwCUA2dC84ya3B0Ds3ecQ3hc5uZYAzJpcTRC8ITZZUlweaKaVVm3DTtyeVoCMrLIvMO&#10;ZBkO3EWUsOuqQAxhJFavNEAZsdaDxzXEFaFSKVrkZRkIyxT20mjgTFJwokQWcRtXFqLpaV0b96ts&#10;3DP4zrm0nLg62JSU4ex5CHXIlNe50j47FOrjR5ez3GtuAH8hXiNCBYnXEVwjX++5sloF9yEYdyGZ&#10;QTxZEMq5hoYBWqo4wNOQGS4taESofcrRvSJUah28AceBGUTjro0giLMMNsNnZRa4KQT2ciNI2n50&#10;r437sqDjx54m+mNME327AO/qNNEHhUVuTc20IpT4fQQlI7I4fxoTQBFoBGiJMoEjKZolcPnbBYoZ&#10;k0TPAFoiMxQfjfNgBM/UebIa04xoZpywRjRfYNJlQulsaR6YThMERYRMuUVEAVhAIZIgXvDgKdWc&#10;e7NWOsdVK/V4o8gMcRbpBQHsAFkiBSyQlaXJHRI9uWqc5kvyiliOrDQXJEMeBF5RpoixWpKMGYko&#10;kZqyPAR2jntFV4RKRRmzUgkSAOIQUYQM2Td8Ai4bqKQCwE7TRb1WrctauUvIwB+GMI2Cw1OK3i4p&#10;bsqZFUYUKK0pcWwEkhvAHCBVEDJPARciEXxa3GR8IbMAjVI4Dy3jCkAWQM9RAQONoW2JmZtCeTka&#10;Qticcg24sNQoYRGIIIhBFocAV5IqFAAditMSwVeESpXnBbWIX5nPGRDqrISGAP7rCpZr4F20DMhN&#10;XTtfH0SNzqkaAmW8F1Kfc/il6cgKLz0VGfIeFFYWdgdpQEMjABtMUA7iJks4Acv69eM+RBkrw/Ak&#10;8SWqp4UIBsAMJNNr43KTORRkIJW4IZSXoyEYEgcypxl8CAVkpTAh5mQFKTAcuALVAYpsSeVxH+KK&#10;UOlMcJkF4uoQpUHbIzIzOm4tstKS58DJnG1sxrUP8YH6EB+ShvDB2ZBbFDWEmBlVGcIECBMcCRRD&#10;OLRJ+AzVYCdqCMaDQzYHniyPQhkn0gIZWikB6wBBENQ0hfJyNIRjAmoAkDItcGwAvUbrigpYIMt5&#10;HkSBEOu0mogrQqUsA6hBWpvyTEAPWuBwDp4S+l80pz5j3jdDvmsNca0h3tg9JbXwFpg+0U7AMxUo&#10;xCwFEF8hc2VQJh9T+adoCA90GKLH4LRruO9MAlVEpRRe1yynRQHQFwrm0n0Ir6Qqc41qLocIStjo&#10;fwcFJJohv2yld1CEayqP+xBXhMpC5gDmNYrBLHS2QGoMJTASPgSjAeFVmWm2oe3HaNvc2JjWAQbM&#10;ZDLqfOLSeyPjS59W+2jhij/hGseBusXPDqeLrrEognH0dt38+M9o41p8a7c/XpqLatjfv/0QPaex&#10;pW7wcBBbB+JbeKn/q94/otN00JtgbNEDeGSq5SBaMhcvveceE4osiCzQRONRwoOMGCohwGlFVFkE&#10;p4MGArQRpWPtp/A8rZOxZvGC52jN+xTdrMe53rTDCxYt+XMw3eiAZVQa5YJGPg9pHQFaiIIUIWsJ&#10;6IAh14cCqvW5iJt4nqtHRIK20i/2DjbWf3sXIjAETeiCWIvSJ93HUZQOB2rZwhOxZfOLTjXo/eJW&#10;uxDIt24M/Qs6KWInB96Lj93uD0PVmX7a69/f2x2N8VfkQNbUHJfO3QeDQW/qh9XuoLc0I4u+y23i&#10;fMkyyCmS6h5pK+RggbIC2IktA/CEGCIkRSkw4ouTwc5ef9Ddsom7902nE0aDwehRlNG33k9NZZZd&#10;5AbFitCD8WT6D73RPkRrAnV1D4u1aDSd3lk2ZMdnqofoHo/a5/DxpSp6m+ryw/i+ATsu511OGPtU&#10;a/k6/LDuXEfv3ebnjUNMA+qkSs6IDAGZPY98Qiw4IDmS8RhB9d1GSXA8VJ/dQwP/uFO38qWlBVvd&#10;3qTuVP91oqxh+s/G3frUxlfrz+hKj9/+Li3zS70GXmzQn5aAXVOcqGXXFKfVPMTpj1EcddayebJm&#10;dmI+feWA1O+kZae3MiYtfXJmxiSKzoox2P61KBxlTGI2rMEYmpRb2soY4fM8z2DnpIgJ8RJ1SSUK&#10;/EiGxiOFblbUmB8GjEdPTFqV3LmcGNizCzkxjgrtS8CFrEQFD2p3UFPlFSNUi6Jknvs8eu0rWOCI&#10;xkjLdp0L/bhu4kLoN7kwORoKiGLoEkHVKcq2JNUkoMcgQxxUIlg4kf631R+JPtbqmOBoNI7JhWhM&#10;ZJoF+lxIofBDCIZGCxURVhoym7mQK7EBHB/Z/zSk8lz2n1/Q/qNsl8JqokMgdgmhKB3nXxbohjcZ&#10;anuRJUPRz4n7n9abci70s6gnL0IA0kDxM1uGtHTX2mTCN2yI/KbJTMxxNCxDWsZgq2WQ+C/TGSNA&#10;cQGy0Xh5QA5DgWCIaytCsAU6Nk/SjElZvvORjAsSjDSk48yCkYZhrgUjO0UwEoGrhmCkwUBbBUNw&#10;AWeBQVE4hTg/Q1uLRgsAYbmA65A5NPiilvEEwUjriTkXwdAXJRhJZdhnFoxEp2plJOEYnagxEuvN&#10;G4KRVr29VTA8dxJdL7EuI2oMWJAIoDIU/3CIBUoZRH6yL5V4HiKtdTDwDtEXztKFmJK03pYzC0bi&#10;0VkJBsT/RMFIbFVqCEZa489WwUi7o+DMjEm79mWtSsUpjEm8cqLBmLQLHLYyJq1m58yMSYxPVhKD&#10;GONEiUkswWoyJqmgaStjrEdpFywJ4jCPok6BAE2hMpSwoowNJNTa2Ax3go1Ju2viXGwMrmO7EFWS&#10;dq3UWjASr29cK8/EwG0lGEcDsU2vNPH+rIZgpN1GtVUw0hqc14xJJHTNmMSIZsWYGJWceGR8Wit3&#10;kzNJjdHbOZN0a8OZOZN4qFacwcE4mTFp11M0GJN22cNWxqQVNZyZMYkgwIoxCORPZkxajUqDMWkV&#10;H9sZ44W0DO47mgeRLMGdSriTBwnsDAUVUmdGK3Gykk3Egtcn6x38tYsK/YXwUuUlaoBCbMqyDOV0&#10;hufxmhSmLXqEUElzopFJdDrOg344LBdiZIIwhVQahdBIhwP7QcsXEocobEJNEwqmFartTvbX39bk&#10;JGbkV8fkqGK9COin4AUuQkQxOZK7wL5wYyNIR00leMI0YhaLVGJj/+9U482EUSJJaxFITJC/Txbg&#10;omegBwjUJIIXZEnRposuVooTEUxmMnTEucOGvyiER1iQSNKaBR8gAoxyGFyYggvXVKFw74Iv0H6E&#10;Hn/AoCWuiAP9wjVPwTuy4C0V4VFE8N0PQp1X3cyh7t6Pyd3hKN7sDENR/z2Oxfzro70RbtNefMaV&#10;xnXeFVdVP562HoxxDdiR68y33v29vNA83vyt1teZr75nNWf9pesb0z/+fwEAAAD//wMAUEsDBBQA&#10;BgAIAAAAIQC39MDQHwEAAF4CAAAOAAAAZHJzL2Uyb0RvYy54bWykks1OxCAURvcmvgNh7zDTmomS&#10;trNpTGblRh8A4dKS8CcwVt/e23ZixpXJuPsuJIfDB83h01nyASmb4Fu622wpAS+DMn5o6evL090D&#10;JbkIr4QNHlr6BZkeutubZoocqjAGqyARhPjMp9jSsZTIGctyBCfyJkTwuKlDcqLgmAamkpiQ7iyr&#10;tts9m0JSMQUJOeNqv27SbuFrDbI8a52hENtSdCvoWO0eK0rSMr+1dF/XNWVdI/iQRByNPNuIK2Sc&#10;MB7P/kH1oghySuYKlDICfRzS1OB4AntU+WyGC/8AniF4/7+7DlobCX2QJwe+rIWjiij42nk0MWOP&#10;XKFNOqrdnG1Y8twvf89Lrucs13w/F81+1XM5Y778Ft03AAAA//8DAFBLAwQUAAYACAAAACEA+B9H&#10;cvUAAADhAgAAGQAAAGRycy9fcmVscy9lMm9Eb2MueG1sLnJlbHO00sFKxDAQBuC74DuEudu0q4jI&#10;pntwERa8qOsDDMm0DZsmMUnFvr1hkcWFsJ56nPzkn+8w6833aNgXhaidFdBUNTCy0iltewEf++eb&#10;B2AxoVVonCUBM0XYtNdX6zcymPKnOGgfWW6xUcCQkn/kPMqBRoyV82Rz0rkwYspj6LlHecCe+Kqu&#10;73n42wHtWSfbKQFhp26B7WefN//f7bpOS9o6OY1kU2EFVxr7gOPrpOXhPc2GcjmGnpKA3yjyz1PY&#10;VBkPvOxaLeB6wdlNqWAyx+Cip1nAs8WEBY3KzxctdwtYnpxxIRY08hicPPzsMNsfAAAA//8DAFBL&#10;AwQUAAYACAAAACEAwJcBFBoEAADhQQAAGAAAAGRycy9kaWFncmFtcy9jb2xvcnMxLnhtbOycW0/b&#10;MBTH3yftO0Te80jbAWIVAXFZJSSEJo09T27ipBGO3dluKd9+tnNtB70k7tIw81KaKMfOL8d/Hx+f&#10;9PxykWBnjhiPKfFA/6gHHER8GsQk8sDPx9HnM+BwAUkAMSXIAy+Ig8uLjx/OgygZ+hRTxm9R6Egr&#10;hA/lMQ9MhJgOXZf7E5RAfkSniMizIWUJFPIri9yAwWdpP8HuoNc7dYMYRgwmIDMCa5hIYEyAMyPx&#10;7xm6CzwwY2SYxD6jnIbiyKeJS8Mw9lH2AZlQTZ+4Z256Cy70fURE/9fg0wm40PcmYoGRM4fYA8BN&#10;DwWI+8tHfCjuuUjPyv8d8TKVjDJjwJmyWDLty6aUCVcjq1zBxQtG92PsEJjIywgNUC9rPYwxvsFM&#10;GncSJCYeYGiKoJBn4VCTRfJs2pe8tbyF8tK0XzgmW1rCol/0s7gqNYLCEPkitZPREIv73HJxZFR0&#10;uzj0bflKDSG/8dR2/i3DAHEckQfJot8mi1Wq7fFQbtEqisNwC9y+TxwGiDkiTVEoFYF4OoGpgpz0&#10;5J8e+RVxyfSq62qiRs+gTSE5DKdRGL5YDArDscUQRndJ9B1Dv8nEokRExER0RUM2BlLVkSoWZSiT&#10;RiliUS+SsaT/DlmNkx5bh35lZWAcM4/HjwwSPrhtEJAu68bpXmKPPHrfvq324vsw+mGx6qVusWYs&#10;tbc4tLP4ji3WbN1fMDSBNZeAfhMJkD3SeYD6i4t8gOeWmg7fjcGBWJS5ESPBgQ8xpjOV0VFpoZLE&#10;xp6s3np5aWqqQLG1pWWVXLcaLGynTe2cFdrYJeOYIefCJtWAwtBgzs6HWX1fq8YiTb2oELSdJwWF&#10;wWYDtDfYbIDGYLMBYArZzcTG9XKvpRCWUbGPsXHGqgqbkcCg+jha1arVQKOpbLeLslW9e18oW9XM&#10;94TyQBZROnU0gUG23b0uJbN3DTC+ACjltH97EHL639A+CMVdoX22Jt3Ybd8+CFF+17TD6Mr3ayyi&#10;VYSowFR23L+uccP6a+x/PjUGT6aTYpSMLOWVAi/jlHWFlfVlVaBYltEZpyzYlapkM8b52GpGmnVe&#10;qRccW8HYt2BwiuOgiTA3zx93f27TEBtKguXoAc3xusGgtxA9oGPZEZVbkM8PzeqL34psq8Vh+526&#10;mvZg7+s+46FFHsDZB6jLCLr3AHXMYp9eR5+eFs8aRQU2EaBeaMqn3zyMfzWo14hrpGst4t0Q18jR&#10;WsS7Ia6RmLWIt0Ysyzwn0/pFdCp2LF9i2G+cmgtf98KV4Om6OWZe7jCu24XpUPpbDdP8oRop/RDM&#10;AOfSnYtKzqW9h3fi5Mbhyzp8c0qybg+9vodX77l7KsLQ/HGxu1S/Mhmaf1lVLdFX8ghvNbJ38M1K&#10;IPSaKv1VA/nDDBd/AAAA//8DAFBLAwQUAAYACAAAACEABytbr80DAAAPUQAAHAAAAGRycy9kaWFn&#10;cmFtcy9xdWlja1N0eWxlMS54bWzsnN1O2zAUx+8n7R0i73qkhW1CFQHxoUpICCHGHsB1nNTCsYPt&#10;lvL2s50QmMS0lhJmh3PTJmmPU/tnn3P8t9ODo1XFkyVVmkmRofHOCCVUEJkzUWbo18306z5KtMEi&#10;x1wKmqEHqtHR4edPB3lZTbR54PSMFoktROiJvZShuTH1JE01mdMK6x1ZU2E/LaSqsLGnqkxzhe9t&#10;8RVPd0ejH2nOcKlwhdpC8CuKqDATKFkIdreg53mGFkpMKkaU1LIwO0RWqSwKRmj7hpVxt/6e7qd3&#10;C0ZufTVSzaqa0/GXH+jQV84ww2myxDxDKG0u5VSTP68QbC60aT61x4l5qG0jNUWhpFbMtuloPBq5&#10;ElLXZM8NNKGC7uWHB9herqjC1kCbDEll5tK2ST1nZKqkMM4aTzgr5+aalYlilo2ZK0qvDEpypuxZ&#10;d4Ou0A7QxYwnwpafISFzOmqr132vv5vXe3nbcGZ1pdpD39i+OuLa9hyWrzK0a38TnmiiytkpV4mt&#10;j+2Gto72deZeXePZ+jsD98WCcd7ZjteybU2cNS0KSkxn79rj3/fujPz9LZLOvmJCqrYM2+Wpq4Dv&#10;NNyM2x9eNN9ve0DbAL43+GPLp+lAj2ctLS4uLS9XP4+y/84CvJqO9kpeSyqA2HuOMLPacoRh61IB&#10;2Xsi29opuhAGLjGWEOZoueAOAewpYQg34XC09oBWJOmho/UNaEVCqyjPq/KKYwLRq5tLNZO/t/GH&#10;LnPvZrzPj/82u/K5HzBpp9RhMJnBIHHCRm8J+caDRLPZjcJC756FmHOv5zk+mmxUlD+BWq/DyI1P&#10;r2+/odg3A2qNqtub8+uD2qN/HAfpH9eTxl/2j+v51r5l9Y0DFsGcy4WBaVEP06KNYWCtjetHoP7E&#10;oP44WiFmebA42Awgt9b+tJTraIGyGosO7miBshoTLVBWY6FVY3U6D1ilgPj1Uvx6Tg3iWIxjDeJZ&#10;jNQgrsVHLUx1aZu4Fqm69BS0xmdDC1oDQDK0iDQAJEMLN5EiKcpjQkDc6yP0b6yKEymmgKOvBzE2&#10;xuH3AcHo6Om5mI1xGHXsNuUHCmSbFdX1bINbUZ2BrwrGV2nJWQ7Bo7ctIht7Kw8kZIe1zSQ9Uofl&#10;mZyA1wrGa/nJx1TajTn3l/D0ViiJ1mPeC2D8w+ThxBSfcAGVwKh4J+bUH9jM9tab2TbOujyLoenv&#10;kWZbnsXQhPeYWQxNcY+UhX2eY14HGC7WW8B4+ZmASFHktycAI5Rph1EAI6CZeZhO6gOqVooub1YD&#10;ixfrxZr/u+Lx9KcB9n8MD38DAAD//wMAUEsDBBQABgAIAAAAIQDGE2HPbgUAACYZAAAYAAAAZHJz&#10;L2RpYWdyYW1zL2xheW91dDEueG1s7Fndbts2FL4fsHcQdN/IdhMnC+oUHdJgA9IEaLIHoCnK4kCR&#10;Kkk7SZ9+R+SRSMVyYhnZugG7aSmJPP/nOx+dDx8fK5FsmDZcyUU6PZqkCZNU5VyuFukf91fvztLE&#10;WCJzIpRki/SJmfTjxc8/fchX1bkgT2ptL1mRgBRpzuHdIi2trc+zzNCSVcQcqZpJ+FooXRELj3qV&#10;5Zo8gPxKZLPJZJ7lnKw0qVIUQg4QUREu02Qt+bc1+z1fpGstzytOtTKqsEdUVZkqCk4Z/ke0bVSf&#10;ZGeZdyHbXHNj5+mFc8tyK1iyIWKRppl/lTND+28osdfG+q+wTuxTDeGptaLMmDSpNV+kM1AyaUWE&#10;TQJ04Y7pKe7ImnjGMg2p6ktiCeqH1ReVM+Ef66C7tknVfGjchuR5M3JFW7Xx9yk6WOs7ZpO6FLmG&#10;nDc7nfoa3ekdOeTMbLyeQ44cYNpsDz0Yi5DdRxmvQ7iPoTU0xcBDhdhmOXUvb7VPR/MW11hJ9FEG&#10;CSdDEmZBAgh7RcL0fScCNzsjRlkxDY7EMiI7oLBesWMW7IBzbTBmo+yYBTtiGS/Z4dsmStByhXF+&#10;KJVgbWXnoX3ciX5zGfsk2Nv3GhoSd9Ms6rW4puJ1qI4QUoz/6PoKAY0kRPHEdIcKPTSe/QhSof+5&#10;cDbAGcf4/RDyHY8K/GBbjirledeVewbewX8MDadDEnxFuHRhh4TUbUloJvcWPPmKcKdAWL+pD0x+&#10;L9t+nt7AREokqWAi3sC/E5wHG6K7Ss+5xgYhklfXG2AhzcAVG9HmTzPDv7PfgHsIZtpOjkUQscJ5&#10;J2D842QkQCXC20uuUy+40Kq676oAjvr9piQ1Q+YBw/B18uKJxKWi64pJRyPmmWaCWCBQpuS1SRN9&#10;vhS8BvLgVZD8T/C6dcApRFvBw9sCo0DhuA3h8Y/oyEOaAH9apLR0iyakECkumzCDOlbcO/Lx0Eau&#10;d9ifefVwuf9hUxMK/C3SDDrAiqvWRr9+ZmZBqAWKcuT4hitW5zG6CHypulLS3n1HX6E0I2droiHa&#10;d2WdJgoiy76tMa3zk0G7XxFHSy7yndJ8H/TzodeC+Sw2pkM2PhNaRiUO6EAeufFhrq1PiGzy43O9&#10;1Rdt+vxnWipl4pZpeQovIiXQscVa0kUKXQD6NFB0aKPnIZFAtdvSG9sh1/0OcZHghbeRiZ6Fx4fq&#10;+Dqgo5GNLNSHwqv893Tn8/ycoPe9/ADqj8vP6KaP+iBq+6TtLTfmtnprEAGGJA1jwCD6hA4asmM+&#10;2JSDdgwIegFNgtUtnkYhfKlaTzFf0fatOA06GjTGQPt/xN0gdxHf0bt9xNzCvyiujn9fL2H6N4DZ&#10;3uriSb9cC8HsZ0mWguV+nodra7wxUAL72NagBxF/MdZqLfOvjNr214YfM/NxVhgmCvghIJ4We7AB&#10;+wWQPxq+vVnXDtnhsbg8/KjY42hHvXsERO978oW568dBU1IDfMERR+DsHgVvyE2aVOSxoZ433ajB&#10;asQZE6rRCw7POG0DKoXiXK4+UXqlhFAPDfF6uzr1NkBDdMzV2F9dxQMtRp4Tyr2jrluc4WxoJv0y&#10;dib12oWvSvtJawXQ6H/ie/N+Sb7DZYTp26JYpO9a1uMps48LrBOeQzqBYrlMT45OXXW7cml3ugfk&#10;1m69g7VM27uId1Mr4KTTM7ikIT78dx3eAcO1u2Qg4DhSPRZvDIOq98y8m/UR5vQQC8O4D0RNDoeo&#10;HUf3gagdR/fBKH/0x4CU0xpQynfGwC2ku4YUDqfu+DLMF8OX95pIuFZR2VQ9okWQitjXXu+w/bor&#10;hKn7E/VvAoSu68dcmrEIEeVbbhhcQ9zHiA0+bW32L+CvGxd/AQAA//8DAFBLAwQUAAYACAAAACEA&#10;gtZwTN0AAAAFAQAADwAAAGRycy9kb3ducmV2LnhtbEyPQUsDMRCF74L/IYzgzWZbXavrZksRBL1Y&#10;bIvgLU3G3WWTSUjS7frvjV70MvB4j/e+qVeTNWzEEHtHAuazAhiScrqnVsB+93R1BywmSVoaRyjg&#10;CyOsmvOzWlbanegNx21qWS6hWEkBXUq+4jyqDq2MM+eRsvfpgpUpy9ByHeQpl1vDF0Vxy63sKS90&#10;0uNjh2rYHq2AMbz4fblbbtbK+/fx43Uwz2oQ4vJiWj8ASzilvzD84Gd0aDLTwR1JR2YE5EfS783e&#10;/fW8BHYQcLNclMCbmv+nb74BAAD//wMAUEsBAi0AFAAGAAgAAAAhAMi7wpxNAQAAAAQAABMAAAAA&#10;AAAAAAAAAAAAAAAAAFtDb250ZW50X1R5cGVzXS54bWxQSwECLQAUAAYACAAAACEAOP0h/9YAAACU&#10;AQAACwAAAAAAAAAAAAAAAAB+AQAAX3JlbHMvLnJlbHNQSwECLQAUAAYACAAAACEA1ot6vhoRAAB6&#10;XQAAFgAAAAAAAAAAAAAAAAB9AgAAZHJzL2RpYWdyYW1zL2RhdGExLnhtbFBLAQItABQABgAIAAAA&#10;IQC39MDQHwEAAF4CAAAOAAAAAAAAAAAAAAAAAMsTAABkcnMvZTJvRG9jLnhtbFBLAQItABQABgAI&#10;AAAAIQD4H0dy9QAAAOECAAAZAAAAAAAAAAAAAAAAABYVAABkcnMvX3JlbHMvZTJvRG9jLnhtbC5y&#10;ZWxzUEsBAi0AFAAGAAgAAAAhAMCXARQaBAAA4UEAABgAAAAAAAAAAAAAAAAAQhYAAGRycy9kaWFn&#10;cmFtcy9jb2xvcnMxLnhtbFBLAQItABQABgAIAAAAIQAHK1uvzQMAAA9RAAAcAAAAAAAAAAAAAAAA&#10;AJIaAABkcnMvZGlhZ3JhbXMvcXVpY2tTdHlsZTEueG1sUEsBAi0AFAAGAAgAAAAhAMYTYc9uBQAA&#10;JhkAABgAAAAAAAAAAAAAAAAAmR4AAGRycy9kaWFncmFtcy9sYXlvdXQxLnhtbFBLAQItABQABgAI&#10;AAAAIQCC1nBM3QAAAAUBAAAPAAAAAAAAAAAAAAAAAD0kAABkcnMvZG93bnJldi54bWxQSwUGAAAA&#10;AAkACQBUAgAARyUAAAAA&#10;">
            <v:imagedata r:id="rId19" o:title="" cropleft="-5725f" cropright="-5816f"/>
          </v:shape>
        </w:pic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Рис.14. Условия адекватного восприятия проблем</w:t>
      </w:r>
    </w:p>
    <w:p w:rsidR="007F4BB5" w:rsidRPr="00634798" w:rsidRDefault="007F4BB5" w:rsidP="008C4B81">
      <w:pPr>
        <w:pStyle w:val="1"/>
        <w:spacing w:line="240" w:lineRule="auto"/>
        <w:ind w:left="0" w:right="0" w:firstLine="709"/>
        <w:jc w:val="both"/>
        <w:rPr>
          <w:color w:val="000000"/>
          <w:sz w:val="26"/>
          <w:szCs w:val="26"/>
        </w:rPr>
      </w:pPr>
      <w:r w:rsidRPr="00634798">
        <w:rPr>
          <w:i/>
          <w:color w:val="000000"/>
          <w:sz w:val="26"/>
          <w:szCs w:val="26"/>
        </w:rPr>
        <w:t>В-третьих,</w:t>
      </w:r>
      <w:r w:rsidRPr="00634798">
        <w:rPr>
          <w:color w:val="000000"/>
          <w:sz w:val="26"/>
          <w:szCs w:val="26"/>
        </w:rPr>
        <w:t xml:space="preserve"> важно выделить функции обеих сторон в выполнении задания. Какие «роли» будет выполнять консультант, а какие клиент? Каковы будут их взаимные обязательства? Кто будет делать, что, когда и как? Желает ли клиент получить готовое решение от консультанта или он предпочитает выработать собственное с его помощью? Готов ли клиент интенсивно работать? Имеются ли особые области, которыми должен заняться консультант без привлечения клиента и наоборот? Подобные вопросы помогут определить, как стороны понимают управленческое консультирование и какую роль может эффективно выполнять консультант. Ответы помогут выбрать  наиболее продуктивные пути реализации задания с точки зрения, как клиента, так и консультанта.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Во время выполнения задания различные непредусмотренные события и новые факты могут заставить пересмотреть первоначальные определения ожиданий и ролей.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Стороны должны помнить об этой возможности и быть достаточно гибкими, чтобы корректировать свои соглашения и организацию работ. Например, на каком-то этапе может обнаружиться, что штат сотрудников клиента способен самостоятельно подготовить информацию или программу действий, хотя первоначально предполагалось, что это будет делать консультант. Настойчивое желание сохранить первоначальное определение ролей, несмотря на то, что изменившиеся условия требуют нового, может отрицательно повлиять на производительность.</w:t>
      </w:r>
    </w:p>
    <w:p w:rsidR="007F4BB5" w:rsidRPr="00634798" w:rsidRDefault="007F4BB5" w:rsidP="008B2504">
      <w:pPr>
        <w:rPr>
          <w:b/>
          <w:i/>
          <w:color w:val="000000"/>
          <w:sz w:val="26"/>
          <w:szCs w:val="26"/>
        </w:rPr>
      </w:pPr>
      <w:bookmarkStart w:id="124" w:name="_Toc193888320"/>
      <w:bookmarkStart w:id="125" w:name="_Toc194130125"/>
      <w:bookmarkStart w:id="126" w:name="_Toc194130757"/>
      <w:bookmarkStart w:id="127" w:name="_Toc194132042"/>
      <w:bookmarkStart w:id="128" w:name="_Toc194150495"/>
      <w:bookmarkStart w:id="129" w:name="_Toc194150603"/>
      <w:r w:rsidRPr="00634798">
        <w:rPr>
          <w:b/>
          <w:i/>
          <w:color w:val="000000"/>
          <w:sz w:val="26"/>
          <w:szCs w:val="26"/>
        </w:rPr>
        <w:t>Отношение сотрудничества</w:t>
      </w:r>
      <w:bookmarkEnd w:id="124"/>
      <w:bookmarkEnd w:id="125"/>
      <w:bookmarkEnd w:id="126"/>
      <w:bookmarkEnd w:id="127"/>
      <w:bookmarkEnd w:id="128"/>
      <w:bookmarkEnd w:id="129"/>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зависимости от ситуации и того, что ждет клиент, возможны разные определения ролей консультанта и методы вмешательства. Тем не менее, какая бы ни была выбрана роль, основной целью всегда должно быть создание и поддержание </w:t>
      </w:r>
      <w:r w:rsidRPr="00634798">
        <w:rPr>
          <w:i/>
          <w:color w:val="000000"/>
          <w:sz w:val="26"/>
          <w:szCs w:val="26"/>
        </w:rPr>
        <w:t>сотрудничества.</w:t>
      </w:r>
      <w:r w:rsidRPr="00634798">
        <w:rPr>
          <w:color w:val="000000"/>
          <w:sz w:val="26"/>
          <w:szCs w:val="26"/>
        </w:rPr>
        <w:t xml:space="preserve"> Поскольку речь идет о групповом решении проблемы, а оно неизбежно требует сотрудничества участников и взаимодействия.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Необходимо учитывать, что некоторые клиенты считают, что, активно сотрудничая с консультантом, они, в сущности, работают сами и платят солидные суммы ни за что. В этом случае консультант может либо «сократить уровень активности» клиента, либо постараться переубедить его.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Современное представление о методологии консультирования предусматривает активное сотрудничество с клиентом по следующим основным причинам: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1. Многого консультант не может сделать вовсе или должным образом, если клиент не хочет сотрудничать. Это происходит, когда ему отказывают в информации или возможности обмениваться идеями с нужными лицами.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2. Часто высшее руководство не знает, какие знания и умения могут присутствовать в организации в скрытой форме. С помощью сотрудничества консультанты помогают клиентам выявить и мобилизовать собственные ресурсы.</w:t>
      </w:r>
    </w:p>
    <w:p w:rsidR="007F4BB5" w:rsidRPr="00634798" w:rsidRDefault="007F4BB5" w:rsidP="008B2504">
      <w:pPr>
        <w:pStyle w:val="1"/>
        <w:tabs>
          <w:tab w:val="left" w:pos="7920"/>
        </w:tabs>
        <w:spacing w:line="240" w:lineRule="auto"/>
        <w:ind w:left="0" w:right="0" w:firstLine="709"/>
        <w:jc w:val="both"/>
        <w:rPr>
          <w:color w:val="000000"/>
          <w:sz w:val="26"/>
          <w:szCs w:val="26"/>
        </w:rPr>
      </w:pPr>
      <w:r w:rsidRPr="00634798">
        <w:rPr>
          <w:color w:val="000000"/>
          <w:sz w:val="26"/>
          <w:szCs w:val="26"/>
        </w:rPr>
        <w:t>3. Сотрудничество необходимо, чтобы клиент полностью связывал себя с определением проблемы и результатами выполнения задания. Консультанты подчеркивают, что их клиенты должны "владеть" проблемой и ее решением. Причина в том, что люди часто отвергают изменения, предлагаемые извне. Когда проблема решается вместе, клиент лучше относится к решению и не склонен перекладывать всю ответственность на консультанта не только по рациональным, но и по эмоциональным причинам. Любой человек по-разному относится к проектам, в которые вложил долгие часы упорной работы и много энергии, и к проектам, которые ему предлагают осуществить даже без предварительной консультации.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4. Что самое важное, если нет сотрудничества, клиент вряд ли чему-нибудь научится при выполнении задания. Обучение происходит не при определении круга полномочий, принятии или отклонении финального отчета, а при совместной работе на всех стадиях выполнения задания, начиная с определения проблемы и диагноза и кончая осуществлением и оценкой полученных результатов.</w:t>
      </w:r>
    </w:p>
    <w:p w:rsidR="007F4BB5" w:rsidRPr="00634798" w:rsidRDefault="007F4BB5" w:rsidP="008C4B81">
      <w:pPr>
        <w:pStyle w:val="Heading3"/>
        <w:tabs>
          <w:tab w:val="clear" w:pos="4548"/>
        </w:tabs>
        <w:ind w:left="0" w:firstLine="709"/>
        <w:jc w:val="center"/>
        <w:rPr>
          <w:rFonts w:ascii="Times New Roman" w:hAnsi="Times New Roman" w:cs="Times New Roman"/>
          <w:color w:val="000000"/>
        </w:rPr>
      </w:pPr>
      <w:bookmarkStart w:id="130" w:name="_Toc286078035"/>
      <w:bookmarkStart w:id="131" w:name="_Toc193888322"/>
      <w:bookmarkStart w:id="132" w:name="_Toc194130127"/>
      <w:bookmarkStart w:id="133" w:name="_Toc194130759"/>
      <w:bookmarkStart w:id="134" w:name="_Toc194132044"/>
      <w:bookmarkStart w:id="135" w:name="_Toc194150497"/>
      <w:bookmarkStart w:id="136" w:name="_Toc194150605"/>
      <w:r w:rsidRPr="00634798">
        <w:rPr>
          <w:rFonts w:ascii="Times New Roman" w:hAnsi="Times New Roman" w:cs="Times New Roman"/>
          <w:color w:val="000000"/>
        </w:rPr>
        <w:t>Классификация ролей консультанта.</w:t>
      </w:r>
      <w:bookmarkEnd w:id="130"/>
      <w:bookmarkEnd w:id="131"/>
      <w:bookmarkEnd w:id="132"/>
      <w:bookmarkEnd w:id="133"/>
      <w:bookmarkEnd w:id="134"/>
      <w:bookmarkEnd w:id="135"/>
      <w:bookmarkEnd w:id="136"/>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Ниже рассматривается основные роли консультанта, предложенные М. Кубром [3]. </w:t>
      </w:r>
    </w:p>
    <w:p w:rsidR="007F4BB5" w:rsidRPr="00634798" w:rsidRDefault="007F4BB5" w:rsidP="008B2504">
      <w:pPr>
        <w:pStyle w:val="1"/>
        <w:spacing w:line="240" w:lineRule="auto"/>
        <w:ind w:left="0" w:right="0" w:firstLine="709"/>
        <w:jc w:val="both"/>
        <w:rPr>
          <w:i/>
          <w:color w:val="000000"/>
          <w:sz w:val="26"/>
          <w:szCs w:val="26"/>
        </w:rPr>
      </w:pPr>
      <w:r w:rsidRPr="00634798">
        <w:rPr>
          <w:b/>
          <w:i/>
          <w:color w:val="000000"/>
          <w:sz w:val="26"/>
          <w:szCs w:val="26"/>
        </w:rPr>
        <w:t>Основные роли: консультанты по ресурсам и по процессу.</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pacing w:val="40"/>
          <w:sz w:val="26"/>
          <w:szCs w:val="26"/>
        </w:rPr>
        <w:t>Консультант по ресурсам</w:t>
      </w:r>
      <w:r w:rsidRPr="00634798">
        <w:rPr>
          <w:color w:val="000000"/>
          <w:sz w:val="26"/>
          <w:szCs w:val="26"/>
        </w:rPr>
        <w:t xml:space="preserve"> (это называют также экспертной, или ключевой ролью) помогает клиенту, предоставляя ему свой технический опыт и умения и делая что-то для него и от его имени, например, </w:t>
      </w:r>
      <w:r w:rsidRPr="00634798">
        <w:rPr>
          <w:i/>
          <w:color w:val="000000"/>
          <w:sz w:val="26"/>
          <w:szCs w:val="26"/>
        </w:rPr>
        <w:t>поставляет информацию, диагностирует организацию, изучает степень осуществимости предложения, разрабатывает новую систему, обучает персонал новым методам, рекомендует организационные и другие изменения, предлагает замечания по новому проекту, предусматриваемому руководством, и т.д.</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Руководство сотрудничает с консультантом по ресурсам, но при этом может ограничиться предоставлением информации по требованию, обсуждением достигнутого прогресса, принятием или отклонением предложений и просьбой о дальнейших консультациях по осуществлению проекта. Руководство не предполагает, что консультант широко касался социальных и поведенческих аспектов процесса изменений в организации, хотя он и должен знать об этих аспектах.</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C4B81">
      <w:pPr>
        <w:pStyle w:val="1"/>
        <w:spacing w:line="240" w:lineRule="auto"/>
        <w:ind w:left="0" w:right="0" w:firstLine="709"/>
        <w:rPr>
          <w:color w:val="000000"/>
          <w:sz w:val="26"/>
          <w:szCs w:val="26"/>
        </w:rPr>
      </w:pPr>
      <w:r>
        <w:rPr>
          <w:noProof/>
        </w:rPr>
      </w:r>
      <w:r w:rsidRPr="000E4C7F">
        <w:rPr>
          <w:color w:val="000000"/>
          <w:sz w:val="26"/>
          <w:szCs w:val="26"/>
        </w:rPr>
        <w:pict>
          <v:group id="_x0000_s1125" editas="canvas" style="width:345.55pt;height:165.55pt;mso-position-horizontal-relative:char;mso-position-vertical-relative:line" coordorigin="2139,-135" coordsize="6778,3205">
            <o:lock v:ext="edit" aspectratio="t"/>
            <v:shape id="_x0000_s1126" type="#_x0000_t75" style="position:absolute;left:2139;top:-135;width:6778;height:3205" o:preferrelative="f" stroked="t">
              <v:fill o:detectmouseclick="t"/>
              <v:path o:extrusionok="t" o:connecttype="none"/>
              <o:lock v:ext="edit" text="t"/>
            </v:shape>
            <v:rect id="_x0000_s1127" style="position:absolute;left:2986;top:283;width:4943;height:418">
              <v:textbox style="mso-next-textbox:#_x0000_s1127" inset="5.76pt,2.88pt,5.76pt,2.88pt">
                <w:txbxContent>
                  <w:p w:rsidR="007F4BB5" w:rsidRPr="008C4B81" w:rsidRDefault="007F4BB5" w:rsidP="008B2504">
                    <w:pPr>
                      <w:rPr>
                        <w:sz w:val="16"/>
                        <w:szCs w:val="32"/>
                      </w:rPr>
                    </w:pPr>
                    <w:r w:rsidRPr="008C4B81">
                      <w:rPr>
                        <w:sz w:val="26"/>
                        <w:szCs w:val="3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2" type="#_x0000_t136" style="width:295.5pt;height:14.25pt" fillcolor="black" strokeweight="1.5pt">
                          <v:shadow on="t" color="#900"/>
                          <v:textpath style="font-family:&quot;Times New Roman&quot;;font-size:14pt;v-text-kern:t" trim="t" fitpath="t" string="К о н с у л ь т а н т"/>
                        </v:shape>
                      </w:pict>
                    </w:r>
                  </w:p>
                </w:txbxContent>
              </v:textbox>
            </v:rect>
            <v:shape id="_x0000_s1128" type="#_x0000_t67" style="position:absolute;left:3269;top:701;width:704;height:697" fillcolor="#dbe5f1">
              <v:fill opacity="13107f" color2="fill darken(118)" o:opacity2=".25" rotate="t" method="linear sigma" focus="100%" type="gradient"/>
            </v:shape>
            <v:shape id="_x0000_s1129" type="#_x0000_t67" style="position:absolute;left:6799;top:701;width:706;height:697" fillcolor="#dbe5f1">
              <v:fill opacity="13107f" color2="fill darken(118)" o:opacity2=".25" rotate="t" method="linear sigma" focus="100%" type="gradient"/>
            </v:shape>
            <v:oval id="_x0000_s1130" style="position:absolute;left:2704;top:1537;width:1694;height:558" fillcolor="#dbe5f1">
              <v:fill opacity="13107f" color2="fill darken(118)" o:opacity2=".25" rotate="t" focusposition=".5,.5" focussize="" method="linear sigma" focus="100%" type="gradientRadial"/>
              <v:textbox style="mso-next-textbox:#_x0000_s1130" inset="5.76pt,2.88pt,5.76pt,2.88pt">
                <w:txbxContent>
                  <w:p w:rsidR="007F4BB5" w:rsidRPr="008C4B81" w:rsidRDefault="007F4BB5" w:rsidP="008B2504">
                    <w:pPr>
                      <w:rPr>
                        <w:b/>
                        <w:sz w:val="16"/>
                      </w:rPr>
                    </w:pPr>
                    <w:r w:rsidRPr="008C4B81">
                      <w:rPr>
                        <w:b/>
                        <w:sz w:val="16"/>
                      </w:rPr>
                      <w:t>По ресурсам</w:t>
                    </w:r>
                  </w:p>
                </w:txbxContent>
              </v:textbox>
            </v:oval>
            <v:oval id="_x0000_s1131" style="position:absolute;left:6375;top:1537;width:1693;height:558" fillcolor="#dbe5f1">
              <v:fill opacity="13107f" color2="fill darken(118)" o:opacity2="9830f" rotate="t" focusposition=".5,.5" focussize="" method="linear sigma" focus="100%" type="gradientRadial"/>
              <v:textbox style="mso-next-textbox:#_x0000_s1131" inset="5.76pt,2.88pt,5.76pt,2.88pt">
                <w:txbxContent>
                  <w:p w:rsidR="007F4BB5" w:rsidRPr="008C4B81" w:rsidRDefault="007F4BB5" w:rsidP="008B2504">
                    <w:pPr>
                      <w:rPr>
                        <w:b/>
                        <w:sz w:val="16"/>
                      </w:rPr>
                    </w:pPr>
                    <w:r w:rsidRPr="008C4B81">
                      <w:rPr>
                        <w:b/>
                        <w:sz w:val="16"/>
                      </w:rPr>
                      <w:t>По процессу</w:t>
                    </w:r>
                  </w:p>
                </w:txbxContent>
              </v:textbox>
            </v:oval>
            <v:shape id="_x0000_s1132" type="#_x0000_t10" style="position:absolute;left:2280;top:2234;width:2402;height:418" fillcolor="#ddd8c2">
              <v:fill opacity="39322f"/>
              <v:textbox style="mso-next-textbox:#_x0000_s1132" inset="5.76pt,2.88pt,5.76pt,2.88pt">
                <w:txbxContent>
                  <w:p w:rsidR="007F4BB5" w:rsidRPr="008C4B81" w:rsidRDefault="007F4BB5" w:rsidP="008B2504">
                    <w:pPr>
                      <w:jc w:val="center"/>
                      <w:rPr>
                        <w:b/>
                        <w:i/>
                        <w:sz w:val="18"/>
                        <w:szCs w:val="22"/>
                      </w:rPr>
                    </w:pPr>
                    <w:r w:rsidRPr="008C4B81">
                      <w:rPr>
                        <w:b/>
                        <w:i/>
                        <w:sz w:val="16"/>
                        <w:szCs w:val="22"/>
                      </w:rPr>
                      <w:t>Что изменить</w:t>
                    </w:r>
                    <w:r w:rsidRPr="008C4B81">
                      <w:rPr>
                        <w:b/>
                        <w:i/>
                        <w:sz w:val="18"/>
                        <w:szCs w:val="22"/>
                      </w:rPr>
                      <w:t>?</w:t>
                    </w:r>
                  </w:p>
                </w:txbxContent>
              </v:textbox>
            </v:shape>
            <v:shape id="_x0000_s1133" type="#_x0000_t10" style="position:absolute;left:6234;top:2234;width:2402;height:418" fillcolor="#ddd8c2">
              <v:fill opacity="39322f"/>
              <v:textbox style="mso-next-textbox:#_x0000_s1133" inset="5.76pt,2.88pt,5.76pt,2.88pt">
                <w:txbxContent>
                  <w:p w:rsidR="007F4BB5" w:rsidRPr="008C4B81" w:rsidRDefault="007F4BB5" w:rsidP="008B2504">
                    <w:pPr>
                      <w:jc w:val="center"/>
                      <w:rPr>
                        <w:b/>
                        <w:i/>
                        <w:sz w:val="18"/>
                        <w:szCs w:val="22"/>
                      </w:rPr>
                    </w:pPr>
                    <w:r w:rsidRPr="008C4B81">
                      <w:rPr>
                        <w:b/>
                        <w:i/>
                        <w:sz w:val="16"/>
                        <w:szCs w:val="22"/>
                      </w:rPr>
                      <w:t>Как изменить</w:t>
                    </w:r>
                    <w:r w:rsidRPr="008C4B81">
                      <w:rPr>
                        <w:b/>
                        <w:i/>
                        <w:sz w:val="18"/>
                        <w:szCs w:val="22"/>
                      </w:rPr>
                      <w:t>?</w:t>
                    </w:r>
                  </w:p>
                </w:txbxContent>
              </v:textbox>
            </v:shape>
            <w10:anchorlock/>
          </v:group>
        </w:pict>
      </w:r>
    </w:p>
    <w:p w:rsidR="007F4BB5" w:rsidRDefault="007F4BB5" w:rsidP="008B2504">
      <w:pPr>
        <w:pStyle w:val="1"/>
        <w:spacing w:line="240" w:lineRule="auto"/>
        <w:ind w:left="0" w:right="0" w:firstLine="709"/>
        <w:jc w:val="both"/>
        <w:rPr>
          <w:i/>
          <w:color w:val="000000"/>
          <w:spacing w:val="40"/>
          <w:sz w:val="26"/>
          <w:szCs w:val="26"/>
        </w:rPr>
      </w:pPr>
    </w:p>
    <w:p w:rsidR="007F4BB5" w:rsidRDefault="007F4BB5" w:rsidP="008B2504">
      <w:pPr>
        <w:pStyle w:val="1"/>
        <w:spacing w:line="240" w:lineRule="auto"/>
        <w:ind w:left="0" w:right="0" w:firstLine="709"/>
        <w:jc w:val="both"/>
        <w:rPr>
          <w:i/>
          <w:color w:val="000000"/>
          <w:spacing w:val="40"/>
          <w:sz w:val="26"/>
          <w:szCs w:val="26"/>
        </w:rPr>
      </w:pPr>
      <w:r w:rsidRPr="00634798">
        <w:rPr>
          <w:b/>
          <w:i/>
          <w:color w:val="000000"/>
          <w:sz w:val="26"/>
          <w:szCs w:val="26"/>
        </w:rPr>
        <w:t>Рис.15. Основные роли консультанта</w:t>
      </w:r>
    </w:p>
    <w:p w:rsidR="007F4BB5" w:rsidRDefault="007F4BB5" w:rsidP="008B2504">
      <w:pPr>
        <w:pStyle w:val="1"/>
        <w:spacing w:line="240" w:lineRule="auto"/>
        <w:ind w:left="0" w:right="0" w:firstLine="709"/>
        <w:jc w:val="both"/>
        <w:rPr>
          <w:i/>
          <w:color w:val="000000"/>
          <w:spacing w:val="4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Консультант по процессу</w:t>
      </w:r>
      <w:r w:rsidRPr="00634798">
        <w:rPr>
          <w:color w:val="000000"/>
          <w:sz w:val="26"/>
          <w:szCs w:val="26"/>
        </w:rPr>
        <w:t xml:space="preserve"> как действующий фактор изменений пытается научить организацию решать свои проблемы, знакомя ее с организационными процессами, их вероятными последствиями и методами вмешательства для стимулирования изменений. В этом случае консультант делает упор не на передаче технических знаний и предложении конкретных  решений, а в первую очередь передает свои методы, подходы и оценки организации-клиенту, чтобы она сама могла проводить диагноз и устранять собственные проблемы.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Т.е. если </w:t>
      </w:r>
      <w:r w:rsidRPr="00634798">
        <w:rPr>
          <w:i/>
          <w:color w:val="000000"/>
          <w:sz w:val="26"/>
          <w:szCs w:val="26"/>
        </w:rPr>
        <w:t>консультант по ресурсам</w:t>
      </w:r>
      <w:r w:rsidRPr="00634798">
        <w:rPr>
          <w:color w:val="000000"/>
          <w:sz w:val="26"/>
          <w:szCs w:val="26"/>
        </w:rPr>
        <w:t xml:space="preserve"> указывает клиенту, </w:t>
      </w:r>
      <w:r w:rsidRPr="00634798">
        <w:rPr>
          <w:b/>
          <w:color w:val="000000"/>
          <w:sz w:val="26"/>
          <w:szCs w:val="26"/>
        </w:rPr>
        <w:t>что</w:t>
      </w:r>
      <w:r w:rsidRPr="00634798">
        <w:rPr>
          <w:color w:val="000000"/>
          <w:sz w:val="26"/>
          <w:szCs w:val="26"/>
        </w:rPr>
        <w:t xml:space="preserve"> изменять, </w:t>
      </w:r>
      <w:r w:rsidRPr="00634798">
        <w:rPr>
          <w:i/>
          <w:color w:val="000000"/>
          <w:sz w:val="26"/>
          <w:szCs w:val="26"/>
        </w:rPr>
        <w:t>консультант по процессу</w:t>
      </w:r>
      <w:r w:rsidRPr="00634798">
        <w:rPr>
          <w:color w:val="000000"/>
          <w:sz w:val="26"/>
          <w:szCs w:val="26"/>
        </w:rPr>
        <w:t xml:space="preserve"> предлагает в основном, </w:t>
      </w:r>
      <w:r w:rsidRPr="00634798">
        <w:rPr>
          <w:b/>
          <w:color w:val="000000"/>
          <w:sz w:val="26"/>
          <w:szCs w:val="26"/>
        </w:rPr>
        <w:t>как</w:t>
      </w:r>
      <w:r w:rsidRPr="00634798">
        <w:rPr>
          <w:color w:val="000000"/>
          <w:sz w:val="26"/>
          <w:szCs w:val="26"/>
        </w:rPr>
        <w:t xml:space="preserve"> изменять, и помогает клиенту пережить процесс изменений и решить проблемы человеческих отношений по мере их возникновения. Эдгар Шейн описывает подробно свою модель консультирования по процессу как "род дея</w:t>
      </w:r>
      <w:r w:rsidRPr="00634798">
        <w:rPr>
          <w:color w:val="000000"/>
          <w:sz w:val="26"/>
          <w:szCs w:val="26"/>
        </w:rPr>
        <w:softHyphen/>
        <w:t>тельности консультанта, который помогает клиенту заметить, понять и воздействовать на события в ходе процесса, которые происходят в окружении клиента"'. В то время как любое консультирование включает определенное сотрудничество с клиентом, консультирование по процессу представляет собой главным образом именно метод сотрудничества.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Выбор основных ролей.</w:t>
      </w:r>
      <w:r w:rsidRPr="00634798">
        <w:rPr>
          <w:color w:val="000000"/>
          <w:sz w:val="26"/>
          <w:szCs w:val="26"/>
        </w:rPr>
        <w:t xml:space="preserve"> Консультирование по ресурсам, или экспертное консультирование применяют в ситуациях, когда клиент хочет воспользоваться специальными техническими знаниями и не хочет, чтобы консультант касался организационных изменений. В большинстве случаев обе роли следует рассматривать как дополняющие друг друга. Это возможно благодаря профессиональной подготовке консультантов по вопросам управления, поскольку сегодня  даже технические специалисты, касающиеся относительно узкой области, обычно имеют определенную подготовку по поведенческим аспектам организационных изменений и консультирования. С другой стороны, ученые - бихевиористы, традиционные сторонники консультирования по процессу, пришли к заключению, что слабо смогут помочь организационным изме</w:t>
      </w:r>
      <w:r w:rsidRPr="00634798">
        <w:rPr>
          <w:color w:val="000000"/>
          <w:sz w:val="26"/>
          <w:szCs w:val="26"/>
        </w:rPr>
        <w:softHyphen/>
        <w:t>нениям, если не улучшат свое понимание технических, экономических, финансовых и других факторов и процессов в организациях-клиентах. Таким образом, все больше и больше консультантов чувствуют себя уверенно в обеих ролях.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Однако можно привести пример ситуаций, в осуществлении заданий, когда преобладает один из подходов. В начале выполнения роль консультанта по ресурсам позволяет ознакомиться с организацией-клиентом и продемонстрировать действительные качества эксперта в своей технической области. Затем можно начать действовать больше в роли консультанта по процессу, пытаясь вовлечь клиента в поиск решений внутри системы. Временное переключение на роль консультанта по ресурсам дает возможность обеспечения недостающих технических знаний, чтобы процесс изменений не прекращался.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Выбирая роль, консультант и клиент должны чувствовать себя компетентными и уверенными в своих взаимозависимых ролях и верить, что сделали правильный выбор.[3]</w:t>
      </w:r>
    </w:p>
    <w:p w:rsidR="007F4BB5" w:rsidRPr="00634798" w:rsidRDefault="007F4BB5" w:rsidP="008C4B81">
      <w:pPr>
        <w:pStyle w:val="Heading3"/>
        <w:tabs>
          <w:tab w:val="clear" w:pos="4548"/>
        </w:tabs>
        <w:ind w:left="0" w:firstLine="709"/>
        <w:jc w:val="center"/>
        <w:rPr>
          <w:rFonts w:ascii="Times New Roman" w:hAnsi="Times New Roman" w:cs="Times New Roman"/>
          <w:color w:val="000000"/>
        </w:rPr>
      </w:pPr>
      <w:bookmarkStart w:id="137" w:name="_Toc193888323"/>
      <w:bookmarkStart w:id="138" w:name="_Toc194130128"/>
      <w:bookmarkStart w:id="139" w:name="_Toc194130760"/>
      <w:bookmarkStart w:id="140" w:name="_Toc194132045"/>
      <w:bookmarkStart w:id="141" w:name="_Toc194150498"/>
      <w:bookmarkStart w:id="142" w:name="_Toc194150606"/>
      <w:bookmarkStart w:id="143" w:name="_Toc286078036"/>
      <w:r w:rsidRPr="00634798">
        <w:rPr>
          <w:rFonts w:ascii="Times New Roman" w:hAnsi="Times New Roman" w:cs="Times New Roman"/>
          <w:color w:val="000000"/>
        </w:rPr>
        <w:t>Дифференциация ролей.</w:t>
      </w:r>
      <w:bookmarkEnd w:id="137"/>
      <w:bookmarkEnd w:id="138"/>
      <w:bookmarkEnd w:id="139"/>
      <w:bookmarkEnd w:id="140"/>
      <w:bookmarkEnd w:id="141"/>
      <w:bookmarkEnd w:id="142"/>
      <w:bookmarkEnd w:id="143"/>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Сведение ролей при консультировании к двум основным, концептуально полезно, но не учитывает ряд ситуационных переменных. Для практики полезно также изобразить большее число консультантских ролей в диапазоне от "директивного" до "недирективного" поведения. В первом случае консультант занимает позицию руководителя или является инициатором действий. При "недирективной" роли он предоставляет информацию для клиента, которую тот может использовать или нет. Консультант должен выбирать роль в зависимости от потребностей клиента.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Пропагандист.</w:t>
      </w:r>
      <w:r w:rsidRPr="00634798">
        <w:rPr>
          <w:color w:val="000000"/>
          <w:sz w:val="26"/>
          <w:szCs w:val="26"/>
        </w:rPr>
        <w:t xml:space="preserve"> В роли пропагандиста консультант пытается повлиять на клиента. Имеется два совершенно разных типа пропаганды: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 </w:t>
      </w:r>
      <w:r w:rsidRPr="00634798">
        <w:rPr>
          <w:i/>
          <w:color w:val="000000"/>
          <w:sz w:val="26"/>
          <w:szCs w:val="26"/>
        </w:rPr>
        <w:t>позиционная</w:t>
      </w:r>
      <w:r w:rsidRPr="00634798">
        <w:rPr>
          <w:color w:val="000000"/>
          <w:sz w:val="26"/>
          <w:szCs w:val="26"/>
        </w:rPr>
        <w:t>, или "контактная", пропаганда — роль, при которой консультант старается воздействовать на клиента, чтобы он выбрал определенные товары, услуги или принял определенные ценности;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 </w:t>
      </w:r>
      <w:r w:rsidRPr="00634798">
        <w:rPr>
          <w:i/>
          <w:color w:val="000000"/>
          <w:sz w:val="26"/>
          <w:szCs w:val="26"/>
        </w:rPr>
        <w:t>методологическая пропаганда</w:t>
      </w:r>
      <w:r w:rsidRPr="00634798">
        <w:rPr>
          <w:color w:val="000000"/>
          <w:sz w:val="26"/>
          <w:szCs w:val="26"/>
        </w:rPr>
        <w:t xml:space="preserve"> — роль, при которой консультант старается воздействовать на клиента, чтобы он активно решал проблемы и использовал для этого определенные методы, но старается не пропагандировать какое-либо определенное решение (что является позиционной пропагандой).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Выбор типа пропаганды зависит от позиции "защитника" или "оценщика" вопросов содержания или методологии.</w:t>
      </w:r>
    </w:p>
    <w:p w:rsidR="007F4BB5" w:rsidRPr="00634798" w:rsidRDefault="007F4BB5" w:rsidP="008C4B81">
      <w:pPr>
        <w:pStyle w:val="1"/>
        <w:spacing w:line="240" w:lineRule="auto"/>
        <w:ind w:left="0" w:right="0" w:firstLine="709"/>
        <w:rPr>
          <w:color w:val="000000"/>
          <w:sz w:val="26"/>
          <w:szCs w:val="26"/>
        </w:rPr>
      </w:pPr>
      <w:r>
        <w:rPr>
          <w:noProof/>
        </w:rPr>
      </w:r>
      <w:r w:rsidRPr="000E4C7F">
        <w:rPr>
          <w:color w:val="000000"/>
          <w:sz w:val="26"/>
          <w:szCs w:val="26"/>
        </w:rPr>
        <w:pict>
          <v:group id="_x0000_s1134" editas="canvas" style="width:369pt;height:180pt;mso-position-horizontal-relative:char;mso-position-vertical-relative:line" coordorigin="2281,2650" coordsize="5788,2788">
            <o:lock v:ext="edit" aspectratio="t"/>
            <v:shape id="_x0000_s1135" type="#_x0000_t75" style="position:absolute;left:2281;top:2650;width:5788;height:2788" o:preferrelative="f">
              <v:fill o:detectmouseclick="t"/>
              <v:path o:extrusionok="t" o:connecttype="none"/>
              <o:lock v:ext="edit" text="t"/>
            </v:shape>
            <v:oval id="_x0000_s1136" style="position:absolute;left:3975;top:2790;width:2400;height:836">
              <v:textbox style="mso-next-textbox:#_x0000_s1136">
                <w:txbxContent>
                  <w:p w:rsidR="007F4BB5" w:rsidRDefault="007F4BB5" w:rsidP="008B2504">
                    <w:r w:rsidRPr="00FE68E5">
                      <w:pict>
                        <v:shape id="_x0000_i1045" type="#_x0000_t136" style="width:93.75pt;height:14.25pt" fillcolor="#b2b2b2" strokeweight="1pt">
                          <v:fill opacity=".5"/>
                          <v:shadow on="t" color="#99f" offset="3pt"/>
                          <v:textpath style="font-family:&quot;Arial&quot;;font-size:10pt;v-text-kern:t" trim="t" fitpath="t" string="пропаганда"/>
                        </v:shape>
                      </w:pict>
                    </w:r>
                  </w:p>
                </w:txbxContent>
              </v:textbox>
            </v:oval>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137" type="#_x0000_t102" style="position:absolute;left:2987;top:2929;width:987;height:2229" adj=",,14394"/>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138" type="#_x0000_t103" style="position:absolute;left:6375;top:3069;width:1553;height:1115"/>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139" type="#_x0000_t65" style="position:absolute;left:3975;top:4601;width:2682;height:418">
              <v:textbox style="mso-next-textbox:#_x0000_s1139">
                <w:txbxContent>
                  <w:p w:rsidR="007F4BB5" w:rsidRPr="00093A23" w:rsidRDefault="007F4BB5" w:rsidP="008B2504">
                    <w:pPr>
                      <w:jc w:val="center"/>
                      <w:rPr>
                        <w:b/>
                        <w:i/>
                        <w:sz w:val="28"/>
                        <w:szCs w:val="28"/>
                      </w:rPr>
                    </w:pPr>
                    <w:r w:rsidRPr="00093A23">
                      <w:rPr>
                        <w:b/>
                        <w:i/>
                        <w:sz w:val="28"/>
                        <w:szCs w:val="28"/>
                      </w:rPr>
                      <w:t>методологич</w:t>
                    </w:r>
                    <w:r>
                      <w:rPr>
                        <w:b/>
                        <w:i/>
                        <w:sz w:val="28"/>
                        <w:szCs w:val="28"/>
                      </w:rPr>
                      <w:t>е</w:t>
                    </w:r>
                    <w:r w:rsidRPr="00093A23">
                      <w:rPr>
                        <w:b/>
                        <w:i/>
                        <w:sz w:val="28"/>
                        <w:szCs w:val="28"/>
                      </w:rPr>
                      <w:t>ская</w:t>
                    </w:r>
                  </w:p>
                </w:txbxContent>
              </v:textbox>
            </v:shape>
            <v:shape id="_x0000_s1140" type="#_x0000_t65" style="position:absolute;left:4681;top:3765;width:1694;height:418">
              <v:textbox style="mso-next-textbox:#_x0000_s1140">
                <w:txbxContent>
                  <w:p w:rsidR="007F4BB5" w:rsidRPr="00093A23" w:rsidRDefault="007F4BB5" w:rsidP="008B2504">
                    <w:pPr>
                      <w:jc w:val="center"/>
                      <w:rPr>
                        <w:b/>
                        <w:i/>
                        <w:sz w:val="28"/>
                        <w:szCs w:val="28"/>
                      </w:rPr>
                    </w:pPr>
                    <w:r w:rsidRPr="00093A23">
                      <w:rPr>
                        <w:b/>
                        <w:i/>
                        <w:sz w:val="28"/>
                        <w:szCs w:val="28"/>
                      </w:rPr>
                      <w:t>позиционная</w:t>
                    </w:r>
                  </w:p>
                </w:txbxContent>
              </v:textbox>
            </v:shape>
            <w10:anchorlock/>
          </v:group>
        </w:pict>
      </w:r>
    </w:p>
    <w:p w:rsidR="007F4BB5" w:rsidRPr="00634798" w:rsidRDefault="007F4BB5" w:rsidP="008C4B81">
      <w:pPr>
        <w:pStyle w:val="1"/>
        <w:spacing w:line="240" w:lineRule="auto"/>
        <w:ind w:left="0" w:right="0" w:firstLine="709"/>
        <w:jc w:val="both"/>
        <w:rPr>
          <w:b/>
          <w:i/>
          <w:color w:val="000000"/>
          <w:sz w:val="26"/>
          <w:szCs w:val="26"/>
        </w:rPr>
      </w:pPr>
      <w:r w:rsidRPr="00634798">
        <w:rPr>
          <w:b/>
          <w:i/>
          <w:color w:val="000000"/>
          <w:sz w:val="26"/>
          <w:szCs w:val="26"/>
        </w:rPr>
        <w:t xml:space="preserve">Рис. 16. Виды пропаганды </w:t>
      </w:r>
    </w:p>
    <w:p w:rsidR="007F4BB5" w:rsidRDefault="007F4BB5" w:rsidP="008B2504">
      <w:pPr>
        <w:pStyle w:val="1"/>
        <w:spacing w:line="240" w:lineRule="auto"/>
        <w:ind w:left="0" w:right="0" w:firstLine="709"/>
        <w:jc w:val="both"/>
        <w:rPr>
          <w:i/>
          <w:color w:val="000000"/>
          <w:spacing w:val="4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Технический эксперт.</w:t>
      </w:r>
      <w:r w:rsidRPr="00634798">
        <w:rPr>
          <w:color w:val="000000"/>
          <w:sz w:val="26"/>
          <w:szCs w:val="26"/>
        </w:rPr>
        <w:t xml:space="preserve"> Это более традиционна роль для консультанта. В этом случае он посредством специальных знаний, умений и профессионального опыта оказывает особые услуги клиенту. Клиент в основном отвечает за определение целей консультирования. Внешний или внутренний консультант может быть специалистом по ресурсам (содержанию) в отношении проблемы клиента или специалистом по процессу, дающим совет, как справиться с проблемой и провести изменения. Эта роль требует от консультанта существенных знаний.</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Инструктор и преподаватель.</w:t>
      </w:r>
      <w:r w:rsidRPr="00634798">
        <w:rPr>
          <w:color w:val="000000"/>
          <w:sz w:val="26"/>
          <w:szCs w:val="26"/>
        </w:rPr>
        <w:t xml:space="preserve"> В процессе консультации часто требует, чтобы консультант организовывал периодический или постоянный инструктаж или обучение в пределах "системы клиента". Консультант может обучать на опыте либо инструктировать и непосредственно делиться информацией. В определенном смысле эта работа требует, чтобы он обладал навыками преподавателя-методиста и развивал потенциальные возможности других.</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Помощник в решении проблем.</w:t>
      </w:r>
      <w:r w:rsidRPr="00634798">
        <w:rPr>
          <w:color w:val="000000"/>
          <w:sz w:val="26"/>
          <w:szCs w:val="26"/>
        </w:rPr>
        <w:t xml:space="preserve"> Роль помощника подразумевает синергический (совместный) подход к сотрудничеству с клиентом и дополнению его действий в процессах восприятия, познания и выработки мероприятий, необходимых для решения проблемы. Консультант помогает: </w:t>
      </w:r>
    </w:p>
    <w:p w:rsidR="007F4BB5" w:rsidRPr="00634798" w:rsidRDefault="007F4BB5" w:rsidP="00634798">
      <w:pPr>
        <w:pStyle w:val="1"/>
        <w:numPr>
          <w:ilvl w:val="0"/>
          <w:numId w:val="57"/>
        </w:numPr>
        <w:spacing w:line="240" w:lineRule="auto"/>
        <w:ind w:right="0" w:firstLine="709"/>
        <w:jc w:val="both"/>
        <w:rPr>
          <w:i/>
          <w:color w:val="000000"/>
          <w:sz w:val="26"/>
          <w:szCs w:val="26"/>
        </w:rPr>
      </w:pPr>
      <w:r w:rsidRPr="00634798">
        <w:rPr>
          <w:i/>
          <w:color w:val="000000"/>
          <w:sz w:val="26"/>
          <w:szCs w:val="26"/>
        </w:rPr>
        <w:t xml:space="preserve">сохранять объективность на стадии диагноза; </w:t>
      </w:r>
    </w:p>
    <w:p w:rsidR="007F4BB5" w:rsidRPr="00634798" w:rsidRDefault="007F4BB5" w:rsidP="00634798">
      <w:pPr>
        <w:pStyle w:val="1"/>
        <w:numPr>
          <w:ilvl w:val="0"/>
          <w:numId w:val="57"/>
        </w:numPr>
        <w:spacing w:line="240" w:lineRule="auto"/>
        <w:ind w:right="0" w:firstLine="709"/>
        <w:jc w:val="both"/>
        <w:rPr>
          <w:i/>
          <w:color w:val="000000"/>
          <w:sz w:val="26"/>
          <w:szCs w:val="26"/>
        </w:rPr>
      </w:pPr>
      <w:r w:rsidRPr="00634798">
        <w:rPr>
          <w:i/>
          <w:color w:val="000000"/>
          <w:sz w:val="26"/>
          <w:szCs w:val="26"/>
        </w:rPr>
        <w:t xml:space="preserve">выделять и определять реальные зависимые и независимые переменные, которые воздействуют на причину возникновения проблемы и, в конечном итоге, будут влиять на ее решение; </w:t>
      </w:r>
    </w:p>
    <w:p w:rsidR="007F4BB5" w:rsidRPr="00634798" w:rsidRDefault="007F4BB5" w:rsidP="00634798">
      <w:pPr>
        <w:pStyle w:val="1"/>
        <w:numPr>
          <w:ilvl w:val="0"/>
          <w:numId w:val="57"/>
        </w:numPr>
        <w:spacing w:line="240" w:lineRule="auto"/>
        <w:ind w:right="0" w:firstLine="709"/>
        <w:jc w:val="both"/>
        <w:rPr>
          <w:i/>
          <w:color w:val="000000"/>
          <w:sz w:val="26"/>
          <w:szCs w:val="26"/>
        </w:rPr>
      </w:pPr>
      <w:r w:rsidRPr="00634798">
        <w:rPr>
          <w:i/>
          <w:color w:val="000000"/>
          <w:sz w:val="26"/>
          <w:szCs w:val="26"/>
        </w:rPr>
        <w:t xml:space="preserve">взвешивать возможные альтернативы; </w:t>
      </w:r>
    </w:p>
    <w:p w:rsidR="007F4BB5" w:rsidRPr="00634798" w:rsidRDefault="007F4BB5" w:rsidP="00634798">
      <w:pPr>
        <w:pStyle w:val="1"/>
        <w:numPr>
          <w:ilvl w:val="0"/>
          <w:numId w:val="57"/>
        </w:numPr>
        <w:spacing w:line="240" w:lineRule="auto"/>
        <w:ind w:right="0" w:firstLine="709"/>
        <w:jc w:val="both"/>
        <w:rPr>
          <w:i/>
          <w:color w:val="000000"/>
          <w:sz w:val="26"/>
          <w:szCs w:val="26"/>
        </w:rPr>
      </w:pPr>
      <w:r w:rsidRPr="00634798">
        <w:rPr>
          <w:i/>
          <w:color w:val="000000"/>
          <w:sz w:val="26"/>
          <w:szCs w:val="26"/>
        </w:rPr>
        <w:t xml:space="preserve">классифицировать характерные причинные связи, которые могут влиять на альтернативы; </w:t>
      </w:r>
    </w:p>
    <w:p w:rsidR="007F4BB5" w:rsidRPr="00634798" w:rsidRDefault="007F4BB5" w:rsidP="00634798">
      <w:pPr>
        <w:pStyle w:val="1"/>
        <w:numPr>
          <w:ilvl w:val="0"/>
          <w:numId w:val="57"/>
        </w:numPr>
        <w:spacing w:line="240" w:lineRule="auto"/>
        <w:ind w:right="0" w:firstLine="709"/>
        <w:jc w:val="both"/>
        <w:rPr>
          <w:i/>
          <w:color w:val="000000"/>
          <w:sz w:val="26"/>
          <w:szCs w:val="26"/>
        </w:rPr>
      </w:pPr>
      <w:r w:rsidRPr="00634798">
        <w:rPr>
          <w:i/>
          <w:color w:val="000000"/>
          <w:sz w:val="26"/>
          <w:szCs w:val="26"/>
        </w:rPr>
        <w:t xml:space="preserve">синтезировать и разрабатывать программу действий для эффективного решения проблемы.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Консультант в этой роли участвует в принятии решения на равных правах.</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Нахождение альтернатив.</w:t>
      </w:r>
      <w:r w:rsidRPr="00634798">
        <w:rPr>
          <w:color w:val="000000"/>
          <w:sz w:val="26"/>
          <w:szCs w:val="26"/>
        </w:rPr>
        <w:t xml:space="preserve"> С принятием решений связаны прямые затраты. В то время как ценность решения зависит от достижения заданного набора целей, консультант может, как правило, предложить для выбора несколько альтернатив решения и определить сопутствующий риск. Альтернативы, по экономическим или иным соображениям, сторонам следует выявлять совместно. При таких отношениях взаимопомощи консультант устанавливает критерии оценки и разрабатывает причинно-следственные связи и соответствующий набор стратегий для каждой альтернативы. В этой роли, однако, консультант непосредственно не участвует в принятии решения, а находит приемлемые альтернативы для лица, принимающего решение.</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Обнаружение фактов</w:t>
      </w:r>
      <w:r w:rsidRPr="00634798">
        <w:rPr>
          <w:b/>
          <w:i/>
          <w:color w:val="000000"/>
          <w:sz w:val="26"/>
          <w:szCs w:val="26"/>
        </w:rPr>
        <w:t>.</w:t>
      </w:r>
      <w:r w:rsidRPr="00634798">
        <w:rPr>
          <w:color w:val="000000"/>
          <w:sz w:val="26"/>
          <w:szCs w:val="26"/>
        </w:rPr>
        <w:t xml:space="preserve"> Обнаруживать факты обязательно приходится при любом консультативном задании, как для создания базы данных, так и для разрешения сложных проблем клиентов. Однако роль консультанта не может быть ограничена обнаружением фактов. Его влияние на "систему клиента" обусловлено: выбором источников данных; использованием методики, которая в большей или меньшей степени вовлекает клиента в сбор и анализ данных; представлением данных клиенту таким образом, чтобы показать, где и почему необходимы усовершенствования. В этой роли консультант функционирует в основном в качестве исследователя.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Специалист по процессам.</w:t>
      </w:r>
      <w:r w:rsidRPr="00634798">
        <w:rPr>
          <w:color w:val="000000"/>
          <w:sz w:val="26"/>
          <w:szCs w:val="26"/>
        </w:rPr>
        <w:t xml:space="preserve"> Это роль "чистого" консультанта по процессам, как указывалось выше. Он концентрируется в основном на межличностной и межгрупповой динамике, влияющей на процесс решения проблемы и изменений, и должен собрать все свои навыки и умения, чтобы помочь клиенту. Он старается выработать у клиента способность совместно ставить диагноз для решения специфических и релевантных проблем, фокусируя внимание не на том, какие задачи выполняются, а как это происходит.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Далее, консультант помогает клиенту интегрировать межличностные и групповые навыки и умения с целевой активностью и достигать оптимальных взаимоотношений. В этой роли важной функцией консультанта является обеспечение обратной связи.</w:t>
      </w:r>
    </w:p>
    <w:p w:rsidR="007F4BB5" w:rsidRPr="00634798" w:rsidRDefault="007F4BB5" w:rsidP="008B2504">
      <w:pPr>
        <w:ind w:firstLine="709"/>
        <w:jc w:val="both"/>
        <w:rPr>
          <w:b/>
          <w:i/>
          <w:color w:val="000000"/>
          <w:sz w:val="26"/>
          <w:szCs w:val="26"/>
        </w:rPr>
      </w:pPr>
      <w:r>
        <w:rPr>
          <w:noProof/>
        </w:rPr>
        <w:pict>
          <v:rect id="_x0000_s1141" style="position:absolute;left:0;text-align:left;margin-left:36.85pt;margin-top:12.45pt;width:461.1pt;height:103.5pt;z-index:251648000" fillcolor="#dbe5f1">
            <v:fill opacity="19661f" color2="fill darken(118)" o:opacity2="26214f" rotate="t" angle="-90" method="linear sigma" focus="100%" type="gradient"/>
            <v:textbox style="mso-next-textbox:#_x0000_s1141">
              <w:txbxContent>
                <w:p w:rsidR="007F4BB5" w:rsidRDefault="007F4BB5" w:rsidP="008B2504">
                  <w: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49" type="#_x0000_t172" style="width:79.5pt;height:36pt" fillcolor="black">
                        <v:shadow color="#868686"/>
                        <v:textpath style="font-family:&quot;Times New Roman&quot;;font-size:14pt;v-text-kern:t" trim="t" fitpath="t" string="Консультант"/>
                      </v:shape>
                    </w:pict>
                  </w:r>
                </w:p>
                <w:p w:rsidR="007F4BB5" w:rsidRDefault="007F4BB5" w:rsidP="008B2504"/>
                <w:p w:rsidR="007F4BB5" w:rsidRDefault="007F4BB5" w:rsidP="008B2504">
                  <w:pPr>
                    <w:ind w:left="7080" w:firstLine="708"/>
                  </w:pPr>
                  <w:r>
                    <w:pict>
                      <v:shape id="_x0000_i1050" type="#_x0000_t172" style="width:43.5pt;height:36pt" fillcolor="black">
                        <v:shadow color="#868686"/>
                        <v:textpath style="font-family:&quot;Times New Roman&quot;;font-size:14pt;v-text-kern:t" trim="t" fitpath="t" string="Клиент"/>
                      </v:shape>
                    </w:pict>
                  </w:r>
                </w:p>
              </w:txbxContent>
            </v:textbox>
          </v:rect>
        </w:pict>
      </w:r>
      <w:r>
        <w:rPr>
          <w:noProof/>
        </w:rPr>
        <w:pict>
          <v:line id="_x0000_s1142" style="position:absolute;left:0;text-align:left;flip:y;z-index:251652096" from="38.35pt,13.8pt" to="470.5pt,111.9pt"/>
        </w:pict>
      </w:r>
    </w:p>
    <w:p w:rsidR="007F4BB5" w:rsidRPr="00634798" w:rsidRDefault="007F4BB5" w:rsidP="008B2504">
      <w:pPr>
        <w:ind w:firstLine="709"/>
        <w:jc w:val="both"/>
        <w:rPr>
          <w:b/>
          <w:i/>
          <w:color w:val="000000"/>
          <w:sz w:val="26"/>
          <w:szCs w:val="26"/>
        </w:rPr>
      </w:pPr>
      <w:r>
        <w:rPr>
          <w:noProof/>
        </w:rPr>
        <w:pict>
          <v:shape id="_x0000_s1143" type="#_x0000_t32" style="position:absolute;left:0;text-align:left;margin-left:40.45pt;margin-top:.35pt;width:457pt;height:98.1pt;flip:y;z-index:251649024" o:connectortype="straight"/>
        </w:pict>
      </w: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r w:rsidRPr="00634798">
        <w:rPr>
          <w:b/>
          <w:i/>
          <w:color w:val="000000"/>
          <w:sz w:val="26"/>
          <w:szCs w:val="26"/>
        </w:rPr>
        <w:t>Рис.17.  Множественные роли консультанта</w:t>
      </w:r>
    </w:p>
    <w:p w:rsidR="007F4BB5" w:rsidRDefault="007F4BB5" w:rsidP="008C4B81">
      <w:pPr>
        <w:pStyle w:val="1"/>
        <w:spacing w:line="240" w:lineRule="auto"/>
        <w:ind w:left="0" w:right="0" w:firstLine="709"/>
        <w:jc w:val="both"/>
        <w:rPr>
          <w:i/>
          <w:color w:val="000000"/>
          <w:spacing w:val="40"/>
          <w:sz w:val="26"/>
          <w:szCs w:val="26"/>
        </w:rPr>
      </w:pPr>
    </w:p>
    <w:p w:rsidR="007F4BB5" w:rsidRPr="00634798" w:rsidRDefault="007F4BB5" w:rsidP="008C4B81">
      <w:pPr>
        <w:pStyle w:val="1"/>
        <w:spacing w:line="240" w:lineRule="auto"/>
        <w:ind w:left="0" w:right="0" w:firstLine="709"/>
        <w:jc w:val="both"/>
        <w:rPr>
          <w:color w:val="000000"/>
          <w:sz w:val="26"/>
          <w:szCs w:val="26"/>
        </w:rPr>
      </w:pPr>
      <w:r w:rsidRPr="00634798">
        <w:rPr>
          <w:i/>
          <w:color w:val="000000"/>
          <w:spacing w:val="40"/>
          <w:sz w:val="26"/>
          <w:szCs w:val="26"/>
        </w:rPr>
        <w:t>Рефлексия</w:t>
      </w:r>
      <w:r w:rsidRPr="00634798">
        <w:rPr>
          <w:b/>
          <w:i/>
          <w:color w:val="000000"/>
          <w:sz w:val="26"/>
          <w:szCs w:val="26"/>
        </w:rPr>
        <w:t>.</w:t>
      </w:r>
      <w:r w:rsidRPr="00634798">
        <w:rPr>
          <w:color w:val="000000"/>
          <w:sz w:val="26"/>
          <w:szCs w:val="26"/>
        </w:rPr>
        <w:t xml:space="preserve"> В этой роли консультант стимулирует клиента к принятию решений, наводя его на размышления вопросами, которые могут помочь прояснить или изменить данную ситуацию. Консультант — арбитр, сторонник единства мнений или выра</w:t>
      </w:r>
      <w:r w:rsidRPr="00634798">
        <w:rPr>
          <w:color w:val="000000"/>
          <w:sz w:val="26"/>
          <w:szCs w:val="26"/>
        </w:rPr>
        <w:softHyphen/>
        <w:t xml:space="preserve">зительный собеседник вместе с клиентом испытывает "блоки", которые привели к созданию данной структуры и спровоцировали данную ситуацию. В этой роли консультант выступает как "надзиратель", а также "философ". </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C4B81">
      <w:pPr>
        <w:pStyle w:val="Heading3"/>
        <w:tabs>
          <w:tab w:val="clear" w:pos="4548"/>
        </w:tabs>
        <w:ind w:left="0" w:firstLine="709"/>
        <w:jc w:val="center"/>
        <w:rPr>
          <w:rFonts w:ascii="Times New Roman" w:hAnsi="Times New Roman" w:cs="Times New Roman"/>
          <w:color w:val="000000"/>
        </w:rPr>
      </w:pPr>
      <w:bookmarkStart w:id="144" w:name="_Toc193888321"/>
      <w:bookmarkStart w:id="145" w:name="_Toc194130126"/>
      <w:bookmarkStart w:id="146" w:name="_Toc194130758"/>
      <w:bookmarkStart w:id="147" w:name="_Toc194132043"/>
      <w:bookmarkStart w:id="148" w:name="_Toc194150496"/>
      <w:bookmarkStart w:id="149" w:name="_Toc194150604"/>
      <w:bookmarkStart w:id="150" w:name="_Toc286078037"/>
      <w:r w:rsidRPr="00634798">
        <w:rPr>
          <w:rFonts w:ascii="Times New Roman" w:hAnsi="Times New Roman" w:cs="Times New Roman"/>
          <w:color w:val="000000"/>
        </w:rPr>
        <w:t>Консультант в "системе клиента"</w:t>
      </w:r>
      <w:bookmarkEnd w:id="144"/>
      <w:bookmarkEnd w:id="145"/>
      <w:bookmarkEnd w:id="146"/>
      <w:bookmarkEnd w:id="147"/>
      <w:bookmarkEnd w:id="148"/>
      <w:bookmarkEnd w:id="149"/>
      <w:bookmarkEnd w:id="150"/>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Клиентом в самом широком смысле этого термина является организация, которая пользуется услугами консультативного подразделения.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Клиентами  в более узком смысле слова являются индивиды или группы лиц в организации, которые выступают инициаторами привлечения консультанта, обсуждают работу с ним, сотрудничают в ходе выполнения задания, получают отчеты и дают рекомендации высшему руководству принимать их или не принимать и т.д. Часто в выполнение задания на разных стадиях вовлекаются руководители, контролеры, средний руководящий персонал, рабочие, многих непосредственно касаются результаты. Здесь отношения "консультант — клиент" персонализируются, и на них влияют психологические и иные факторы.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работе с организацией-клиентом, консультанты могут столкнуться с очень сложными и запутанными отношениями, противоречивыми ожиданиями, надеждами и страхами, уважением и неуважением, доверием и недоверием. Им могут легко предоставлять информацию или же преднамеренно скрывать и искажать ее. Консультанты имеют дело, таким образом, с "системами клиента", комплексно рассматривая организацию и стараясь составить карту сети взаимоотношений, в которой они должны работать. Может оказаться, что эта система охватывает лишь часть или один аспект организации. Внутри нее консультант должен определить:</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z w:val="26"/>
          <w:szCs w:val="26"/>
        </w:rPr>
        <w:t>1) кто обладает реальной властью принятия решений, связанных с выполнением задания (на всех стадиях);</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z w:val="26"/>
          <w:szCs w:val="26"/>
        </w:rPr>
        <w:t>2) кто наиболее заинтересован в успехе или неудаче задания;</w:t>
      </w:r>
    </w:p>
    <w:p w:rsidR="007F4BB5" w:rsidRPr="00634798" w:rsidRDefault="007F4BB5" w:rsidP="008B2504">
      <w:pPr>
        <w:pStyle w:val="1"/>
        <w:spacing w:line="240" w:lineRule="auto"/>
        <w:ind w:left="0" w:right="0" w:firstLine="709"/>
        <w:jc w:val="both"/>
        <w:rPr>
          <w:i/>
          <w:color w:val="000000"/>
          <w:sz w:val="26"/>
          <w:szCs w:val="26"/>
        </w:rPr>
      </w:pPr>
      <w:r w:rsidRPr="00634798">
        <w:rPr>
          <w:i/>
          <w:color w:val="000000"/>
          <w:sz w:val="26"/>
          <w:szCs w:val="26"/>
        </w:rPr>
        <w:t>3) чье непосредственное сотрудничество необходимо.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Ошибка многих консультантов — автоматически считать человека на вершине своим главным клиентом и вести себя с ним соответствующим образом. Это раздражает людей, которые знают, что в первую очередь они будут отвечать за реализацию принятых решений и что изменения коснутся их работы, а не работы высшего руководства. С другой стороны, возможно, большая ошибка и оставлять в стороне старшего руководителя, забывать информировать его и обращаться за его поддержкой или помощью, только когда это необходимо.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Принимая одну из ролей, описанных в предыдущих разделах, консультант лично влияет на "систему клиента". Ему приходится это делать, чтобы получать необходимую информацию, завоевывать доверие и уважение, преодолевать пассивное сопротивление, заручаться содействием и добиваться того, чтобы его предложения принимали и выполняли.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Есть различные методы влияния, и их выбор зависит от конкретной ситуации и особенности личности клиента.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одном случае, может быть, достаточно показать клиенту несколько значимых цифр, и он сможет сделать из них практические выводы. В другом случае, на клиента может так подействовать личность внушающего доверие консультанта, что он немедленно поверит в правильность предлагаемого совета, не вдаваясь в выяснение причин. Лучший ориентир в выборе и комбинировании методов — опыт.</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Демонстрация технических знаний.</w:t>
      </w:r>
      <w:r w:rsidRPr="00634798">
        <w:rPr>
          <w:color w:val="000000"/>
          <w:sz w:val="26"/>
          <w:szCs w:val="26"/>
        </w:rPr>
        <w:t xml:space="preserve"> Консультант должен учитывать, приходит ли он в организацию как технический эксперт, пользующийся известностью, или же, как некто совершенно неизвестный. Демонстрация теоретических знаний и практического опыта воздействует в основном на лиц с технической ориентацией, которые сами являются экспертами в области консультирования. Это может быть сделано в ходе неофициальных обсуждений, при передаче информации о теоретических разработках, новых методах и оборудовании, успешно работающих фирмах или выполненных проектах, в которых участвовал сам консультант, и аналогичными путями. Технически совершенные данные или предложения, представляемые консультантом, могут говорить сами за себя и воздействовать на позицию клиента.[3]</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Проявление профессиональной честности в работе.</w:t>
      </w:r>
      <w:r w:rsidRPr="00634798">
        <w:rPr>
          <w:color w:val="000000"/>
          <w:sz w:val="26"/>
          <w:szCs w:val="26"/>
        </w:rPr>
        <w:t>На отношение клиента к консультанту влияют его моральные качества: верность обязательствам, честность, методичность в подходе и эффективность работы. Они демонстрируются на различных стадиях выполнения задания и в разных аспектах: в характере сбора информации, самодисциплине и настойчивости в обнаружении фактов; в способности находить не</w:t>
      </w:r>
      <w:r w:rsidRPr="00634798">
        <w:rPr>
          <w:color w:val="000000"/>
          <w:sz w:val="26"/>
          <w:szCs w:val="26"/>
        </w:rPr>
        <w:softHyphen/>
        <w:t>достатки, о которых консультант не был информирован клиентом; в упорстве поиска более совершенных методов, рациональном использовании времени, тактичности в отношении деликатных дел и т.д. Эффект усиливается, если люди видят, что консультант готов делиться своими знаниями и рабочими методами с ними.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Использование настойчивого убеждения</w:t>
      </w:r>
      <w:r w:rsidRPr="00634798">
        <w:rPr>
          <w:b/>
          <w:i/>
          <w:color w:val="000000"/>
          <w:sz w:val="26"/>
          <w:szCs w:val="26"/>
        </w:rPr>
        <w:t>.</w:t>
      </w:r>
      <w:r w:rsidRPr="00634798">
        <w:rPr>
          <w:color w:val="000000"/>
          <w:sz w:val="26"/>
          <w:szCs w:val="26"/>
        </w:rPr>
        <w:t xml:space="preserve"> В этом широко применяемом методе убедить другое лицо в том, что действие, которое ему предлагают осуществить, является правильным, нужным и эффективным, помогает логика. Как правило, когда консультант представляет данные или факты в поддержку своей позиции, выдвигаются новые идеи или предложения, затем аргументы за и против. Этот метод наиболее эффективен, когда кон</w:t>
      </w:r>
      <w:r w:rsidRPr="00634798">
        <w:rPr>
          <w:color w:val="000000"/>
          <w:sz w:val="26"/>
          <w:szCs w:val="26"/>
        </w:rPr>
        <w:softHyphen/>
        <w:t>сультанта воспринимают как человека, который знает, о чем говорит, и считается относительно объективным; он должен также знать достаточно о ситуации, чтобы говорить о специфических нуждах. Однако есть тенденция слишком часто применять этот метод в практике консультирования, и люди зачастую полагают, что как раз в этом и состоит воздействие.</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Выработка общего взгляда.</w:t>
      </w:r>
      <w:r w:rsidRPr="00634798">
        <w:rPr>
          <w:color w:val="000000"/>
          <w:sz w:val="26"/>
          <w:szCs w:val="26"/>
        </w:rPr>
        <w:t xml:space="preserve"> Общий взгляд — это разделяемое представление о том, куда Вы идете, что пытаетесь совершить и почему другие должны хотеть Вам помочь. Чтобы увлечь возможностями, можно создать картины будущего организации, если она пойдет таким-то путем.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Кроме того, консультант может воздействовать на людей, де</w:t>
      </w:r>
      <w:r w:rsidRPr="00634798">
        <w:rPr>
          <w:color w:val="000000"/>
          <w:sz w:val="26"/>
          <w:szCs w:val="26"/>
        </w:rPr>
        <w:softHyphen/>
        <w:t>монстрируя энтузиазм в отношении того, что нужно сделать, и возможных результатов. Этот метод обычно более эффективен, когда консультант должен воздействовать на ряд людей и создать коллективное стремление к выполнению действий. Он не работает, если не ясно, что в результате должен сделать убеждаемый. В отличие от настойчивого убеждения этот метод используется реже всего.</w:t>
      </w:r>
    </w:p>
    <w:p w:rsidR="007F4BB5" w:rsidRPr="00634798" w:rsidRDefault="007F4BB5" w:rsidP="008B2504">
      <w:pPr>
        <w:pStyle w:val="1"/>
        <w:spacing w:line="240" w:lineRule="auto"/>
        <w:ind w:left="0" w:right="0" w:firstLine="709"/>
        <w:jc w:val="both"/>
        <w:rPr>
          <w:color w:val="000000"/>
          <w:sz w:val="26"/>
          <w:szCs w:val="26"/>
        </w:rPr>
      </w:pPr>
      <w:r>
        <w:rPr>
          <w:noProof/>
        </w:rPr>
      </w:r>
      <w:r w:rsidRPr="000E4C7F">
        <w:rPr>
          <w:color w:val="000000"/>
          <w:sz w:val="26"/>
          <w:szCs w:val="26"/>
        </w:rPr>
        <w:pict>
          <v:group id="_x0000_s1144" editas="canvas" style="width:459pt;height:247.2pt;mso-position-horizontal-relative:char;mso-position-vertical-relative:line" coordorigin="2281,2196" coordsize="7200,3828">
            <o:lock v:ext="edit" aspectratio="t"/>
            <v:shape id="_x0000_s1145" type="#_x0000_t75" style="position:absolute;left:2281;top:2196;width:7200;height:3828" o:preferrelative="f">
              <v:fill o:detectmouseclick="t"/>
              <v:path o:extrusionok="t" o:connecttype="none"/>
              <o:lock v:ext="edit" text="t"/>
            </v:shape>
            <v:rect id="_x0000_s1146" style="position:absolute;left:4540;top:3868;width:2823;height:823">
              <v:textbox style="mso-next-textbox:#_x0000_s1146">
                <w:txbxContent>
                  <w:p w:rsidR="007F4BB5" w:rsidRDefault="007F4BB5" w:rsidP="008B2504">
                    <w:pPr>
                      <w:jc w:val="center"/>
                      <w:rPr>
                        <w:sz w:val="28"/>
                        <w:szCs w:val="28"/>
                      </w:rPr>
                    </w:pPr>
                  </w:p>
                  <w:p w:rsidR="007F4BB5" w:rsidRPr="001C4F07" w:rsidRDefault="007F4BB5" w:rsidP="008B2504">
                    <w:pPr>
                      <w:jc w:val="center"/>
                      <w:rPr>
                        <w:spacing w:val="40"/>
                        <w:sz w:val="28"/>
                        <w:szCs w:val="28"/>
                      </w:rPr>
                    </w:pPr>
                    <w:r w:rsidRPr="001C4F07">
                      <w:rPr>
                        <w:spacing w:val="40"/>
                        <w:sz w:val="28"/>
                        <w:szCs w:val="28"/>
                      </w:rPr>
                      <w:t>«Система клиента»</w:t>
                    </w:r>
                  </w:p>
                </w:txbxContent>
              </v:textbox>
            </v:rect>
            <v:shape id="_x0000_s1147" type="#_x0000_t78" style="position:absolute;left:2564;top:3590;width:1835;height:1254">
              <v:textbox style="mso-next-textbox:#_x0000_s1147">
                <w:txbxContent>
                  <w:p w:rsidR="007F4BB5" w:rsidRDefault="007F4BB5" w:rsidP="008B2504">
                    <w:pPr>
                      <w:pStyle w:val="1"/>
                      <w:spacing w:line="240" w:lineRule="auto"/>
                      <w:ind w:left="0" w:right="0"/>
                      <w:rPr>
                        <w:i/>
                        <w:color w:val="000000"/>
                        <w:szCs w:val="22"/>
                      </w:rPr>
                    </w:pPr>
                  </w:p>
                  <w:p w:rsidR="007F4BB5" w:rsidRPr="00B348F3" w:rsidRDefault="007F4BB5" w:rsidP="008B2504">
                    <w:pPr>
                      <w:pStyle w:val="1"/>
                      <w:spacing w:line="240" w:lineRule="auto"/>
                      <w:ind w:left="0" w:right="0"/>
                      <w:rPr>
                        <w:color w:val="000000"/>
                        <w:szCs w:val="22"/>
                      </w:rPr>
                    </w:pPr>
                    <w:r w:rsidRPr="00B348F3">
                      <w:rPr>
                        <w:i/>
                        <w:color w:val="000000"/>
                        <w:szCs w:val="22"/>
                      </w:rPr>
                      <w:t>Выработка общего взгляда</w:t>
                    </w:r>
                    <w:r w:rsidRPr="00B348F3">
                      <w:rPr>
                        <w:color w:val="000000"/>
                        <w:szCs w:val="22"/>
                      </w:rPr>
                      <w:t>.</w:t>
                    </w:r>
                  </w:p>
                  <w:p w:rsidR="007F4BB5" w:rsidRDefault="007F4BB5" w:rsidP="008B2504"/>
                </w:txbxContent>
              </v:textbox>
            </v:shape>
            <v:shape id="_x0000_s1148" type="#_x0000_t77" style="position:absolute;left:7646;top:3868;width:1694;height:1254">
              <v:textbox style="mso-next-textbox:#_x0000_s1148">
                <w:txbxContent>
                  <w:p w:rsidR="007F4BB5" w:rsidRDefault="007F4BB5" w:rsidP="008B2504">
                    <w:pPr>
                      <w:pStyle w:val="1"/>
                      <w:spacing w:line="240" w:lineRule="auto"/>
                      <w:ind w:left="0" w:right="0"/>
                      <w:rPr>
                        <w:i/>
                        <w:color w:val="000000"/>
                        <w:szCs w:val="22"/>
                      </w:rPr>
                    </w:pPr>
                  </w:p>
                  <w:p w:rsidR="007F4BB5" w:rsidRPr="00B348F3" w:rsidRDefault="007F4BB5" w:rsidP="008B2504">
                    <w:pPr>
                      <w:pStyle w:val="1"/>
                      <w:spacing w:line="240" w:lineRule="auto"/>
                      <w:ind w:left="0" w:right="0"/>
                      <w:rPr>
                        <w:color w:val="000000"/>
                        <w:szCs w:val="22"/>
                      </w:rPr>
                    </w:pPr>
                    <w:r w:rsidRPr="00B348F3">
                      <w:rPr>
                        <w:i/>
                        <w:color w:val="000000"/>
                        <w:szCs w:val="22"/>
                      </w:rPr>
                      <w:t>Использование участия и доверия.</w:t>
                    </w:r>
                    <w:r w:rsidRPr="00B348F3">
                      <w:rPr>
                        <w:color w:val="000000"/>
                        <w:szCs w:val="22"/>
                      </w:rPr>
                      <w:t>.</w:t>
                    </w:r>
                  </w:p>
                  <w:p w:rsidR="007F4BB5" w:rsidRDefault="007F4BB5" w:rsidP="008B2504"/>
                </w:txbxContent>
              </v:textbox>
            </v:shape>
            <v:shape id="_x0000_s1149" type="#_x0000_t79" style="position:absolute;left:4017;top:4844;width:1554;height:975">
              <v:textbox style="mso-next-textbox:#_x0000_s1149">
                <w:txbxContent>
                  <w:p w:rsidR="007F4BB5" w:rsidRPr="00B348F3" w:rsidRDefault="007F4BB5" w:rsidP="008B2504">
                    <w:pPr>
                      <w:pStyle w:val="1"/>
                      <w:spacing w:line="240" w:lineRule="auto"/>
                      <w:ind w:left="0" w:right="0"/>
                      <w:rPr>
                        <w:color w:val="000000"/>
                        <w:szCs w:val="22"/>
                      </w:rPr>
                    </w:pPr>
                    <w:r w:rsidRPr="00B348F3">
                      <w:rPr>
                        <w:i/>
                        <w:color w:val="000000"/>
                        <w:szCs w:val="22"/>
                      </w:rPr>
                      <w:t>Использование поощрений и наказаний.</w:t>
                    </w:r>
                    <w:r w:rsidRPr="00B348F3">
                      <w:rPr>
                        <w:color w:val="000000"/>
                        <w:szCs w:val="22"/>
                      </w:rPr>
                      <w:t>.</w:t>
                    </w:r>
                  </w:p>
                  <w:p w:rsidR="007F4BB5" w:rsidRDefault="007F4BB5" w:rsidP="008B2504"/>
                </w:txbxContent>
              </v:textbox>
            </v:shape>
            <v:shape id="_x0000_s1150" type="#_x0000_t80" style="position:absolute;left:3410;top:2614;width:1411;height:976">
              <v:textbox style="mso-next-textbox:#_x0000_s1150">
                <w:txbxContent>
                  <w:p w:rsidR="007F4BB5" w:rsidRPr="00B348F3" w:rsidRDefault="007F4BB5" w:rsidP="008B2504">
                    <w:pPr>
                      <w:pStyle w:val="1"/>
                      <w:spacing w:line="240" w:lineRule="auto"/>
                      <w:ind w:left="0" w:right="0"/>
                      <w:rPr>
                        <w:color w:val="000000"/>
                        <w:szCs w:val="22"/>
                      </w:rPr>
                    </w:pPr>
                    <w:r w:rsidRPr="00B348F3">
                      <w:rPr>
                        <w:i/>
                        <w:color w:val="000000"/>
                        <w:szCs w:val="22"/>
                      </w:rPr>
                      <w:t>Демонстрация технических знаний.</w:t>
                    </w:r>
                  </w:p>
                  <w:p w:rsidR="007F4BB5" w:rsidRDefault="007F4BB5" w:rsidP="008B2504"/>
                </w:txbxContent>
              </v:textbox>
            </v:shape>
            <v:shape id="_x0000_s1151" type="#_x0000_t80" style="position:absolute;left:4963;top:2335;width:1836;height:1254">
              <v:textbox style="mso-next-textbox:#_x0000_s1151">
                <w:txbxContent>
                  <w:p w:rsidR="007F4BB5" w:rsidRPr="00B348F3" w:rsidRDefault="007F4BB5" w:rsidP="008B2504">
                    <w:pPr>
                      <w:pStyle w:val="1"/>
                      <w:spacing w:line="240" w:lineRule="auto"/>
                      <w:ind w:left="0" w:right="0"/>
                      <w:rPr>
                        <w:color w:val="000000"/>
                        <w:szCs w:val="22"/>
                      </w:rPr>
                    </w:pPr>
                    <w:r w:rsidRPr="00B348F3">
                      <w:rPr>
                        <w:i/>
                        <w:color w:val="000000"/>
                        <w:szCs w:val="22"/>
                      </w:rPr>
                      <w:t>Проявление профессиональной честности в работе.</w:t>
                    </w:r>
                  </w:p>
                  <w:p w:rsidR="007F4BB5" w:rsidRDefault="007F4BB5" w:rsidP="008B2504"/>
                </w:txbxContent>
              </v:textbox>
            </v:shape>
            <v:shape id="_x0000_s1152" type="#_x0000_t80" style="position:absolute;left:6940;top:2614;width:1411;height:976">
              <v:textbox style="mso-next-textbox:#_x0000_s1152">
                <w:txbxContent>
                  <w:p w:rsidR="007F4BB5" w:rsidRPr="00B348F3" w:rsidRDefault="007F4BB5" w:rsidP="008B2504">
                    <w:pPr>
                      <w:pStyle w:val="1"/>
                      <w:spacing w:line="240" w:lineRule="auto"/>
                      <w:ind w:left="0" w:right="0"/>
                      <w:rPr>
                        <w:color w:val="000000"/>
                        <w:szCs w:val="22"/>
                      </w:rPr>
                    </w:pPr>
                    <w:r w:rsidRPr="00B348F3">
                      <w:rPr>
                        <w:i/>
                        <w:color w:val="000000"/>
                        <w:szCs w:val="22"/>
                      </w:rPr>
                      <w:t>Использование настойчивого убеждения</w:t>
                    </w:r>
                    <w:r w:rsidRPr="00B348F3">
                      <w:rPr>
                        <w:b/>
                        <w:i/>
                        <w:color w:val="000000"/>
                        <w:szCs w:val="22"/>
                      </w:rPr>
                      <w:t>.</w:t>
                    </w:r>
                  </w:p>
                  <w:p w:rsidR="007F4BB5" w:rsidRDefault="007F4BB5" w:rsidP="008B2504"/>
                </w:txbxContent>
              </v:textbox>
            </v:shape>
            <v:shape id="_x0000_s1153" type="#_x0000_t79" style="position:absolute;left:6023;top:4844;width:1834;height:975">
              <v:textbox style="mso-next-textbox:#_x0000_s1153">
                <w:txbxContent>
                  <w:p w:rsidR="007F4BB5" w:rsidRPr="00B348F3" w:rsidRDefault="007F4BB5" w:rsidP="008B2504">
                    <w:pPr>
                      <w:jc w:val="center"/>
                      <w:rPr>
                        <w:color w:val="000000"/>
                        <w:sz w:val="22"/>
                        <w:szCs w:val="22"/>
                      </w:rPr>
                    </w:pPr>
                    <w:r w:rsidRPr="00B348F3">
                      <w:rPr>
                        <w:i/>
                        <w:color w:val="000000"/>
                        <w:szCs w:val="22"/>
                      </w:rPr>
                      <w:t>Формирование благосклонности.</w:t>
                    </w:r>
                    <w:r w:rsidRPr="00B348F3">
                      <w:rPr>
                        <w:color w:val="000000"/>
                        <w:sz w:val="22"/>
                        <w:szCs w:val="22"/>
                      </w:rPr>
                      <w:t>.</w:t>
                    </w:r>
                  </w:p>
                  <w:p w:rsidR="007F4BB5" w:rsidRDefault="007F4BB5" w:rsidP="008B2504"/>
                </w:txbxContent>
              </v:textbox>
            </v:shape>
            <w10:anchorlock/>
          </v:group>
        </w:pict>
      </w:r>
    </w:p>
    <w:p w:rsidR="007F4BB5" w:rsidRPr="00634798" w:rsidRDefault="007F4BB5" w:rsidP="008C4B81">
      <w:pPr>
        <w:pStyle w:val="1"/>
        <w:spacing w:line="240" w:lineRule="auto"/>
        <w:ind w:left="0" w:right="0" w:firstLine="709"/>
        <w:jc w:val="both"/>
        <w:rPr>
          <w:b/>
          <w:i/>
          <w:color w:val="000000"/>
          <w:sz w:val="26"/>
          <w:szCs w:val="26"/>
        </w:rPr>
      </w:pPr>
      <w:r w:rsidRPr="00634798">
        <w:rPr>
          <w:b/>
          <w:i/>
          <w:color w:val="000000"/>
          <w:sz w:val="26"/>
          <w:szCs w:val="26"/>
        </w:rPr>
        <w:t>Рис.18. Методы воздействия на «систему клиента».</w:t>
      </w:r>
    </w:p>
    <w:p w:rsidR="007F4BB5" w:rsidRPr="00634798" w:rsidRDefault="007F4BB5" w:rsidP="008C4B81">
      <w:pPr>
        <w:pStyle w:val="1"/>
        <w:spacing w:line="240" w:lineRule="auto"/>
        <w:ind w:left="0" w:right="0" w:firstLine="709"/>
        <w:jc w:val="both"/>
        <w:rPr>
          <w:color w:val="000000"/>
          <w:sz w:val="26"/>
          <w:szCs w:val="26"/>
        </w:rPr>
      </w:pPr>
      <w:r w:rsidRPr="00634798">
        <w:rPr>
          <w:i/>
          <w:color w:val="000000"/>
          <w:sz w:val="26"/>
          <w:szCs w:val="26"/>
        </w:rPr>
        <w:t>Использование участия и доверия.</w:t>
      </w:r>
      <w:r w:rsidRPr="00634798">
        <w:rPr>
          <w:color w:val="000000"/>
          <w:sz w:val="26"/>
          <w:szCs w:val="26"/>
        </w:rPr>
        <w:t xml:space="preserve"> При этом методе влияния консультант признает и вовлекает других лиц, обращаясь к ним за советом и предложениями, доверяя им и полагаясь на них. При этом надо делиться своими чувствами, открыто признавать собственные ошибки, недостатки и нехватку знаний. Цель — создать атмосферу сотрудничества и взаимной ответственности для достижения общей цели.</w:t>
      </w:r>
    </w:p>
    <w:p w:rsidR="007F4BB5" w:rsidRPr="00634798" w:rsidRDefault="007F4BB5" w:rsidP="008C4B81">
      <w:pPr>
        <w:pStyle w:val="1"/>
        <w:spacing w:line="240" w:lineRule="auto"/>
        <w:ind w:left="0" w:right="0" w:firstLine="709"/>
        <w:jc w:val="both"/>
        <w:rPr>
          <w:color w:val="000000"/>
          <w:sz w:val="26"/>
          <w:szCs w:val="26"/>
        </w:rPr>
      </w:pPr>
      <w:r w:rsidRPr="00634798">
        <w:rPr>
          <w:color w:val="000000"/>
          <w:sz w:val="26"/>
          <w:szCs w:val="26"/>
        </w:rPr>
        <w:t>Этот метод совершенно необходим при консультировании на принципах сотрудничества, когда особо подчеркивается активное участие клиента и его "владение" проблемой, а также вовлечение в принятие решений, представляющих конечный результат задания.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Использование поощрений и наказаний.</w:t>
      </w:r>
      <w:r w:rsidRPr="00634798">
        <w:rPr>
          <w:color w:val="000000"/>
          <w:sz w:val="26"/>
          <w:szCs w:val="26"/>
        </w:rPr>
        <w:t xml:space="preserve"> Консультанты обычно не обладают такой же властью поощрять и наказывать, как руководство организацией. Тем не менее, они могут воздействовать на людей, давая им или отбирая то, чего они желают. Это может быть публичное признание (например, на собрании) компетентности другого лица, его достижений или исключительного вклада в выполнение задания. Поощрением является также усиление чувства самоуважения. Наказанием может быть отказ от приглашения на встречу, которую данное лицо хотело бы посетить, или же утаивание от него какой-либо информации. Следует избегать поощрений или наказаний, которые не действуют на поведение, непропорциональны важности рассматриваемого вопроса или выбраны произвольно и дают небольшой эффект.</w:t>
      </w:r>
    </w:p>
    <w:p w:rsidR="007F4BB5" w:rsidRPr="00634798" w:rsidRDefault="007F4BB5" w:rsidP="008B2504">
      <w:pPr>
        <w:ind w:firstLine="709"/>
        <w:jc w:val="both"/>
        <w:rPr>
          <w:color w:val="000000"/>
          <w:sz w:val="26"/>
          <w:szCs w:val="26"/>
        </w:rPr>
      </w:pPr>
      <w:r w:rsidRPr="00634798">
        <w:rPr>
          <w:i/>
          <w:color w:val="000000"/>
          <w:sz w:val="26"/>
          <w:szCs w:val="26"/>
        </w:rPr>
        <w:t>Формирование благосклонности.</w:t>
      </w:r>
      <w:r w:rsidRPr="00634798">
        <w:rPr>
          <w:color w:val="000000"/>
          <w:sz w:val="26"/>
          <w:szCs w:val="26"/>
        </w:rPr>
        <w:t xml:space="preserve"> Для консультанта особенно важно сформировать аттракцию, поскольку, как известно, информация, исходящая от человека вызывающего симпатию принимается с большим доверием. Для того, чтобы сформировать у адресата положительное отношение к себе консультанту необходимо проявить собственную незаурядность, привлекательность, доброжелательность.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Ниже, приводятся характеристики методов влияния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Вовлечение</w:t>
      </w:r>
      <w:r w:rsidRPr="00634798">
        <w:rPr>
          <w:color w:val="000000"/>
          <w:sz w:val="26"/>
          <w:szCs w:val="26"/>
        </w:rPr>
        <w:t xml:space="preserve"> является психологическим приемом, при помощи которого люди становятся соучастниками трудового или общественного процесса, принятия согласованных решений, соревнования в коллективе и др.</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Использование поощрений и наказаний.</w:t>
      </w:r>
      <w:r w:rsidRPr="00634798">
        <w:rPr>
          <w:color w:val="000000"/>
          <w:sz w:val="26"/>
          <w:szCs w:val="26"/>
        </w:rPr>
        <w:t xml:space="preserve"> Это может быть публичное признание  компетентности другого лица, его достижений или исключительного вклада в выполнение задания. Поощрением является также усиление чувства самоуважения. Наказанием может быть отказ от приглашения на встречу, которую данное лицо хотело бы посетить.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Комплимент</w:t>
      </w:r>
      <w:r w:rsidRPr="00634798">
        <w:rPr>
          <w:color w:val="000000"/>
          <w:sz w:val="26"/>
          <w:szCs w:val="26"/>
        </w:rPr>
        <w:t xml:space="preserve"> Предметом лести являются люди и их качества, а предметом комплимента - вещи, дела, идеи и т.д., косвенно относящиеся к людям. Если сказать уже немолодой женщине: "Как вы молодо выглядите", - это может ее обидеть. Если сказать так: "Мы не виделись пять лет, а Вы прекрасно выглядите и даже похудели", -это будет комплимент.</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Метод Сократа</w:t>
      </w:r>
      <w:r w:rsidRPr="00634798">
        <w:rPr>
          <w:color w:val="000000"/>
          <w:sz w:val="26"/>
          <w:szCs w:val="26"/>
        </w:rPr>
        <w:t xml:space="preserve"> основан на стремлении оградить собеседника от того, чтобы тот сказал "нет". Как только собеседник скажет "нет", его очень трудно повернуть в обратную сторону. Метод назван именем древнегреческого философа Сократа, который часто пользовался им, стараясь вести беседу так, чтобы собеседнику было легче сказать "да".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Намек</w:t>
      </w:r>
      <w:r w:rsidRPr="00634798">
        <w:rPr>
          <w:color w:val="000000"/>
          <w:sz w:val="26"/>
          <w:szCs w:val="26"/>
        </w:rPr>
        <w:t xml:space="preserve"> - прием косвенного убеждения посредством шутки, иронии и аналогии. Сущность намека состоит в том, что он апеллирует не к сознанию, не к логическому рассуждению, а к эмоциям. </w:t>
      </w:r>
    </w:p>
    <w:p w:rsidR="007F4BB5" w:rsidRPr="008C4B81" w:rsidRDefault="007F4BB5" w:rsidP="008B2504">
      <w:pPr>
        <w:pStyle w:val="1"/>
        <w:spacing w:line="240" w:lineRule="auto"/>
        <w:ind w:left="0" w:right="0" w:firstLine="709"/>
        <w:jc w:val="both"/>
        <w:rPr>
          <w:color w:val="000000"/>
          <w:spacing w:val="-8"/>
          <w:sz w:val="26"/>
          <w:szCs w:val="26"/>
        </w:rPr>
      </w:pPr>
      <w:r w:rsidRPr="008C4B81">
        <w:rPr>
          <w:i/>
          <w:color w:val="000000"/>
          <w:spacing w:val="-8"/>
          <w:sz w:val="26"/>
          <w:szCs w:val="26"/>
        </w:rPr>
        <w:t>Обманутое ожидание</w:t>
      </w:r>
      <w:r w:rsidRPr="008C4B81">
        <w:rPr>
          <w:color w:val="000000"/>
          <w:spacing w:val="-8"/>
          <w:sz w:val="26"/>
          <w:szCs w:val="26"/>
        </w:rPr>
        <w:t xml:space="preserve"> эффективно в ситуации напряженного ожидания. Предшествующие события должны сформировать у собеседника строго направленный ход мыслей. Если вдруг обнаруживается несостоятельность этой направленности, то собеседник оказывается в растерянности и без возражений воспринимает предлагаемую ему идею.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 xml:space="preserve">Осуждение </w:t>
      </w:r>
      <w:r w:rsidRPr="00634798">
        <w:rPr>
          <w:color w:val="000000"/>
          <w:sz w:val="26"/>
          <w:szCs w:val="26"/>
        </w:rPr>
        <w:t>- прием психологического воздействия на человека, который допускает большие отклонения от моральных норм в коллективе или результаты труда и каче</w:t>
      </w:r>
      <w:r w:rsidRPr="00634798">
        <w:rPr>
          <w:color w:val="000000"/>
          <w:sz w:val="26"/>
          <w:szCs w:val="26"/>
        </w:rPr>
        <w:softHyphen/>
        <w:t>ство работы которого крайне неудовлетворительны. Такой прием не может применяться для воздействия на людей со слабой психикой и практически бесполезен для воздействия на отсталую часть коллектива.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Похвала</w:t>
      </w:r>
      <w:r w:rsidRPr="00634798">
        <w:rPr>
          <w:color w:val="000000"/>
          <w:sz w:val="26"/>
          <w:szCs w:val="26"/>
        </w:rPr>
        <w:t xml:space="preserve"> является позитивным психологическим приемом воздействия на человека и оказывает более сильное действие, чем осуждение.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Просьба</w:t>
      </w:r>
      <w:r w:rsidRPr="00634798">
        <w:rPr>
          <w:color w:val="000000"/>
          <w:sz w:val="26"/>
          <w:szCs w:val="26"/>
        </w:rPr>
        <w:t xml:space="preserve"> Просящий обращается за советом, помощью, инструкцией к другому сотруднику, когда сомневается в формах и методах выполнения рабо</w:t>
      </w:r>
      <w:r w:rsidRPr="00634798">
        <w:rPr>
          <w:color w:val="000000"/>
          <w:sz w:val="26"/>
          <w:szCs w:val="26"/>
        </w:rPr>
        <w:softHyphen/>
        <w:t>ты или не в силах ее сделать самостоятельно. Просьба руководителя является эффективным методом руководства, т.к. воспринимается подчиненным как доброжелательное распоряжение и демонстрирует уважение к его личности.</w:t>
      </w:r>
    </w:p>
    <w:p w:rsidR="007F4BB5" w:rsidRPr="00634798" w:rsidRDefault="007F4BB5" w:rsidP="008B2504">
      <w:pPr>
        <w:pStyle w:val="1"/>
        <w:spacing w:line="240" w:lineRule="auto"/>
        <w:ind w:left="0" w:right="0" w:firstLine="709"/>
        <w:jc w:val="both"/>
        <w:rPr>
          <w:color w:val="000000"/>
          <w:sz w:val="26"/>
          <w:szCs w:val="26"/>
          <w:lang w:val="en-US"/>
        </w:rPr>
      </w:pPr>
      <w:r w:rsidRPr="00634798">
        <w:rPr>
          <w:i/>
          <w:color w:val="000000"/>
          <w:sz w:val="26"/>
          <w:szCs w:val="26"/>
        </w:rPr>
        <w:t>Совет</w:t>
      </w:r>
      <w:r w:rsidRPr="00634798">
        <w:rPr>
          <w:color w:val="000000"/>
          <w:sz w:val="26"/>
          <w:szCs w:val="26"/>
        </w:rPr>
        <w:t xml:space="preserve"> - психологический метод, основанный на сочетании просьбы и убеждения, часто применяемый во взаимоотношениях коллег, наставников молодых рабочих и опытных руководителей. </w:t>
      </w:r>
      <w:r w:rsidRPr="00634798">
        <w:rPr>
          <w:color w:val="000000"/>
          <w:sz w:val="26"/>
          <w:szCs w:val="26"/>
          <w:lang w:val="en-US"/>
        </w:rPr>
        <w:t>[</w:t>
      </w:r>
      <w:r w:rsidRPr="00634798">
        <w:rPr>
          <w:color w:val="000000"/>
          <w:sz w:val="26"/>
          <w:szCs w:val="26"/>
        </w:rPr>
        <w:t>2</w:t>
      </w:r>
      <w:r w:rsidRPr="00634798">
        <w:rPr>
          <w:color w:val="000000"/>
          <w:sz w:val="26"/>
          <w:szCs w:val="26"/>
          <w:lang w:val="en-US"/>
        </w:rPr>
        <w:t>]</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151" w:name="_Toc286078039"/>
      <w:r w:rsidRPr="00634798">
        <w:rPr>
          <w:rFonts w:ascii="Times New Roman" w:hAnsi="Times New Roman" w:cs="Times New Roman"/>
          <w:i/>
          <w:color w:val="000000"/>
        </w:rPr>
        <w:t>Вопросы для самоконтроля</w:t>
      </w:r>
      <w:bookmarkEnd w:id="151"/>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Какие существуют модели построения взаимоотношений «консультант-клиент»? Охарактеризуйте каждую модель.</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Какие факторы оказывают влияние на конструктивно разрешение проблемы?</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Что необходимо для адекватного восприятия проблемы?</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Почему необходимо активное сотрудничество с клиентом?</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Охарактеризуйте роль «консультанта по ресурсам».</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Охарактеризуйте роль «консультанта по процессу».</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Охарактеризуйте роли консультанта по степени директивности.</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Что понимается под «системой клиента»?</w:t>
      </w:r>
    </w:p>
    <w:p w:rsidR="007F4BB5" w:rsidRPr="00634798" w:rsidRDefault="007F4BB5" w:rsidP="00634798">
      <w:pPr>
        <w:pStyle w:val="1"/>
        <w:numPr>
          <w:ilvl w:val="0"/>
          <w:numId w:val="111"/>
        </w:numPr>
        <w:spacing w:line="240" w:lineRule="auto"/>
        <w:ind w:right="0"/>
        <w:jc w:val="both"/>
        <w:rPr>
          <w:i/>
          <w:color w:val="000000"/>
          <w:sz w:val="26"/>
          <w:szCs w:val="26"/>
        </w:rPr>
      </w:pPr>
      <w:r w:rsidRPr="00634798">
        <w:rPr>
          <w:i/>
          <w:color w:val="000000"/>
          <w:sz w:val="26"/>
          <w:szCs w:val="26"/>
        </w:rPr>
        <w:t>Какие методы влияния на «систему клиента» может использовать консультант в своей работе?</w:t>
      </w:r>
    </w:p>
    <w:p w:rsidR="007F4BB5" w:rsidRPr="00634798" w:rsidRDefault="007F4BB5" w:rsidP="008B2504">
      <w:pPr>
        <w:pStyle w:val="Heading2"/>
        <w:ind w:firstLine="709"/>
        <w:jc w:val="center"/>
        <w:rPr>
          <w:rFonts w:ascii="Times New Roman" w:hAnsi="Times New Roman" w:cs="Times New Roman"/>
          <w:i w:val="0"/>
          <w:color w:val="000000"/>
          <w:sz w:val="26"/>
          <w:szCs w:val="26"/>
        </w:rPr>
      </w:pPr>
      <w:bookmarkStart w:id="152" w:name="_Toc194049053"/>
      <w:bookmarkStart w:id="153" w:name="_Toc194130130"/>
      <w:bookmarkStart w:id="154" w:name="_Toc194130762"/>
      <w:bookmarkStart w:id="155" w:name="_Toc194132047"/>
      <w:bookmarkStart w:id="156" w:name="_Toc194150500"/>
      <w:bookmarkStart w:id="157" w:name="_Toc194150608"/>
      <w:bookmarkStart w:id="158" w:name="_Toc286078040"/>
      <w:r w:rsidRPr="00634798">
        <w:rPr>
          <w:rFonts w:ascii="Times New Roman" w:hAnsi="Times New Roman" w:cs="Times New Roman"/>
          <w:i w:val="0"/>
          <w:color w:val="000000"/>
          <w:sz w:val="26"/>
          <w:szCs w:val="26"/>
        </w:rPr>
        <w:t>Тема: Этапы процесса консультирования</w:t>
      </w:r>
      <w:bookmarkStart w:id="159" w:name="_Toc194049054"/>
      <w:bookmarkStart w:id="160" w:name="_Toc194130131"/>
      <w:bookmarkStart w:id="161" w:name="_Toc194130763"/>
      <w:bookmarkStart w:id="162" w:name="_Toc194132048"/>
      <w:bookmarkStart w:id="163" w:name="_Toc194150501"/>
      <w:bookmarkStart w:id="164" w:name="_Toc194150609"/>
      <w:bookmarkEnd w:id="152"/>
      <w:bookmarkEnd w:id="153"/>
      <w:bookmarkEnd w:id="154"/>
      <w:bookmarkEnd w:id="155"/>
      <w:bookmarkEnd w:id="156"/>
      <w:bookmarkEnd w:id="157"/>
      <w:r w:rsidRPr="00634798">
        <w:rPr>
          <w:rFonts w:ascii="Times New Roman" w:hAnsi="Times New Roman" w:cs="Times New Roman"/>
          <w:i w:val="0"/>
          <w:color w:val="000000"/>
          <w:sz w:val="26"/>
          <w:szCs w:val="26"/>
        </w:rPr>
        <w:t>: Модель Милана Кубра</w:t>
      </w:r>
      <w:bookmarkEnd w:id="158"/>
      <w:bookmarkEnd w:id="159"/>
      <w:bookmarkEnd w:id="160"/>
      <w:bookmarkEnd w:id="161"/>
      <w:bookmarkEnd w:id="162"/>
      <w:bookmarkEnd w:id="163"/>
      <w:bookmarkEnd w:id="164"/>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Управленческое консультирование</w:t>
      </w:r>
      <w:r w:rsidRPr="00634798">
        <w:rPr>
          <w:color w:val="000000"/>
          <w:sz w:val="26"/>
          <w:szCs w:val="26"/>
        </w:rPr>
        <w:t xml:space="preserve"> можно рассматривать как процесс, состоящий из определенных этапов.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литературе можно найти множество подходов к определению количества этапов (фаз) этого процесса. Разные авторы предлагают модели, которые содержат от трех до десяти. Целесообразно использовать простую </w:t>
      </w:r>
      <w:r w:rsidRPr="00634798">
        <w:rPr>
          <w:i/>
          <w:color w:val="000000"/>
          <w:sz w:val="26"/>
          <w:szCs w:val="26"/>
        </w:rPr>
        <w:t xml:space="preserve">пятифазную модель: подготовка, диагноз, планирование действий, внедрение и завершение. </w:t>
      </w:r>
      <w:r w:rsidRPr="00634798">
        <w:rPr>
          <w:color w:val="000000"/>
          <w:sz w:val="26"/>
          <w:szCs w:val="26"/>
        </w:rPr>
        <w:t xml:space="preserve">(См. Таблица 3.)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Эта универсальная модель, предложенная Миланом Кубром является базовой и может варьироваться в зависимости от конкретных ситуаций.</w:t>
      </w:r>
    </w:p>
    <w:p w:rsidR="007F4BB5" w:rsidRPr="00634798" w:rsidRDefault="007F4BB5" w:rsidP="008C4B81">
      <w:pPr>
        <w:pStyle w:val="1"/>
        <w:spacing w:line="240" w:lineRule="auto"/>
        <w:ind w:left="0" w:right="0" w:firstLine="709"/>
        <w:rPr>
          <w:b/>
          <w:i/>
          <w:color w:val="000000"/>
          <w:sz w:val="26"/>
          <w:szCs w:val="26"/>
        </w:rPr>
      </w:pPr>
      <w:r w:rsidRPr="00634798">
        <w:rPr>
          <w:b/>
          <w:i/>
          <w:color w:val="000000"/>
          <w:sz w:val="26"/>
          <w:szCs w:val="26"/>
        </w:rPr>
        <w:t xml:space="preserve">Таблица 3. </w:t>
      </w:r>
      <w:r>
        <w:rPr>
          <w:b/>
          <w:i/>
          <w:color w:val="000000"/>
          <w:sz w:val="26"/>
          <w:szCs w:val="26"/>
        </w:rPr>
        <w:t>Основные этапы консультирования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2"/>
        <w:gridCol w:w="7512"/>
      </w:tblGrid>
      <w:tr w:rsidR="007F4BB5" w:rsidRPr="008C4B81" w:rsidTr="008C4B81">
        <w:trPr>
          <w:tblHeader/>
        </w:trPr>
        <w:tc>
          <w:tcPr>
            <w:tcW w:w="2802" w:type="dxa"/>
          </w:tcPr>
          <w:p w:rsidR="007F4BB5" w:rsidRPr="008C4B81" w:rsidRDefault="007F4BB5" w:rsidP="008C4B81">
            <w:pPr>
              <w:pStyle w:val="1"/>
              <w:spacing w:line="240" w:lineRule="auto"/>
              <w:ind w:left="0" w:right="0" w:firstLine="709"/>
              <w:rPr>
                <w:b/>
                <w:color w:val="000000"/>
                <w:sz w:val="24"/>
                <w:szCs w:val="24"/>
              </w:rPr>
            </w:pPr>
            <w:r w:rsidRPr="008C4B81">
              <w:rPr>
                <w:b/>
                <w:color w:val="000000"/>
                <w:sz w:val="24"/>
                <w:szCs w:val="24"/>
              </w:rPr>
              <w:t>Этап</w:t>
            </w:r>
          </w:p>
        </w:tc>
        <w:tc>
          <w:tcPr>
            <w:tcW w:w="7512" w:type="dxa"/>
          </w:tcPr>
          <w:p w:rsidR="007F4BB5" w:rsidRPr="008C4B81" w:rsidRDefault="007F4BB5" w:rsidP="008C4B81">
            <w:pPr>
              <w:pStyle w:val="1"/>
              <w:spacing w:line="240" w:lineRule="auto"/>
              <w:ind w:left="0" w:right="0" w:firstLine="709"/>
              <w:rPr>
                <w:b/>
                <w:color w:val="000000"/>
                <w:sz w:val="24"/>
                <w:szCs w:val="24"/>
              </w:rPr>
            </w:pPr>
            <w:r w:rsidRPr="008C4B81">
              <w:rPr>
                <w:b/>
                <w:color w:val="000000"/>
                <w:sz w:val="24"/>
                <w:szCs w:val="24"/>
              </w:rPr>
              <w:t>Действия</w:t>
            </w:r>
          </w:p>
        </w:tc>
      </w:tr>
      <w:tr w:rsidR="007F4BB5" w:rsidRPr="008C4B81" w:rsidTr="001A7371">
        <w:tc>
          <w:tcPr>
            <w:tcW w:w="280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1. Подготовка</w:t>
            </w:r>
          </w:p>
        </w:tc>
        <w:tc>
          <w:tcPr>
            <w:tcW w:w="751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Первоначальные контакты</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Предварительный диагноз проблемы</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План задания</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Предложения клиенту</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Контракт (договор) на консультирование</w:t>
            </w:r>
          </w:p>
        </w:tc>
      </w:tr>
      <w:tr w:rsidR="007F4BB5" w:rsidRPr="008C4B81" w:rsidTr="001A7371">
        <w:tc>
          <w:tcPr>
            <w:tcW w:w="280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2. Диагноз</w:t>
            </w:r>
          </w:p>
        </w:tc>
        <w:tc>
          <w:tcPr>
            <w:tcW w:w="751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Концептуальная основа диагноза</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Выявление необходимых фактов</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Источники и пути получения фактических данных</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Анализ фактов</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Обратная связь с клиентом</w:t>
            </w:r>
          </w:p>
        </w:tc>
      </w:tr>
      <w:tr w:rsidR="007F4BB5" w:rsidRPr="008C4B81" w:rsidTr="001A7371">
        <w:tc>
          <w:tcPr>
            <w:tcW w:w="2802" w:type="dxa"/>
          </w:tcPr>
          <w:p w:rsidR="007F4BB5" w:rsidRPr="008C4B81" w:rsidRDefault="007F4BB5" w:rsidP="008C4B81">
            <w:pPr>
              <w:pStyle w:val="1"/>
              <w:spacing w:line="240" w:lineRule="auto"/>
              <w:ind w:left="0" w:right="0"/>
              <w:jc w:val="left"/>
              <w:rPr>
                <w:color w:val="000000"/>
                <w:sz w:val="24"/>
                <w:szCs w:val="24"/>
              </w:rPr>
            </w:pPr>
            <w:r w:rsidRPr="008C4B81">
              <w:rPr>
                <w:color w:val="000000"/>
                <w:sz w:val="24"/>
                <w:szCs w:val="24"/>
              </w:rPr>
              <w:t>3. Планирование действий</w:t>
            </w:r>
          </w:p>
        </w:tc>
        <w:tc>
          <w:tcPr>
            <w:tcW w:w="751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Поиск идей для возможных решений</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Разработка и оценка альтернатив</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Предъявление клиенту предложений по осуществлению изменений</w:t>
            </w:r>
          </w:p>
        </w:tc>
      </w:tr>
      <w:tr w:rsidR="007F4BB5" w:rsidRPr="008C4B81" w:rsidTr="001A7371">
        <w:tc>
          <w:tcPr>
            <w:tcW w:w="280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4. Внедрение</w:t>
            </w:r>
          </w:p>
        </w:tc>
        <w:tc>
          <w:tcPr>
            <w:tcW w:w="751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Помощь консультанта в осуществлении</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Планирование и контроль за внедрением (корректировка предложений)</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Обучение и подготовка кадров в организации-клиенте</w:t>
            </w:r>
          </w:p>
        </w:tc>
      </w:tr>
      <w:tr w:rsidR="007F4BB5" w:rsidRPr="008C4B81" w:rsidTr="001A7371">
        <w:tc>
          <w:tcPr>
            <w:tcW w:w="280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5. Завершение</w:t>
            </w:r>
          </w:p>
        </w:tc>
        <w:tc>
          <w:tcPr>
            <w:tcW w:w="7512" w:type="dxa"/>
          </w:tcPr>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Оценка</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Завершающий отчет</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Расчет по обязательствам</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Планы на будущее</w:t>
            </w:r>
          </w:p>
          <w:p w:rsidR="007F4BB5" w:rsidRPr="008C4B81" w:rsidRDefault="007F4BB5" w:rsidP="008C4B81">
            <w:pPr>
              <w:pStyle w:val="1"/>
              <w:spacing w:line="240" w:lineRule="auto"/>
              <w:ind w:left="0" w:right="0"/>
              <w:jc w:val="both"/>
              <w:rPr>
                <w:color w:val="000000"/>
                <w:sz w:val="24"/>
                <w:szCs w:val="24"/>
              </w:rPr>
            </w:pPr>
            <w:r w:rsidRPr="008C4B81">
              <w:rPr>
                <w:color w:val="000000"/>
                <w:sz w:val="24"/>
                <w:szCs w:val="24"/>
              </w:rPr>
              <w:t>Уход консультанта</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Рассмотрим эти этапы подробнее.</w:t>
      </w:r>
    </w:p>
    <w:p w:rsidR="007F4BB5" w:rsidRPr="00634798" w:rsidRDefault="007F4BB5" w:rsidP="008C4B81">
      <w:pPr>
        <w:pStyle w:val="Heading3"/>
        <w:tabs>
          <w:tab w:val="clear" w:pos="4548"/>
        </w:tabs>
        <w:ind w:left="0" w:firstLine="709"/>
        <w:jc w:val="center"/>
        <w:rPr>
          <w:rFonts w:ascii="Times New Roman" w:hAnsi="Times New Roman" w:cs="Times New Roman"/>
          <w:color w:val="000000"/>
        </w:rPr>
      </w:pPr>
      <w:bookmarkStart w:id="165" w:name="_Toc193960519"/>
      <w:bookmarkStart w:id="166" w:name="_Toc194130133"/>
      <w:bookmarkStart w:id="167" w:name="_Toc194130765"/>
      <w:bookmarkStart w:id="168" w:name="_Toc194132050"/>
      <w:bookmarkStart w:id="169" w:name="_Toc194150503"/>
      <w:bookmarkStart w:id="170" w:name="_Toc194150611"/>
      <w:bookmarkStart w:id="171" w:name="_Toc286078041"/>
      <w:r w:rsidRPr="00634798">
        <w:rPr>
          <w:rFonts w:ascii="Times New Roman" w:hAnsi="Times New Roman" w:cs="Times New Roman"/>
          <w:color w:val="000000"/>
        </w:rPr>
        <w:t>1 этап: Подготовка.</w:t>
      </w:r>
      <w:bookmarkEnd w:id="165"/>
      <w:bookmarkEnd w:id="166"/>
      <w:bookmarkEnd w:id="167"/>
      <w:bookmarkEnd w:id="168"/>
      <w:bookmarkEnd w:id="169"/>
      <w:bookmarkEnd w:id="170"/>
      <w:bookmarkEnd w:id="171"/>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уже говорилось выше, на этом, первом этапе происходит встреча консультанта и клиента, их взаимное «узнавание» друг друга, определение взаимных ожиданий. Результаты первых контактов, обсуждений, исследований и опытов планирования затем отражаются в контракте на консультирование, подпись на котором может считаться завершением этой первоначальной стадии.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Опыт показывает, что основа успешного выполнения заданий — установить на этой самой ранней стадии взаимное доверие и взаимопонимание, добиться полного согласия в отношении "правил игры".</w:t>
      </w:r>
    </w:p>
    <w:p w:rsidR="007F4BB5" w:rsidRPr="00634798" w:rsidRDefault="007F4BB5" w:rsidP="008B2504">
      <w:pPr>
        <w:ind w:firstLine="709"/>
        <w:jc w:val="both"/>
        <w:rPr>
          <w:color w:val="000000"/>
          <w:sz w:val="26"/>
          <w:szCs w:val="26"/>
        </w:rPr>
      </w:pPr>
      <w:r w:rsidRPr="00634798">
        <w:rPr>
          <w:color w:val="000000"/>
          <w:sz w:val="26"/>
          <w:szCs w:val="26"/>
        </w:rPr>
        <w:t>Последовательность действий на этапе подготовки представлена на рис. 19</w:t>
      </w:r>
    </w:p>
    <w:p w:rsidR="007F4BB5" w:rsidRPr="00634798" w:rsidRDefault="007F4BB5" w:rsidP="008C4B81">
      <w:pPr>
        <w:jc w:val="center"/>
        <w:rPr>
          <w:noProof/>
          <w:color w:val="000000"/>
          <w:sz w:val="26"/>
          <w:szCs w:val="26"/>
        </w:rPr>
      </w:pPr>
      <w:r w:rsidRPr="005B26FA">
        <w:rPr>
          <w:noProof/>
          <w:color w:val="000000"/>
          <w:sz w:val="26"/>
          <w:szCs w:val="26"/>
        </w:rPr>
        <w:pict>
          <v:shape id="Рисунок 26" o:spid="_x0000_i1052" type="#_x0000_t75" style="width:453.75pt;height:213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Twx974jAAD8zAAAFgAAAGRycy9kaWFncmFtcy9kYXRh&#10;MS54bWzsnetuJEl2378b0DsQ1DfDOcyMjMyIaKtXiMjMgBaY3R3sjAwbgmFUk9XdhIsXVdXs9Ggh&#10;YC+SbWAF6Iu/G/AT9F7Gau3sjl6BfCP/IllVrKxbR7J5ndkFtoddJKsrTp441//5n7/4yzcno72f&#10;DMeT47PT5/vZR+n+3vD08Ozo+PTV8/2//swnen9vMh2cHg1GZ6fD5/tfDif7f/m9P/t3f3H06uTZ&#10;0WA6+MHZ0XC0x7ucTp7x2vP919Pp+bODg8nh6+HJYPLR2fnwlO++PBufDKb8dfzq4Gg8+IL3Pxkd&#10;iDQtD46OB6/Gg5P92ZsMbvAWJ4Pj0/3vtZ/pfPrxZDr/cu8kfLrvHz3f/2mtCmUy1yR1KqtEFk2T&#10;2KaqE9mooiiFyLwyf7+/N/3ynFMenR3O32786XC6Nzr7jNfD+3w+Pn12cnw4PpucvZx+dHh2cnD2&#10;8uXx4XD2n8F4Gg5VHOiD0eDLs8+nB+fjs8PhZJLv8ybVYBreY/bS/t7fTvq/7d9+fnz43yfTL0fD&#10;g8nxyflomP25Cu80e++r1/b3Dm/w1odno7Px5GBweDg8nWb/Tfx5Gd5n9sazV/f3zl+Pjsaoyv7B&#10;lZQn55+MZ18i98GzF2dHX7avDJ6NJtNP208aXj8PfwxPjz4ZjAc//mS8NxoEFRt/nvz4r8NbHbQ/&#10;cRDUirdp/3u+6TlWRqgqK/NEhT+kUjoxJisSX+dFKr0ujK/+vvPw2g/82fP9v7n4vxdfXfz+8ueX&#10;v/ivHOzzyZQXO8cIn3ByNjo+8sejUfuXoMTDajTe+8lg9Hx/LoPwrdefD3/08uXV62k4AL86mK6+&#10;NPr8ZPWlwej89eDq9zKZpu3vcvj2voR/qhVF51OMTvcOT85RnMnpK062+zNO32Ttzyz9M+/9J/jn&#10;R6czoYfHefVg3/80+cHBs/HKs9yb/B1i5RLs770YTIaj42A20g2f+8vJQrCYg6OzLz4bvplyTQaT&#10;Kd/gd9r/zXSjK5DB9Pi0vaovB4e8+2fHJ8PJ3g+HX+z9+OxkcIqOHk8PX/vByfHoSz4LJuzw9WA8&#10;GU7DB2kf1eHkA34dcXHocPbp9y7+z8VXlz+7+M3lry6+2rv4/cU3F3+8/MXFW9TsF5e/CkodlJmf&#10;b//kCkQoeFPrJrU+aLRLZKaqxAkvk1yV1omsKZy+NlTng/Fn48HphBO+OW3tXKEKWQmbJsK5LJFW&#10;msRq6ZKy1rYWrtHK5J37Mbu793yNG1MXOq1lUoqCj5lnNrGGU1a1djYVVmeFXpjjyfGLJ3rKtPCZ&#10;1FlSpbrhlKXnlKpJvOU5+swVubuxsZo9t/ffUi703slg/PHzfcWtvLqJo9NPzw9bU3J++MnhdGaO&#10;li/c8k/Yl+2/MuFnp5Mlk4di81r7Xb5sDUer6luMgt5kE0aP5y5f/vzi1xffXP5s7+LfuNJfXfzu&#10;4jcXb/nqHTf6q4uvL/+Ju/2ry3/c4xtvL/44/8s3F7/eC7918dv21XcX/8Iv/Y+LdxfvOte/h2Dy&#10;8Bxag/mIhPMfO6cJjzvGmNncllmqudeZw1u7Ok+cKUVS6by0hSkq7ZrFNV83ZpWqG1HUdaJzTahW&#10;5iKxlSgSl9dOOy289/IRGLPCattkTiYmzYgtdW0SXfgi4fBF5uumtuLaZK8bsydyykpxnNS6pFCl&#10;IvJKZWLTSiWldNo6r+vS8yxnoXcbNn8LIq8bhFtRUR0X6LZDrmA09l58q2Ot7Wb54l+DWX6HCf4t&#10;pvmbi3+5kblqsEeq0irxaam5yE4l2liduIyIrGlKkzu3w1wZkZcZJispdcqv+6pJjFY2yZ3NsHiy&#10;9EX3hjxM7OUra5xvTFJYUYZUWCXGEiIqYYpaliYzqV2cct1cPZVT1rJuqC8ked4UxNEFEaY0ZYIT&#10;KSpPOFyk6U3NVXTs1WYJGzMk8/hc/L/fI25pA53k4t8IaUiU25DmG+Kg31+83QuRTYh9Lv/nSmwT&#10;Gw3k2kmukEhUKVE85bkfXuvES6FMY4tClNdB/3o0oKxODeFEUquSaMA0kmCCN/KFUNIUShkhOk/0&#10;Ya5XplyaamIeo41JpEhtYkpysVJyv9JCeldlO67XEzklIi+qnGNVThDZlSG1ybB1UjrsZKnLRnYf&#10;xlXh6FtRhzl6MWrLEqFYdYv1kvVY49tSIvk62JGF/cBBv7v85xs5aG8dRiLjWhWVxEFnjki7pEyC&#10;15bWE4QajPqsirtuQWqruJ24OikpOJCOmMQ5KsFKYzwKJ7QwBOpLIezDWJBcuaK2oThCaZpTkjAZ&#10;RxhSu0y4vBRSuF0O+omcsinKTJumTlIdKrl1TbNB1CLJMmGawqrSpKrzMHpYkG+ng27LjG2J4tmN&#10;bo9WrlQpxfI0L7gDNcqFOyYOrMhQ60b5LCed3np7jG1q4YVNitIKTL6tiahElnhRKeFUWTjZfWAP&#10;dXuEp7rmEzJUn8hKEt7WSiR5ppR3zhS68otTbghvn8YpC2sq3XgqDapNVYxNnFdl0uScuqELYmXZ&#10;vT1PquOx7gu7rZjQ5kC9iDyXOgN3kFSHPsb6Z/mW+OVZOv01+fL/I/Bv3XJoYnxNIs1faWH88kZ2&#10;xjnrTBqS5yr4Wk0e7PDPidBkx6lIVVnWixu47qWFzjPaFFVSZkWayNRViZH8Oomc9rZKRR3y0wf3&#10;0iT6hc/JKJs2IPFllhg6kwmF/aqwhcqLnXH+Ezlllue1JeZIHGEFYRc+wwYfEJ5DkTb0Yl3ReRhP&#10;q7O6frf/ZGduu0X6v7Evv+X/v7lqrvwxlBKuOqU/v/xl6KtQZ3iHLQo/ERorGJ8bmR0v6I9mFKjp&#10;DdBT9BWtT8FXPs1qTUORsjUucWt4U+UpdTGhkqwJ5QVVOaoTjU+KNK+0TcEXVI+heodx9HXlMDve&#10;8TEbfL6VJDIEza6gqpR6SYN3dsr18OaJnDKnqOPzhqCmoq9CUSHH4nDoMnNpltNDdeVKeLOx2XCT&#10;CPS6X1ooHFDr/pe7oYt+aRD2HFux/ANL7dJFa5Vi4/xH11umW1AxLZKCX5wFOlENNxrpuaHKRotM&#10;U/Wsi5oMFx9VayEr5yuh8utW1AbXW6BFlsAe782vg09JXEPDOjfWGp1SNFYUwB/e9eKRakKzpNGh&#10;+KTyklCjzgK2i8/ZCO8y+upb74B4GqdswECYSuJ6C8yQJNznNpAgW19kYJ5yYatuvrU5Qf7O3YHa&#10;G0tZJ6XMHAB+oqF8omnHGgFQTOAEsp3hJ9WXnHtikswCLqNSRFynPBdBkm4ZMmD7KLo4fCbvrCEH&#10;b2qazipXfEU1xQOgMT5rsipox9Y78EROSSar6C/jlMsSg+SFJ5mvqd3VhZR4a5nLrkH60x1oYWBN&#10;WSEroRMhiGMkQUGifQVWMneFSoWpCnfdhFj3A5YmmUCxElE1GFhPq8XorAbgUOWAyCgviMeAIqsN&#10;WUnZZAnwEO5AyR3QsiRxbLTVqjYNUd+OO/BETkkv2nNdVZL6jLpbDriPYjexEKaJXlKhqtVSz8ZY&#10;aGNiNnMOfVBk9xUVjUNutrF3+tiBZNRp6Z2G6gqt0redXOZ9MLBw5keE+tq7/HmnIESO9of/ANzt&#10;4tec8JdUjX53VTcK4Nd3/DDf+S3lo7ftV4tsbu/yl7wQyky/Ibn7145AYnvHpU19Xgh6Ig0FXVnS&#10;zge0YJNMV1ma024tm2t3t27QhKPvWtsKSxFqSmCZEluTNck685hIwsmi2668SdS0JY7nrWJP2Rjw&#10;7aXOORZ1eZnTAyKgJfdpas5nyqrMdwa2T+OUorIKwBzOybYFPkEQk+VYtQCwUWle5i4GmnGLj+gm&#10;qVYtmhrQAorUNDgfHlzi0jx0U/I8y0rp83wXmiHHmOemSkEEU04j08I5N5QPy8pSK9W1KwvaFA+e&#10;alVlVQBIJ4P0Nb3IMicSMKD+VK2BMxXUAOvrosp6ueGJnDK3VqVllSU647bJgGtwDo2kUaZzQFFp&#10;utLa2hxmfpiL3e7wHiFYaL8t2NEp2F8v5lHEC9Ch4BKWuwkXb28IItYpBSDqEcZz26QAtAaqjjak&#10;r6pCNAR5O+t6WeokapgzQRHuKQ830ZYZMM1Tdbq2GQHkI7hoDYgaQeOfD0e1XdY4AZvhoUwtRaXr&#10;HA+Hh9qazz2RU3LLXGqIZX0JoEF6SlNG5zzLpskl1tOIuvswvvMX7eIPhJG/IHb6XYif9gihwgv/&#10;ixhrNpXQ4vSItW54ubKamCKgP9OAwigoeVhmjJK6doUk1KKkvgtREyptqgxQcKeoUZWUpMmq6oRx&#10;SuKqOqf40n2et+i0e8RVaS4NrSp8NSgApqIMpwzRY5MZaStDfytAB7deridySlJ9XwfIK9UgHgZY&#10;KRqn1IKzui4zGVJFQd91KaT4zl+uNkcjk7n82VXGcqPUJJd1qixd6ixAqaUrGFAhKsJdAQcn0i1r&#10;TyQ3U6711IQJv5xiNuEfhUcaOngqTUwIHFtUxrla0sTqPLWHuUJAfABRU0dKfQjaQesG6B02nBhe&#10;aS2UDpZ76xV6IqcUBASOSi8Teyk9xLLiYZQ5PcSs5G65hrpY157dZci3NkD7iCoD8xm51vu8xSt9&#10;fV0JmI/PdYAlN3RP3jYMGdGKddhs6QxgrlQxRZZm5LrEgvlShW/9boHQqPOUviHtXK5mqqsQVGEW&#10;jSKTKQVQjccA+AR2Sjk7ZS6uIeOXBWU+KvtV4r2yKaEg6SQmYOvdeiKnVFmdViFWqLAZRLgNThh4&#10;SVJVGa3d3JFoRUBJZtbv/RXL3enUo75bG+trG2/VRzfyWLWS9NHJMLQkCJJZ6kl3qxL1y0vsnAFI&#10;eK1v67eqJC8B/pknRRGCPqL4kDfXlOYYzCAGrMBUPwKPBQwkL0LdHPQY+pZ6+hcMnSRZSixkCHXT&#10;fBdS4omcsjah00O84D2NTlkRgliMI/P/FGywHxRrbOdh3KXHemTl61B3Jk0CcXT5z3uX/9COaf/h&#10;ppmSEQ5LjFXWEnCxFPSZbEOq4ypJIVCChPa7KtCoXA1ysYDxIMwyN4aOMkY/9KoC7qjC6Hef08OE&#10;eSC6pda6BPcBIF+iSqgTGIRMFiIrrVQmvcZurtf7nsgpC0NJTWngRY2mPUqUzVMl+hYppRbrwVh9&#10;dy8Ns3/vuDb/FOoMXJ3buTylaBik9RYJE70Rx4HNS6l2GzDBJQBaRYK+iHDWPY4teSYkRMThpiGY&#10;C0YulCqyBiSQSmtT+McQx5HqpWR8BG5GkT3YipZAE8BYQrpM01C3Ese4NY57IqesSk3xnypsURRh&#10;wNFjErO8gLslL+jF+fX2zabRg1uK4x6Zx5kBW0Pz920gAbpZfFYZS3qD9mQCwAsVawxVWagEApmC&#10;Ebcwsr2rokABuRGC+CyXhNfYNQ34gzFUhtB5dqawZLSdkOCBXE0F/40CpVuWJRWFtgPYUFZoalCM&#10;GUPadbbL1TyRUwbCppIEDxqmOmSwNRgVRRjgNW0+CVlEsxxrj+HX6xToeMFOJmeH36/jSezO+aUf&#10;Dk6Gz/cD+9Zg7EdnX0CKxastHVt1Or1iiQjzq+HVj1uquv8ERdbVP310PJ5pxOD0+OTjn8AQGOjP&#10;Rj9px17Db/FLx383/Ct4AUcwb7XfHb4ZHE5bqOqmt70idAusIFf/xD3TTfkq9aF8RXwcpkXp6EEp&#10;QzcoL5pAmEVhNJMLwxxEsuMhxDHQteK+egiwBJ6fTY6nw/Vn0L1421nvmBtPC8ONJvPiRpeOHpYu&#10;KBWUHioHoH6Elnf2+YM7frP02T9+gTKcwqyYLb34/aM3QalWtKxYyHFdyw5f/2DwZolNKqjN4etP&#10;xsNlVr3w4ovPR6PhtDkdvBgNj65+4Wr46xEqmjC+lIClE2cl2pbztFxJkpDnkvBHK1HLu1M0HtSn&#10;r5ceQa8H1aaFnx4ORsP/AmeezERZhtscZHzPlzUN0ZMILCwyqLgNBAqZA86rpFW+KJVKl2LFW76s&#10;R8PJurK/fGUPD2O0/VqI/xkh4tGUuaKanAvWAL4MfISwT358fOoxmT8cHr96/eJszC9II2c/vvI9&#10;nkiZ5Tvu0lO6Ig2kd87h8anskgiXoF/AWjQJjauc0RudESzH2rJIGsFg0a9s8XXGGl5r3WF7S+av&#10;035eukCbjZq8en428JfiNwo4TcwDXZUw1ERN3FD8CXkRaDby2LJMhFIBUUX1R1/jxcKJFzoUaG3D&#10;C9fBRW9ZHp6dnq7flX6SfBgLo5SqGBKh6S196NgBs3B56N0BdiK5yayoylgVjKNFu91woAQPA/eF&#10;TZSHDofGAf0RQUzpmFVjMNM1folw7j2Pvffn/1M4EI/nBDiQ1ZmAYcSFcKDwcIkRySVAWcEkaW3b&#10;mcJ5a3j3/bzJg4oMB5ZtXpsdFF2vhSeDOOWBbBx0ZVQgaRvBgUI4EASpBcmwKxsGOzMNQDY+pIri&#10;MFy6rD3CgZ1CDOFAClk1EXLw/YtwIANAuS0cSLIcJqWN3yUgKGi5L6z5enT9lCKCVDFapTIIAjzF&#10;MllB7WPSkoiAOa66aHQOv0isOY4ktwtG8cYRwdqTlg90NYwnuQAVmTQiRXAudCMgSWhRTtTiiA7U&#10;dYfrPX6gt+B6u/9HI7bGFNCwKRowpSICLSw9jqwCHAZojVEAmIdCKybOKsfxoC1ZlFuoBihZMgpE&#10;mbmkXUEjnZMAGqWukUJ+DxltIMS/s88f7/7Xnvd3rhoAsRL1cOZVKigBQz+A6cUK1sNQIaD6Zxhc&#10;jo4zeytafDVALKU8M/f/MHF57lNa9QauRE1wDv8qdxKaZ4Z2Kk/fMaXnGp3595ZXD1e/QWDXbh1X&#10;D4xZ8jPLnj5Ly1RzIzZn/knGPPcsr1zP/ZmBDTQEm8pdT60+pmmPGQOPd5ZBKyBNmKuueda2wZHR&#10;52DFwVITfXdAzExkDE3eB7n6tSf9UK7eicZrUANwHARTYnLQBySBiYJo3EMWWIBMiLX5vQXX29U/&#10;GrGlufNS+9BJCxPCIKFphZFGlGkOezyt42XU6nsipDjKtdt19bAVpzlUD0llPYX/MLIIV6WDzK7y&#10;EF7CBeOiC/+9P3+8q1973t85V19fcSjqpIAMn/sJntsJiFQEJH0OyLTqcBvvNmw3eVCRmT57qIKW&#10;X/cBiwdKXZBNowAMJLSjqYxUaDeBa+BxgYzVODB6JtoR9JZXD1e/QWDfDk+s4JVlbQMVFQN3M+gu&#10;sCqMmSVp5YHoeGA5VXQSFEmF90GeeO1BPJQn1uBjmclgMg9zTM4VgnrIsAnvyzxtNLuMwoaluOyx&#10;t+B6e+JHIzafwj1VMIFPEC9QOgrXLnB1VDZVgZCJXCi6yBNHSni7npjE2tFQyaDGCqMENbRArIUA&#10;0IYZK5qc1m4APcc99t6fP94Trz3v75wnbuAHkpppEaY7ALezIgAQHhSkNHWYMpVgdsulicbdnvgm&#10;DyrSE5PtPQ5PnEI0wL4+BjeLMDWYwWPKCBRF9rIGgAWlVNrcnbx6eOINAnuSnniG8lmsKWVz3/LX&#10;SztL48DUe5PxYcv5FKmsiLxdQ/rTuMmB8PY/Gh+14J7wq/Ovg0kKqwfbfzoSGz/vDbe/E4c0nxWi&#10;ENKSYGxOA81VOA8P+VOY40db0zyhfpuXKdhH6FI6tvhHL1ljOxNTHK3e3kJMkXCUTWKaGeNw3Jsv&#10;jt0ogTg+m8WZIzFr12eOopxaqAZ1ra2qEUnc01GNOBqcjYKJQ4UuBNP3zsRhnxeCIS/eKphIkG9H&#10;MDYKMrtRMJQfAYkwlgykmKA/4w/aBI47U9TgiusiX5rfDZ5p+c5ENoeu9Seuo7fpzswwhHdwZ+Io&#10;MhaqEVlAXpw5jkNmoRq77gyLjmIYTzqqEccfslE14nbGLgQTuUp7IZhI47NNGZb9DPOxMctxu4KJ&#10;WjW7UTCKxW0yCySiYdmUZHku1cOwcSpPS89QB8Dbbj9i+c5EViUWYoqsIM3FtKo/3Ni7uDN1bgEu&#10;wLAIzUcgJKNg47AatlZaCtwwvcitnjYSsbKQQCRa5n4lUFvmwTQpq2gCGpVMNaT7gS8FnlnoMZn7&#10;6+Z9yzoQqfoLCUTCh+9XAg1D24xfMW3FwEJIEOAhhg+BvT1k8TSbob7oZu7LEohEFS4kEIlovF8J&#10;FE2Zgwvg9sPrdiUBVsrQTzC2gDomF9UOHejrRyKbxvcrgTget4WL6HvmOEbAhe8kFQwKszEViaTl&#10;67iIOJK7jS4izXRRs2EggYqVvlwOSzGbPlmxxISpggFQU+3aaiD7Rp+RpY37VY24faAL1egdPcRB&#10;9radeTl6iFzv2lGNuMh3o2rUsI7XljnvuoY1kX4GETfk9NRZGoNXZQrMdyvsy3YzMtFY2M3IKs5c&#10;TETZixs0a97dQfQAN3MKsg/KhbKgeykh7mZJX5PALQ0ZNaRHhdruO+Oov9tjhI/+0w/I0+9OAnG7&#10;+G58OSLt7Pyp70pHI1crdi5HHJBg4+WIW390Y8FEBt9zwVCoWVyHkIAuW43IbVYdwcT1dTYKBgYg&#10;COkY5MjZsERti4zdUYJN8gbIYqa9klW3479sNSL1YWE1IpGEczEtW427y9PjaNkXqtE3xo60K/Mz&#10;77ozkSz7HdWI46zfqBrsKGWvAxuKLHxrhKHAfcnD4LcBS2ghCGXvQ7fzuKwafZOxyBmTuZjuRzXi&#10;OHkWqhFpBa6vQxRDVXj7NvRcTcGXrUYkxVJHNeIIizaqBjihirXt0P5AJUYrGiVh26eG0alhBRb1&#10;VKilt4ahfcUUCUqai+l+VAPmI5uGxaQsdycQD0sHwdrapCqNTDNI4nXRBUUvX464dVO3EmvM2lh3&#10;EG3FrTVaXI6+djNSRvOnvitHi9xS1bkcKmrn08bLEcePtxBM3+sQxxm5sBqr12HZatg4usOOYMKN&#10;fz954EbBEL9FrDpaCKavxkR22uYasysIi9zp1BFM3IakjYKJY+JZCKZvHh9HP7XQmF1+JpJYqSOY&#10;OJqijYJh0U7O+j0YjtiYwbwso8esVgQxULIeTqhC1ctc7B/YRYocb5rrz6qY7qYiHrcFe6EafSPy&#10;uK3oC9XYZUwi1313VAOSrYjl2RtVg5kNkDdhH27OhKsMC+udYDMfhO9skPW0bozfGoJE2tBFpBYJ&#10;H52rxqqY7kY1LAyMrK1kIacjYaM9QnweGO6h96OA3rBmpuhi9JdDkDh21OsQ5AMkwEUJDd47CEGc&#10;1wXr51qmqpogLGCvPKUfqOTJTRRDCit8BMsS6GtFIxF596sDit6tKQE3YgiRQOgbgkCjZVhgCQwD&#10;maZlmudDtUWrvlmZr+HNDRTvLMPmkmVh/QwA3oSQHMKssma7UQBrbTvzcqyRa/aE5g6i8ZLPBzEq&#10;ATOdLlhXWH7IYhtWJYb9NR3zkCkG2Vi2xNIGGK2kCNQsJctSSikMc+3sWAo7rzeaB9Z2GFsFlLED&#10;Ncl2Xsj/QispY4cnrPUQAJvtGUrksRfmgaptzMz4NjHdzeWIo0C/seeIY/9fqMauaCuS0b6jGnH8&#10;8BtVg52CjVOS0RwlSN28BhqcEVTQQKldjrrIHUFFkwJflDqDsZ0FqTRgPPaW2TJvM+J+tpNDN4Ma&#10;L1TjA8rEeJE7spug2Wqmt0PyGnbUWLBsDueZ1BgQrekx0X/d7juj1j5cSyByynLT5bg7QFsj6aEG&#10;cjz2H/AYUzgAWAdmaLMbKIF82lTVdt8ZV4e+lkDkMN1cAvcTWMIN6moRCjdNmCCyjMEyn85wgYXw&#10;CpqIhlrfVh2I26tzLYEP0IG7a5awjYWFF5DZsNUVWCfsafTK4B6GvLKi1c4K9hXir+XoIa7kfi2B&#10;yDGO+9UBQQGSzaxQdbKYIFCrOuwA3rmh6p/SSiay6HKdLEugb2c1kplyLoH7iaGdVXB+oANhRSBw&#10;GwgaXA3SN3OwBAuK56nootGXJdAXbBJJRXa/EqjQZFGEQVWSbVJshj+JmyB3whlqpuG990EH+FBX&#10;EaQRbDZid5MKf0g4Zugyw3TJ4osixZeyq7fj/yL95bYzL0eQNrdEukSDVRY21zimx9g1jxPTeWkL&#10;U1TahfZuJ0yAnoLVjy4wvGR4OthsWSMDgwlvVWS+bmomq7ZEkHFbmBaC6Zt5R5rQuWB29YXYMRKz&#10;VKsjmLgVVVvip8Agj+eAPg+NUWx8Np6V8bCBVTqYzSuWqbnG9LUTkXnZXDC7Cr9esE8sw72hyVh4&#10;j5FjuxHrdWByoo4Em10b6XUEAxm7r1kQkjBIy+nYMUHKg9oI07gCGnd2WxMbbRZMXVdNhREFjowx&#10;cexUdVAPwragQfPBzAEj51aXGlmJWQSWH+BS7y6wZHcnxXa23WI0uKJUISAgg/NOeYM7gR+wWdqB&#10;sYr6jkRl3YYE7q4r4jR0P9D8J9oAP5EKukmThwVPVRn42CArt9v76X0Dy0h6i/lVuR+Xykox4OSs&#10;26UKwwUKd4cEIzDok3MjFVg3twcVkaj229CBuytL4VoKy0ZdatUmzDobDGRYQgkgDKPDVg/yxK12&#10;oG/XgzpIDFfz/epAQfGRPVrYAVrBGNF23J4ZZsYMvGe3aiPy7RKIW0B/HVp/QIp9dzoA8EwIAzeq&#10;UxgDyQAVIWZAa7IITAHkgHl++y2IbNgsbsEHoPHuTgLQKaHqVGPZHoAltGWwhNCGUW8BdBTcQrEd&#10;jxg5LHgbErg7b+gFxVMWmxJAhE3C2MXAys/yq4LyA5D2wortLYq+CWYkwcJ92wGqKVmTw7BFhUXW&#10;xEY2fAWLAdvHKbQRM3Ys4SeDcSfDittmsFCDSOL9exZCSmsmw/4LikoU0cHZsb+MbQACKiWK9KUr&#10;u6ZgRQiRh1oI4VF6hIbt7aYiIq6p9GMNaASY0LvC3VWV51urKxE+UAiPcrSFRJTYiP11iqFhcm26&#10;NVpQg2YTITy9LIkDWLHrOvTVhJ6ecTXHvJu+RGrZvB3q5qw3pfzOUA9pfJWhGOwDpH7OcqWuVVzR&#10;hMg60uI69Ky63E/1taa8xCI9gmTLmg1Zh1SRRW9MfQnZVLnSxUqquCqEOFb7hRB6zjndU6YAH7rQ&#10;zDv6KqTaVVaDoQuFhJKlVqKEXDTv9uhWhdDTO0TysM+9w/1chzxnasPShhFN4MNQkiCBeQ3+CueL&#10;ywVGopswrggh8lALTXiUQFs2e8JOjmNMZUu6jWMIK3OpIJiyYFch0+TdfOEDhfAoRz/zEjYn38C2&#10;x3w8moCftFnoL2r4W2H4hBZ9Z7DUVxN6dq3v5zqoOjXgh7ME7DnBkqA0D08YRV5BAVfhI+Hw3OUi&#10;+3qHSDLwuU1YbWPfjYuscrpvDacuIZPEO7DgB3Rh2J9LMZtlNVLn3dRp5TpEHmphE3oi3+7JO5Rg&#10;lIRrEiEDwEvDQwrsryR2Ys4tDCDAOH6bmhBJ0z3XhNW6891oAqShrCCifkifDk2gdkKfhoK7xW0Y&#10;B2VS/p5gKY57fKEJj3JCR7B63dOqBOQEd69MqaU4Q5zAjkIiCJPZ3O3WhJ5CeJQj0Zr1vcLSqCY2&#10;hBAOLtZQUQ20gFQSavgRqKntvA49hdCzv3A/3iFjXTClE+qKBVBgrgMtwBoqfQcaTVi69vBl7BRC&#10;z4ixZ4GdPSbhJi0Gxe/GJjjoEHTGJnXrJS7SphXeATtJd9ORVbgU8u9dQog81MIm9ISv3I93sPAf&#10;UjhgC3xKkVUyqhh24KXETlYTObEk292qJkQyO8+9A3tU7kET6LeSHiAEyglhsVQor1XQpcAdCa+t&#10;AaemAqZy+uX58Pl+aLetxglxdNULTXiUk1igD0xWs7CPageaQOcRc2B9gl4Y2aQ+sCHfphAeJXEO&#10;lSOQz2zvdWWoMbL+OSChSSotO+QbZntZfHubQugJB78f79A0IDFD153aMtVmxzSArgH+lmHDGmBw&#10;J1d6ryvXoW/u0LPkru7FJpA3AXqg9QZhEjXGgHkmbK4T9rk2oBudz1d2t64IIfJQC5vQE9h2P96h&#10;YusDUTOnBspIoVWGpegsp85tSqEVABMjIruuQ19NiGQbnnsHVnLeg3cAbUHKzB4CpQIUgYpiolMS&#10;iBKLiVkA62a7I6ormhB5qIUmPMoBCfDYnjyBVcZgnokTaD5hJKqkJp/UUNFake6sLPUVwqPkzBFe&#10;M84K0y6JFJpAtIwQAobdZ74xDRTTK5NCH6gJPfvRd+EdWtrbZa7bF69mmK0vXp+NhrOvh2+mLRnu&#10;4Blf7X0+Pn6+/3o6PX92cDA5fD08GUw+Ojk+HJ9Nzl5OP2KT1sHZy5fHh8ODo/Hgi+PTVwcCHTo4&#10;Oh68Gg9OAiSs/Ufn79n+5WgwHfyA3dWj7/1/AQAAAP//AwBQSwMEFAAGAAgAAAAhALSenMgcAQAA&#10;WgIAAA4AAABkcnMvZTJvRG9jLnhtbKSSTU7DMBCF90jcwfKeOk0BQdSkmwipKzZwgMEeJ5b8h+0S&#10;uD2TtEJlhVQ21psZ6fObZ293n86yD0zZBN/y9ariDL0Myvih5a8vTzcPnOUCXoENHlv+hZnvuuur&#10;7RQbrMMYrMLECOJzM8WWj6XERogsR3SQVyGip6EOyUGhMg1CJZiI7qyoq+peTCGpmILEnKnbH4e8&#10;W/haoyzPWmcszLacvJXlTC3fPG7uOHubS9FtoRkSxNHIkxO4wIgD4+neH1QPBdghmQtQygD5cURT&#10;g2sS2r3KJ2fU+AfwBKH9/845aG0k9kEeHPpyDJusQKGXzqOJmbPUKHKT9mo9axsWXc/6PS96M2t5&#10;1Ldz0OJXPOc16fMv0X0DAAD//wMAUEsDBBQABgAIAAAAIQD4H0dy9QAAAOECAAAZAAAAZHJzL19y&#10;ZWxzL2Uyb0RvYy54bWwucmVsc7TSwUrEMBAG4LvgO4S527SriMime3ARFryo6wMMybQNmyYxScW+&#10;vWGRxYWwnnqc/OSf7zDrzfdo2BeFqJ0V0FQ1MLLSKW17AR/755sHYDGhVWicJQEzRdi011frNzKY&#10;8qc4aB9ZbrFRwJCSf+Q8yoFGjJXzZHPSuTBiymPouUd5wJ74qq7vefjbAe1ZJ9spAWGnboHtZ583&#10;/9/tuk5L2jo5jWRTYQVXGvuA4+uk5eE9zYZyOYaekoDfKPLPU9hUGQ+87Fot4HrB2U2pYDLH4KKn&#10;WcCzxYQFjcrPFy13C1ienHEhFjTyGJw8/Oww2x8AAAD//wMAUEsDBBQABgAIAAAAIQAEua0UGgQA&#10;AOFBAAAYAAAAZHJzL2RpYWdyYW1zL2NvbG9yczEueG1s7JxbT9swFMffJ+07RN7zSNsBYhUBcVkl&#10;JIQmjT1PbuKkEY7d2W4p3362c20HvSTu0jDzUpoox84vx38fH5/0/HKRYGeOGI8p8UD/qAccRHwa&#10;xCTywM/H0ecz4HABSQAxJcgDL4iDy4uPH86DKBn6FFPGb1HoSCuED+UxD0yEmA5dl/sTlEB+RKeI&#10;yLMhZQkU8iuL3IDBZ2k/we6g1zt1gxhGDCYgMwJrmEhgTIAzI/HvGboLPDBjZJjEPqOchuLIp4lL&#10;wzD2UfYBmVBNn7hnbnoLLvR9RET/1+DTKbjQ9yZigZEzh9gDwE0PBYj7y0d8KO65SM/K/x3xMpWM&#10;MmPAmbJYMu3LppQJVyOrXMHFC0b3Y+wQmMjLCA1QL2s9jDG+wUwadxIkJh5gaIqgkGfhUJNF8mza&#10;l7y1vIXy0rRfOCZbWsKiX/SzuCo1gsIQ+SK1k9EQi/vccnFkVHS7OPRt+UoNIb/x1Hb+LcMAcRyR&#10;B8mi3yaLVart8VBu0SqKw3AL3L5PHAaIOSJNUSgVgXg6gamCnPTknx75FXHJ9KrraqJGz6BNITkM&#10;p1EYvlgMCsOxxRBGd0n0HUO/ycSiRETERHRFQzYGUtWRKhZlKJNGKWJRL5KxpP8OWY2THluHfmVl&#10;YBwzj8ePDBI+uG0QkC7rxuleYo88et++rfbi+zD6YbHqpW6xZiy1tzi0s/iOLdZs3V8wNIE1l4B+&#10;EwmQPdJ5gPqLi3yA55aaDt+NwYFYlLkRI8GBDzGmM5XRUWmhksTGnqzeenlpaqpAsbWlZZVctxos&#10;bKdN7ZwV2tgl45gh58Im1YDC0GDOzodZfV+rxiJNvagQtJ0nBYXBZgO0N9hsgMZgswFgCtnNxMb1&#10;cq+lEJZRsY+xccaqCpuRwKD6OFrVqtVAo6lst4uyVb17Xyhb1cz3hPJAFlE6dTSBQbbdvS4ls3cN&#10;ML4AKOW0f3sQcvrf0D4IxV2hfbYm3dht3z4IUX7XtMPoyvdrLKJVhKjAVHbcv65xw/pr7H8+NQZP&#10;ppNilIws5ZUCL+OUdYWV9WVVoFiW0RmnLNiVqmQzxvnYakaadV6pFxxbwdi3YHCK46CJMDfPH3d/&#10;btMQG0qC5egBzfG6waC3ED2gY9kRlVuQzw/N6ovfimyrxWH7nbqa9mDv6z7joUUewNkHqMsIuvcA&#10;dcxin15Hn54WzxpFBTYRoF5oyqffPIx/NajXiGukay3i3RDXyNFaxLshrpGYtYi3RizLPCfT+kV0&#10;KnYsX2LYb5yaC1/3wpXg6bo5Zl7uMK7bhelQ+lsN0/yhGin9EMwA59Kdi0rOpb2Hd+LkxuHLOnxz&#10;SrJuD72+h1fvuXsqwtD8cbG7VL8yGZp/WVUt0VfyCG81snfwzUog9Joq/VUD+cMMF38AAAD//wMA&#10;UEsDBBQABgAIAAAAIQDFoFlizQMAAA9RAAAcAAAAZHJzL2RpYWdyYW1zL3F1aWNrU3R5bGUxLnht&#10;bOyc3U7bMBTH7yftHSLveqSFfaCKgPgQEhKaEGMP4DpOauHYwXZLefvZTkiZxLSWEmaHc9MmaY9T&#10;+2efc/y304OjZcWTBVWaSZGh8c4IJVQQmTNRZujXzfnnfZRog0WOuRQ0Qw9Uo6PDjx8O8rKaaPPA&#10;6RktEluI0BN7KUMzY+pJmmoyoxXWO7Kmwn5aSFVhY09VmeYK39viK57ujkbf0pzhUuEKtYXgFxRR&#10;YSZQMhfsbk4v8gzNlZhUjCipZWF2iKxSWRSM0PYNK+Nu/TXdT+/mjNz6aqSaVTWn40/f0aGvnGGG&#10;02SBeYZQ2lzKqSZ/XiHYXGrTfGqPE/NQ20ZqikJJrZht09F4NHIlpK7JnhpoQgXdyw8PsL1cUYWt&#10;gTYZksrMpG2TesbIuZLCOGs84aycmWtWJopZNmamKL0yKMmZsmfdDbpCO0CXU54IW36GhMzpqK1e&#10;973+bl7v5W3DmeWVag99Y/vqiGvbc1i+zNCu/U14ookqp6dcJbY+thvaOtrXqXt1jWfr7wzcFwvG&#10;eWc7Xsu2NXHWtCgoMZ29a49/37sz8ve3SDr7igmp2jJsl6euAr7TcDNuf3jRfL/tAW0D+N7gjy2f&#10;pgM9nrW0uPhhebn6eZT9dxbg1XS0F/JaUAHE3nKEmeWWIwxblwrI3hLZ1k7RhTBwibGEMEfLBXcI&#10;YKuEIdyEw9HaA1qRpIeO1hegFQmtoryoyiuOCUSvbi7VTP5exx+6zL2b8T49/tvsyud+wKSdUofB&#10;ZAqDxAkbvSXkGw8SzaY3Cgu9exZizr2e53hvslFR/gRqvQ4jNz69vv2KYt8UqDWqbm/Orw9qj/5x&#10;HKR/XE8af94/rudb+5bVNw5YBHMu5wamRT1MizaGgbU2rh+B+hOD+uNohZjlweJgM4DcWvtqKdfR&#10;AmU1Fh3c0QJlNSZaoKzGQqvG6nQWsEoB8eu5+PWUGsSxGMcaxLMYqUFci49amOrSNnEtUnVpFbTG&#10;Z0MLWgNAMrSINAAkQws3kSIpymNCQNzrI/RvrIoTKc4BR18PYmyMw+8DgtHR03MxG+Mw6thtyg8U&#10;yDYrquvZBreiOgVfFYyv0pKzHIJHb1tENvZWHkjIDmubSXqkDsszOQGvFYzX8pOPc2k35tz/gKe3&#10;Qkm0HvNeAOMfJg8npviEC6gERsU7Maf+wGa2197MtnHW5VkMTX+PNNvyLIYmvMfMYmiKe6Qs7PMc&#10;szrAcLHeAsbzzwREiiK/PQEYoUw7jAIYAc3Mw3RS71C1UnRxsxxYvFgv1vzfFY/VnwbY/zE8/A0A&#10;AP//AwBQSwMEFAAGAAgAAAAhADJxlOtUBwAAYycAABgAAABkcnMvZGlhZ3JhbXMvbGF5b3V0MS54&#10;bWzsWltv2zYUfh+w/yDofb4lzYKgbtEhzVYgTYvE2zstUbYKSlRJOnH663d4E0mZsmPXWVageYku&#10;5Ll+50b59dt1RZJ7zHhJ62k6HozSBNcZzct6MU3/nl39dp4mXKA6R4TWeJo+Yp6+ffPrL6/zRXVB&#10;0CNdiUtcJECl5hfwbJouhWguhkOeLXGF+IA2uIa3BWUVEnDLFsOcoQegX5HhZDQ6G+YlWjBUpYYI&#10;OoBEhco6TVZ1+XWFP+TTdMXqi6rMGOW0EIOMVkNaFGWGzT/EhGT9ang+1CoMG0YzzPlJ+kYpJkpB&#10;cHKPyDRNh/pRjnkWPsmQuOZCv4XrRDw2YCBDKU0aVk5T4DKSFIbSXP4GjqrmEglkiMPVR5pjom8b&#10;R7gRSSVfSK3AN5pHTjMrlv9+bKRv2B0WSbMkOQOXtuwbI2uw5YA9k/3ZTA5gY32xhzYnT2CjPOEZ&#10;OFvXzovr2ln7FIDPMmN38L6Ql2P18BPT3pBPzbVBCVBzFF7FKEwcBSC2g8JZjMKJowCXOyiMNT8j&#10;e6vGXnpMNEdJA6hZGuBTaaAn2uLEmdMILcmBw/pp6Jjx3DNfGCs/LCnBNqpyFztqRxhZXDwS/DPQ&#10;rLFkDvihImDssGfCRUF5G25UqvXj8AD8Hoq9EG0ZYT+h50NPusYvP8+U47tsTvevWKfHLCXRQrAX&#10;hKOFYK9S8vuOUmIy+5ZyJjvBjYKo07ra9YRi9DLBvJEQTpwcRuidxWiDxqmjATawRRFgc/SCFmQR&#10;3a/eQEuY1KiCfpOUNUbsitAHA/J7xNqGJi+ZKZmoLqvre2j1ZU9L7ontHxnm5Tf8FzT4BHP9Fq9R&#10;Jtqu0SeXLSnllvENsB8ZnmVhpJEPwQTFqs6mKWxNE8RgkAA50oQ20xR/XaWaSw0DgdmNyMI0tqBM&#10;y7gsdDOMScDSdp/hJtM3I5gjHKlLyVUpXDBa3baUYaupgpK2bc6VbpoOX6IGm3EEWujdE42eLi5p&#10;tqpwrWaLsyHDBAmYqviybHiasIs5KcECVuf8C3jJ5kbF0OgAHvlUGK9lsF04d+pbo+ADmJmCdNlS&#10;XUjLww2tGspLgYEhLmZqInmwvu7d3gi9kpfzGUO1lNZtltdXlpG+3uBVAGJgPhmcwN9WbhAnnrQN&#10;YrN1dL3WCYATWd8CKTCSsUrvxjt4YxEY22jNGXKEu70k1OsPYASmAAljgsEcWV3RWtx9Mw4PJdQ2&#10;1DA/exWlwHG2hYARufW4z8+6XrH0fW+4bjOoT0cBNZQbwFiDaR3S/PW7+Fq8nUf19Skdm7PUmMjw&#10;2i5CLwyfSeVefhL2B7lW6zceTKImjvP7HihZfmd78NNB4/TTuqpktQ2xnv/Gg3jIxPU7kN/C4cXw&#10;0+NFmNzZiuC2cMubJ+Z5VeDgaEgb8AbdpEmF1tNUXpl84lHbERt+NoGutYemEj+QF8LsPcqWXhcA&#10;7RFal1zXJ1tgauhbTAHcaGRc6dKF0BV498bo8/+pz92GyE4aQUMkDblXQ7St7PvxLGuWqrxjc8yo&#10;ulQFK9sFwQpbu+FCF27t5FitsUUw6CkMJtos0nIdDc7j1V7sx5X0LO8piH1CBqkOFtkiIpXR17vU&#10;75O7R5Co3N0c6Flr/LsNyN5OrPVRhMyR9OlSbq2jQzVqqW6+Uvc9DfqZCfD/BMQu9x9o55cEd1z4&#10;eEH6EUD/5IzSheDxgrVL+WBw90yGQdHzyirwUXX4w82VzckblXizam7UQI1GXf/CwfsjWmsO6nOS&#10;yvPLzxCrnYfzFSFYvK/RnOBcv3MfgHyKrrqKtQlYYN5Oz0qQ69ntO1Iu4MuaPjWw2Wtj4e3s2l/I&#10;YgvF+l0N5wfsH8wgzSqC7pBBTeRSKV3Z9VcuhuEY4rmm8OQbnFlh9qko1EedZZnjPzGFz5f23A+p&#10;Ad20IvmXpMyhp4KjDd1uDZxV7ULl3o1B3jRBHJMCPgmaOVu1QUG0tI1fUBk0eu0Ur6ZKr3cdDU6t&#10;oYNd849w5tLT9et2AQb16E41gHZzvXTL8WCvqDvca/u6e9NAAsKg5nb7QN5YqQOY0FWd3z4nVloQ&#10;tF4Cn78QIAA1Wxxk3zqD9hjY5En1dex6DkeCxeJdllns+4niWBmFiz9UboJDSBNEXgjJA7mN8P8h&#10;/QqG3T/OvQMalV56znH82Q1Svzmzaw93goTSHodZSHTasWeM6GiIhwOiPWi80mOjHRULSuAc+66c&#10;OxPalWmS1XDEaBHqAG4yRruumzRA7zpS4OZ48VmAq5S90UpQm1r84obrfPci+CYij+MNKVU4Y7Ry&#10;LmLLlLGi5U8J/lzlz09pFiFba1cArjYPBnWnU61sqTmLnyBJ9S5LrnoA1c74Y6v0Dsq9Gtaubs/d&#10;JvE+Wbps104l0PYsKiXawJgUAs7vugiLNlASUrP1LbW9DvzC6V7C4oX8nfQ1OFak73U+UU1HgBKT&#10;gljvG9H7RrcwVjaNshZ0fanLT48qrJ96gLWRsOIPTAozPgzvHFbMa/0Afhr35l8AAAD//wMAUEsD&#10;BBQABgAIAAAAIQDqBCog2wAAAAYBAAAPAAAAZHJzL2Rvd25yZXYueG1sTI/BTsMwEETvSPyDtUjc&#10;qE2hUEKcClVCgiMt6nkbL0nUeB3FbuL063G50MtKoxnNvM1X0bZioN43jjXczxQI4tKZhisN39v3&#10;uyUIH5ANto5Jw0QeVsX1VY6ZcSN/0bAJlUgl7DPUUIfQZVL6siaLfuY64uT9uN5iSLKvpOlxTOW2&#10;lXOlnqTFhtNCjR2tayoPm6PVsPs49HH3sB2XOMaTmvz68zRMWt/exLdXEIFi+A/DGT+hQ5GY9u7I&#10;xotWQ3ok/N2zp9TLAsRew+PzfAGyyOUlfvELAAD//wMAUEsBAi0AFAAGAAgAAAAhAMi7wpxNAQAA&#10;AAQAABMAAAAAAAAAAAAAAAAAAAAAAFtDb250ZW50X1R5cGVzXS54bWxQSwECLQAUAAYACAAAACEA&#10;OP0h/9YAAACUAQAACwAAAAAAAAAAAAAAAAB+AQAAX3JlbHMvLnJlbHNQSwECLQAUAAYACAAAACEA&#10;aTwx974jAAD8zAAAFgAAAAAAAAAAAAAAAAB9AgAAZHJzL2RpYWdyYW1zL2RhdGExLnhtbFBLAQIt&#10;ABQABgAIAAAAIQC0npzIHAEAAFoCAAAOAAAAAAAAAAAAAAAAAG8mAABkcnMvZTJvRG9jLnhtbFBL&#10;AQItABQABgAIAAAAIQD4H0dy9QAAAOECAAAZAAAAAAAAAAAAAAAAALcnAABkcnMvX3JlbHMvZTJv&#10;RG9jLnhtbC5yZWxzUEsBAi0AFAAGAAgAAAAhAAS5rRQaBAAA4UEAABgAAAAAAAAAAAAAAAAA4ygA&#10;AGRycy9kaWFncmFtcy9jb2xvcnMxLnhtbFBLAQItABQABgAIAAAAIQDFoFlizQMAAA9RAAAcAAAA&#10;AAAAAAAAAAAAADMtAABkcnMvZGlhZ3JhbXMvcXVpY2tTdHlsZTEueG1sUEsBAi0AFAAGAAgAAAAh&#10;ADJxlOtUBwAAYycAABgAAAAAAAAAAAAAAAAAOjEAAGRycy9kaWFncmFtcy9sYXlvdXQxLnhtbFBL&#10;AQItABQABgAIAAAAIQDqBCog2wAAAAYBAAAPAAAAAAAAAAAAAAAAAMQ4AABkcnMvZG93bnJldi54&#10;bWxQSwUGAAAAAAkACQBUAgAAzDkAAAAA&#10;">
            <v:imagedata r:id="rId20" o:title="" croptop="-16186f" cropbottom="-14120f"/>
          </v:shape>
        </w:pict>
      </w:r>
    </w:p>
    <w:p w:rsidR="007F4BB5" w:rsidRPr="00634798" w:rsidRDefault="007F4BB5" w:rsidP="008C4B81">
      <w:pPr>
        <w:jc w:val="both"/>
        <w:rPr>
          <w:b/>
          <w:i/>
          <w:color w:val="000000"/>
          <w:sz w:val="26"/>
          <w:szCs w:val="26"/>
        </w:rPr>
      </w:pPr>
      <w:bookmarkStart w:id="172" w:name="_Toc193960520"/>
      <w:bookmarkStart w:id="173" w:name="_Toc194130134"/>
      <w:bookmarkStart w:id="174" w:name="_Toc194130766"/>
      <w:bookmarkStart w:id="175" w:name="_Toc194132051"/>
      <w:bookmarkStart w:id="176" w:name="_Toc194150504"/>
      <w:bookmarkStart w:id="177" w:name="_Toc194150612"/>
      <w:r w:rsidRPr="00634798">
        <w:rPr>
          <w:b/>
          <w:i/>
          <w:noProof/>
          <w:color w:val="000000"/>
          <w:sz w:val="26"/>
          <w:szCs w:val="26"/>
        </w:rPr>
        <w:t xml:space="preserve">Рис. 19. </w:t>
      </w:r>
      <w:r w:rsidRPr="00634798">
        <w:rPr>
          <w:b/>
          <w:i/>
          <w:color w:val="000000"/>
          <w:sz w:val="26"/>
          <w:szCs w:val="26"/>
        </w:rPr>
        <w:t>Последовательность действий на этапе подготовки</w:t>
      </w:r>
      <w:bookmarkStart w:id="178" w:name="_GoBack"/>
      <w:bookmarkEnd w:id="178"/>
    </w:p>
    <w:p w:rsidR="007F4BB5" w:rsidRDefault="007F4BB5" w:rsidP="008B2504">
      <w:pPr>
        <w:ind w:firstLine="709"/>
        <w:jc w:val="both"/>
        <w:rPr>
          <w:b/>
          <w:i/>
          <w:color w:val="000000"/>
          <w:sz w:val="26"/>
          <w:szCs w:val="26"/>
        </w:rPr>
      </w:pPr>
    </w:p>
    <w:p w:rsidR="007F4BB5" w:rsidRPr="00634798" w:rsidRDefault="007F4BB5" w:rsidP="008B2504">
      <w:pPr>
        <w:ind w:firstLine="709"/>
        <w:jc w:val="both"/>
        <w:rPr>
          <w:b/>
          <w:i/>
          <w:color w:val="000000"/>
          <w:sz w:val="26"/>
          <w:szCs w:val="26"/>
        </w:rPr>
      </w:pPr>
      <w:r w:rsidRPr="00634798">
        <w:rPr>
          <w:b/>
          <w:i/>
          <w:color w:val="000000"/>
          <w:sz w:val="26"/>
          <w:szCs w:val="26"/>
        </w:rPr>
        <w:t>Первые контакты</w:t>
      </w:r>
      <w:bookmarkEnd w:id="172"/>
      <w:bookmarkEnd w:id="173"/>
      <w:bookmarkEnd w:id="174"/>
      <w:bookmarkEnd w:id="175"/>
      <w:bookmarkEnd w:id="176"/>
      <w:bookmarkEnd w:id="177"/>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процессе подготовки к первой встрече консультант должен собрать важные </w:t>
      </w:r>
      <w:r w:rsidRPr="00634798">
        <w:rPr>
          <w:i/>
          <w:color w:val="000000"/>
          <w:sz w:val="26"/>
          <w:szCs w:val="26"/>
        </w:rPr>
        <w:t>ориентирующие данные о клиенте,</w:t>
      </w:r>
      <w:r w:rsidRPr="00634798">
        <w:rPr>
          <w:color w:val="000000"/>
          <w:sz w:val="26"/>
          <w:szCs w:val="26"/>
        </w:rPr>
        <w:t xml:space="preserve"> его окружении и проблемах, типичных для его сферы деятельности. Сбор информации необходимо начать с выяснения, какие </w:t>
      </w:r>
    </w:p>
    <w:p w:rsidR="007F4BB5" w:rsidRPr="00634798" w:rsidRDefault="007F4BB5" w:rsidP="008B2504">
      <w:pPr>
        <w:pStyle w:val="1"/>
        <w:spacing w:line="240" w:lineRule="auto"/>
        <w:ind w:left="0" w:right="0"/>
        <w:jc w:val="both"/>
        <w:rPr>
          <w:color w:val="000000"/>
          <w:sz w:val="26"/>
          <w:szCs w:val="26"/>
        </w:rPr>
      </w:pPr>
      <w:r w:rsidRPr="00634798">
        <w:rPr>
          <w:color w:val="000000"/>
          <w:sz w:val="26"/>
          <w:szCs w:val="26"/>
        </w:rPr>
        <w:t>изделия производит клиент или какие услуги оказывает. Характер изделий или услуг позволяет отнести клиента к определенному сектору экономики или отрасли производства, и консультант должен знать их основные характеристики и методы хозяйствования.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Обычно он собирает информацию по следующим пунктам:</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применяемая терминология;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характер и расположение рынков;</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типы сырьевых материалов и их источники;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веса и меры, применяемые в данной отрасли;</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технологические процессы и оборудование;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деловые методы и практика в данной отрасли;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законы, правила и традиции, преобладающие в отрасли;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 xml:space="preserve">история и развитие; </w:t>
      </w:r>
    </w:p>
    <w:p w:rsidR="007F4BB5" w:rsidRPr="00634798" w:rsidRDefault="007F4BB5" w:rsidP="008B2504">
      <w:pPr>
        <w:pStyle w:val="1"/>
        <w:numPr>
          <w:ilvl w:val="0"/>
          <w:numId w:val="4"/>
        </w:numPr>
        <w:spacing w:line="240" w:lineRule="auto"/>
        <w:ind w:left="0" w:right="0" w:firstLine="709"/>
        <w:jc w:val="both"/>
        <w:rPr>
          <w:i/>
          <w:color w:val="000000"/>
          <w:sz w:val="26"/>
          <w:szCs w:val="26"/>
        </w:rPr>
      </w:pPr>
      <w:r w:rsidRPr="00634798">
        <w:rPr>
          <w:i/>
          <w:color w:val="000000"/>
          <w:sz w:val="26"/>
          <w:szCs w:val="26"/>
        </w:rPr>
        <w:t>существующий экономический климат и основные проблемы отрасли.</w:t>
      </w:r>
    </w:p>
    <w:p w:rsidR="007F4BB5" w:rsidRPr="00634798" w:rsidRDefault="007F4BB5" w:rsidP="008B2504">
      <w:pPr>
        <w:pStyle w:val="1"/>
        <w:spacing w:line="240" w:lineRule="auto"/>
        <w:ind w:left="0" w:right="0" w:firstLine="709"/>
        <w:jc w:val="both"/>
        <w:rPr>
          <w:i/>
          <w:color w:val="000000"/>
          <w:sz w:val="26"/>
          <w:szCs w:val="26"/>
        </w:rPr>
      </w:pPr>
      <w:r w:rsidRPr="00634798">
        <w:rPr>
          <w:color w:val="000000"/>
          <w:sz w:val="26"/>
          <w:szCs w:val="26"/>
        </w:rPr>
        <w:t xml:space="preserve">Встреча проводится в форме исследовательской беседы, в ходе которой каждая сторона старается больше узнать друг о друге. </w:t>
      </w:r>
      <w:r w:rsidRPr="00634798">
        <w:rPr>
          <w:i/>
          <w:color w:val="000000"/>
          <w:sz w:val="26"/>
          <w:szCs w:val="26"/>
        </w:rPr>
        <w:t>Желательно, чтобы обсуждение началось с общей ситуации, затем перешло на частные вопросы и, наконец, сконцентрировалось на реальной проблеме.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Далее проводится обсуждение и согласование условий последующей работы.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случае согласия клиента на проведение предварительного диагноза проблемы, обсуждаются, вопросы как это сделать, в том числе:</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 xml:space="preserve">полномочия на предварительный диагноз; </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 xml:space="preserve">необходимые документы и информацию; </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 xml:space="preserve">кого и когда необходимо увидеть; </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 xml:space="preserve">как следует представлять консультанта; </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 xml:space="preserve">отношение сотрудников к изучаемым вопросам; </w:t>
      </w:r>
    </w:p>
    <w:p w:rsidR="007F4BB5" w:rsidRPr="00634798" w:rsidRDefault="007F4BB5" w:rsidP="008B2504">
      <w:pPr>
        <w:pStyle w:val="1"/>
        <w:numPr>
          <w:ilvl w:val="0"/>
          <w:numId w:val="6"/>
        </w:numPr>
        <w:spacing w:line="240" w:lineRule="auto"/>
        <w:ind w:left="0" w:right="0" w:firstLine="709"/>
        <w:jc w:val="both"/>
        <w:rPr>
          <w:i/>
          <w:color w:val="000000"/>
          <w:sz w:val="26"/>
          <w:szCs w:val="26"/>
        </w:rPr>
      </w:pPr>
      <w:r w:rsidRPr="00634798">
        <w:rPr>
          <w:i/>
          <w:color w:val="000000"/>
          <w:sz w:val="26"/>
          <w:szCs w:val="26"/>
        </w:rPr>
        <w:t>когда завершить предварительный диагноз и как представить предложения клиенту; плата за диагноз.</w:t>
      </w:r>
    </w:p>
    <w:p w:rsidR="007F4BB5" w:rsidRPr="00634798" w:rsidRDefault="007F4BB5" w:rsidP="008B2504">
      <w:pPr>
        <w:ind w:firstLine="709"/>
        <w:jc w:val="center"/>
        <w:rPr>
          <w:b/>
          <w:i/>
          <w:color w:val="000000"/>
          <w:sz w:val="26"/>
          <w:szCs w:val="26"/>
        </w:rPr>
      </w:pPr>
      <w:bookmarkStart w:id="179" w:name="_Toc193960521"/>
      <w:bookmarkStart w:id="180" w:name="_Toc194130135"/>
      <w:bookmarkStart w:id="181" w:name="_Toc194130767"/>
      <w:bookmarkStart w:id="182" w:name="_Toc194132052"/>
      <w:bookmarkStart w:id="183" w:name="_Toc194150505"/>
      <w:bookmarkStart w:id="184" w:name="_Toc194150613"/>
      <w:r w:rsidRPr="00634798">
        <w:rPr>
          <w:b/>
          <w:i/>
          <w:color w:val="000000"/>
          <w:sz w:val="26"/>
          <w:szCs w:val="26"/>
        </w:rPr>
        <w:t>Предварительный диагноз проблемы</w:t>
      </w:r>
      <w:bookmarkEnd w:id="179"/>
      <w:bookmarkEnd w:id="180"/>
      <w:bookmarkEnd w:id="181"/>
      <w:bookmarkEnd w:id="182"/>
      <w:bookmarkEnd w:id="183"/>
      <w:bookmarkEnd w:id="184"/>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Цель предварительного диагноза проблемы — постановка задачи. Предварительный диагноз ограничивается быстрым сбором и анализом релевантной информации, необходимой для более глубокого понимания проблемы.</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 xml:space="preserve">Объем </w:t>
      </w:r>
      <w:r w:rsidRPr="00634798">
        <w:rPr>
          <w:color w:val="000000"/>
          <w:sz w:val="26"/>
          <w:szCs w:val="26"/>
        </w:rPr>
        <w:t xml:space="preserve">предварительного диагноза в значительной степени зависит от характера проблемы. Очень специфичные технические проблемы обычно не требуют тщательного исследования </w:t>
      </w:r>
      <w:r w:rsidRPr="00634798">
        <w:rPr>
          <w:i/>
          <w:color w:val="000000"/>
          <w:spacing w:val="40"/>
          <w:sz w:val="26"/>
          <w:szCs w:val="26"/>
        </w:rPr>
        <w:t>всей</w:t>
      </w:r>
      <w:r w:rsidRPr="00634798">
        <w:rPr>
          <w:color w:val="000000"/>
          <w:sz w:val="26"/>
          <w:szCs w:val="26"/>
        </w:rPr>
        <w:t xml:space="preserve"> организации клиента. Но даже если проблема касается только </w:t>
      </w:r>
      <w:r w:rsidRPr="00634798">
        <w:rPr>
          <w:i/>
          <w:color w:val="000000"/>
          <w:spacing w:val="40"/>
          <w:sz w:val="26"/>
          <w:szCs w:val="26"/>
        </w:rPr>
        <w:t>одной</w:t>
      </w:r>
      <w:r w:rsidRPr="00634798">
        <w:rPr>
          <w:color w:val="000000"/>
          <w:sz w:val="26"/>
          <w:szCs w:val="26"/>
        </w:rPr>
        <w:t xml:space="preserve"> функциональной области или применения определенных конкретных методов, профессионал по вопросам управления всегда будет интересоваться более общими и глобальными характеристиками организации- клиента.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Если консультанта приглашают решать </w:t>
      </w:r>
      <w:r w:rsidRPr="00634798">
        <w:rPr>
          <w:i/>
          <w:color w:val="000000"/>
          <w:spacing w:val="40"/>
          <w:sz w:val="26"/>
          <w:szCs w:val="26"/>
        </w:rPr>
        <w:t>общую проблему</w:t>
      </w:r>
      <w:r w:rsidRPr="00634798">
        <w:rPr>
          <w:color w:val="000000"/>
          <w:sz w:val="26"/>
          <w:szCs w:val="26"/>
        </w:rPr>
        <w:t>, необходим общий и подробный диагноз или управленческое исследование организации клиента.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На предварительный диагноз проблемы отводится в зависимости от сложности задания от 1-4 до 5-10 дней.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Список общих вопросов, и вопросов которые следует рассмотреть, например, в сфере управления, человеческими ресурсами приводится в Приложении 1. и Приложении 2.</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определении проблемы часто возникают следующие ошибки:.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А) Принятие симптомов за проблемы —</w:t>
      </w:r>
      <w:r w:rsidRPr="00634798">
        <w:rPr>
          <w:color w:val="000000"/>
          <w:sz w:val="26"/>
          <w:szCs w:val="26"/>
        </w:rPr>
        <w:t xml:space="preserve"> наиболее распространенная ошибка. Например, снижение сбыта, нехватка новаторских идей в опытно-конструкторском отделе, прогулы могут классифицироваться как проблемы, хотя они могут быть лишь симптомами более глубоких трудностей.</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Б) Предвзятое мнение о причинах проблем.</w:t>
      </w:r>
      <w:r w:rsidRPr="00634798">
        <w:rPr>
          <w:color w:val="000000"/>
          <w:sz w:val="26"/>
          <w:szCs w:val="26"/>
        </w:rPr>
        <w:t xml:space="preserve"> Некоторые руководители и консультанты "знают, каковы должны быть" причины, не утруждая себя сбором и анализом фактов.</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 xml:space="preserve">В) Взгляд на проблему лишь с одной технической точки зрения. </w:t>
      </w:r>
      <w:r w:rsidRPr="00634798">
        <w:rPr>
          <w:color w:val="000000"/>
          <w:sz w:val="26"/>
          <w:szCs w:val="26"/>
        </w:rPr>
        <w:t>Это часто случается, если диагноз ставит руководитель или консультант высокой квалификации с уклоном в одну техническую область (конструирование, бухгалтерский учет) и если не принимается во внимание многодисциплинарный характер управленческих проблем.</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Г) Игнорирование того, как проблема воспринимается в разных частях организации.</w:t>
      </w:r>
      <w:r w:rsidRPr="00634798">
        <w:rPr>
          <w:color w:val="000000"/>
          <w:sz w:val="26"/>
          <w:szCs w:val="26"/>
        </w:rPr>
        <w:t xml:space="preserve"> Например, консультант может принять определение, предложенное высшим руководством, не выяснив, как смотрят на нее нижестоящие управленческие кадры.</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Д) Незавершенный диагноз проблемы.</w:t>
      </w:r>
      <w:r w:rsidRPr="00634798">
        <w:rPr>
          <w:color w:val="000000"/>
          <w:sz w:val="26"/>
          <w:szCs w:val="26"/>
        </w:rPr>
        <w:t xml:space="preserve"> Так как предварительный диагноз проблемы должен проводиться быстро, консультант может не устоять перед искушением преждевременно завершить эту работу. Он может не узнать о других проблемах, которые могут быть непосредственно связаны с исходным вопросом, представленным клиентом.</w:t>
      </w:r>
    </w:p>
    <w:p w:rsidR="007F4BB5" w:rsidRPr="00634798" w:rsidRDefault="007F4BB5" w:rsidP="008C4B81">
      <w:pPr>
        <w:pStyle w:val="1"/>
        <w:spacing w:line="240" w:lineRule="auto"/>
        <w:ind w:left="0" w:right="0" w:firstLine="709"/>
        <w:rPr>
          <w:color w:val="000000"/>
          <w:sz w:val="26"/>
          <w:szCs w:val="26"/>
        </w:rPr>
      </w:pPr>
      <w:r w:rsidRPr="005B26FA">
        <w:rPr>
          <w:noProof/>
          <w:color w:val="000000"/>
          <w:sz w:val="26"/>
          <w:szCs w:val="26"/>
        </w:rPr>
        <w:pict>
          <v:shape id="Рисунок 27" o:spid="_x0000_i1053" type="#_x0000_t75" style="width:375.75pt;height:231.7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Mm0y3UMAAD/OQAAFgAAAGRycy9kaWFncmFtcy9kYXRh&#10;MS54bWzkW2uPU8cZ/l6p/8FyvnaycztzQVmimTNzVCSSICBVq6qqDrZhrfqysQ2BRJESorSpUpWv&#10;/dJW6i8gFxRKCP0L9j/qM8cXbLNLzxpYIEVa1jv2meN53/d5L8/7nrfevtnvNW50RuPucLDfZG/S&#10;ZqMzaA3b3cG1/eb7lwtimo3xpBy0y95w0Nlv3uqMm2+f/fnP3mpf659pl5PynWG702tgl8H4DNb2&#10;mweTyeGZvb1x66DTL8dvDg87A7x7dTjqlxP8Obq21x6VH2L/fm+PU6r22t3y2qjsNxeblDts0S+7&#10;g+bZ6jsdTs6PJ8uXjX76dufa+82PueKZz7gmUueOSE8V8YXURDHlfPQhSic/aTYmtw5xyvawtdxu&#10;dKkzafSGl7Ge9rk+Gpzpd1uj4Xh4dfJma9jfG1692m11Fr/K0SQdKtsze73y1vD6ZG9U4nw90cQe&#10;eTlJW4w6vXICcY8PuofNxgfjk2/9wfVu6w/jya1eZ2/c7R/2OuwNqOmD8eIG87Vmo7XD1q1hbzga&#10;75WtVmcwYb/nb+i0z2LjxWqzcXjQa49gLs29uaTHhxdGi5eQfXnmyrB9q1opz/TGk0vVN03rh+m/&#10;zqB9oRyVFy+MGr0ymdnoOrn4ftpqr/rEXjItbFP9PjxKl5LF6I0PJON5JLLIGfG8iIT5oJnkUXEb&#10;PtlQYPWFL+83fzv91/Te9MHss9nt3+Fg18cTLO52jFE6y2jrEI3xR9gPFoC74+zQ86AyqatlC2Z1&#10;udvvjBvvdj5sXBz2ywHk2J20Doqy3+3dwmXQYeugHI07k/0mTfIoz7TGz3A5xInvl7aZnJ3+Y/bl&#10;9P706+mD6f1fNKbfTB9Nv5/+iJUH07uzv87+jFf3GtP/zD6d3m/gvfTi3vQ7/PyAn/Q5LKfFr6uF&#10;h7OvkrKSknCP+orLg1HUF4pkIeREKh2IlUYQFa1mzMqYebEC4WE5ujwqB2NI5eagwrBztmDScBKU&#10;9kSGQhNDQ0aozXyuvM0L7Tf0/pLMM8+zgktLlKWMSBolsQX3REkG0xDKRp+vTjnuXnk9T+kszSI1&#10;ktDAKE5pDDG8cEQpQ42IWkVhNpQx9xrbINxFRUdC71UD3D8TlqY/zu7Mblfgmn2GXw8BotvA10P8&#10;fNMABO/OYfVoBazPdwKW5fCHAn4wKBiadJoRY2IkWeZ1ppjMaU5XJvcksJS1TpqQoiFFcHTREJ/5&#10;Ag5VcVm4qAItNnS5i9ae3e9zymngmhKTZRKB3GtifZ4THVmwjktXGJjcIoY/CazX5JTJkeFAGRGZ&#10;KHBKrYlz8HfCWSsZFUHzOtFtFxW9FsBaxqZvpt9X4HqUItdDBKl5oMIfjxoJe7M/JfwhvH2xjbHd&#10;gpekGYKXzUkhlCJSIP8wcO7E8iKXmaXaCreyvicxlnETPHwlyQOQJbn1uNIZxL7CumByX8RNte6i&#10;wGfHWHBMOO484SKHJ/HImK1RMEZJ4dbxbl7w1SmfxNhrckpEZuOjYMRGilOqCJ8inSWC6wy+RUWk&#10;khsO7/8seAFb02+nP8zuTL9rJAxtI+jzBvLA+7MvZ39pzD5LCeN3+NSj6b8biG73Zl/gjwS/e4h5&#10;D5bLj7CA5BNBD+CsoDq7s1Osy4XzzuWU5A6ZJBIPTkwRDKEG4UpwZhxjKwt9Eoc6M1kUyMmYZwYw&#10;lpRY5RwqiDxo4wL+yQ3VvxwcFlRx4Qt4mxAzInObES+oJl6bmBut8zw89jZP4vA1OaXlLCKEW4Lz&#10;oDRnBSfeAJZS5VoY5wPVz554HBnVGt1U+L1qSePfgDoAqQpfn6YccXo3YQkRrkobv50+QvGGkm36&#10;YAuRCaIo6gC4FB5T3EvJ5l1A8DaK3Tt4M8XEu6nom32FiAgw3k1VMCIowmO64beLWyEnnf0RV9/f&#10;AOexZfurIcHHca9+Maosz32OJDl6jaS3UJQ4WRQkhmiNUbnz2eMy7Qg/YnThHTI07ZEJSB8VcUE4&#10;oplO7khmmXsVilGNdBJZiyNUWeTMIThibSiIRc7ihTOZMk/1I6/HKfNQMJVLOA6UK9Bl5lCMWkqi&#10;yxwVufbGPLtTf4ofQYyoWJa/I7IBQIDivdmnYFxSnAPgEBgRIe/jjQre0++30LtFpxwLNtymLkfm&#10;FPOFt4oULOfQuxPEWMGJTskOfC5zEua5qJWOsG7hqI/GEmaoRfhxgTiqcoAj5MiChTARTM2CZ00c&#10;6cuJktFbD2v2JCrkqNKAS7JRRqI1pxpB0wX+mFA6Ikq+HqdMtGZhWCLLBPjOoHDKjDGiTJ4rTguV&#10;0+yxLkeg6NcU0zjEghuPh61zoT4Pni56t+yDtATHfTgcdycd0JVYrMjcfDBJFOXyLp3x+Yrs/hXI&#10;y/la6+Cd8mbjRtlbY1fb3SVHjG26H3V+ia5CD3xo9anOzbI1qTjgxP6mG61vOaeCk5nNtz9lvhnl&#10;dxY9N4QFlOUyAlCgHQTxyjBnNOAkX5z85w2Ekwi/HHT752+grZPE35qMTirWpxHvVqB6ZYR7ityZ&#10;FzbBTYGFLYIuAgtFhrJp6VSgxJWJpC7KpiHWI/GrixaGiI5EZ3TpoDxcN8XzV3DIG53B4F20etia&#10;mM61byYb3TJalYSRTOyUTSg64aLjnDgOlk4KDQg7WJTNCsXAscGS1tzx0yVXL9itSW4A0awJ4uki&#10;W5dhhXM1b5RcapW9zq+BZwkSiq+t/QZrXCgq52sXy3b1UfzebxqmeWproNGyXD83aO03RabVyjY2&#10;sZ6Uc+V6r9eZxEF5pddpr7mRhR/YvOAlOwdVxDwWGVhIyZBgoYlBDBMUvE60hfDQekTqUQ8T9cqh&#10;XTULpW168G3NCpUpdCqTtioVJs2ioJYwiXUNVpqFDWQ6NQe3VcskOgA/Ed3C1ykeUlNDRmRB0CdQ&#10;axyYWZNRwKAAC1hXt/X6JbvqFmp7um4543yB0JVuuZB2YQNLdM5Ri6oAnvMJ1SojfyKKLYzPwfcB&#10;qtSjeaUiIro3GSmAWQl3zJyvDdp6fP2uioXO/odijeHrQK7ccerBbSpwqdhsAfClwit3zET2E1Fs&#10;5BwELngyeCEQu0hRoNiQCl+Bsp6ifRxqp2r1SOJdFZv9L8XKdJS5Eh8j1tBl7F0qsFIs2kLoRWxq&#10;vNIsQVs9SzzXUWn1Kx5qF3noap4HYwDrr9eGe+oNBjTGo9ZJZoHanXE1sPNxzVQV2783QtIDPaRL&#10;l6+XxXV165oTEMtStbpG1ponWOS1ENKaYJQM4EXQEqbzppNi4LjAJ0dMTEiXKwOSeSOAvXcV8147&#10;iqlmmXqcmJD0puPuPGF1pACkRadHItvOOQYUZMBUhod7R+mMDo+KINOZPlYANfW+Zie1yqNTFUC9&#10;pvdK5yc9cs2sZnlkpKDHQqPmDMMGNOpNBBxpGYxq55XjROgowHAZtHMZ5iY85nUkA5eIcYJjLaNm&#10;aFhZRs2wtBTTtgd5IdDQtcivnS2jZpV63JEXw1+VA6zJZW5YRj1m8EjLEGlcJgOVH3waM7EiR3MQ&#10;ZZ1VIPWNVjbTaw1G6GbdadYs4VaWUbN8PE5ML8Qy6jXxd7aMmgnz8shIWI/1GTVnMjYso96Ew5GW&#10;oWt1Q3YWTE3bWQoGZfmxgqnZ3NoQTL1W0ZGC8VqoYAPa8SFNZoLSIpgaw+AS2rtCCUwy6ePzjJox&#10;ZAWZmlX5Ukyn4ky5ZpjmwbGN5aCIMXSHBlTghJtcUkujyv3aAN6Wz6gJiJUAalavpyqAegMHO0Oj&#10;ZsBdHhlV87HQqDk/sgGNetMYR0IjV1kwmK4kVDpQDQYTY855QXiWM5cVDiOax0OjZhBdWUZNmnkp&#10;plOBBvizvKCYZFE6YugbtCjxmIcmBUZ1dI5RHqc3oXGhHK1H1JplxUoGNbs1pyoDVWi0ommG4T8K&#10;GRj0ZdEzUhjXZSIUlAnM3G0km1syqHmmlQwke/UqkZAJzIdjyBg0KtKq1KYFNYEefYZucgGCBqNc&#10;z1MGJ8TCdjR9IZkV2vAKo1wcgwkpWGLWkhiHpyCYiAzPJAU03Z+rDE6YXW6XZy9EBlwVjGuX47EN&#10;C54u98BCwPQXBVknKDomNOTP0w5OmC5sp5svRAbRMlEEICCGNLeQY+TNcF2QzICLDhTDOVI9Txmc&#10;MGPYDp8vRAZOK2fSQEOO9AgtUY5BTAM7CF6woGNRWP5cfeIJa3BQrxspxHOQQUVorrOYV64tUoYP&#10;D4Z4mG/O0nZuzh9hxBTQzUnj+giDilvPVB75AOLiqcr0+KFZPVOJLaubLves/lg9tnn2vwAAAP//&#10;AwBQSwMEFAAGAAgAAAAhAN2VWmgWAQAAVwIAAA4AAABkcnMvZTJvRG9jLnhtbKSSz0oDMRDG74Lv&#10;EHK3aauILN3tpQg9edEHGJPJbiD/mkldfXtnt0XqSaiX4ZsZ+OXLl2y2n8GLDyzkUmzlarGUAqNO&#10;xsW+lW+vz3dPUlCFaMCniK38QpLb7vZmM+YG12lI3mARDInUjLmVQ625UYr0gAFokTJGXtpUAlRu&#10;S69MgZHpwav1cvmoxlRMLkkjEU93p6XsZr61qOuLtYRV+FaytzrXMtf3qapuA01fIA9On23AFS4C&#10;uMiH/qB2UEEci7sCZRywn8A004emoN8bOjvjwT+AZwhf/u+Qk7VO4y7pY8BYT0mzFaj8zDS4TFKU&#10;xrCbsjerSfs06/WkDzTr+0nrk36Ygla/4rnsWV/+h+4bAAD//wMAUEsDBBQABgAIAAAAIQD4H0dy&#10;9QAAAOECAAAZAAAAZHJzL19yZWxzL2Uyb0RvYy54bWwucmVsc7TSwUrEMBAG4LvgO4S527SriMim&#10;e3ARFryo6wMMybQNmyYxScW+vWGRxYWwnnqc/OSf7zDrzfdo2BeFqJ0V0FQ1MLLSKW17AR/755sH&#10;YDGhVWicJQEzRdi011frNzKY8qc4aB9ZbrFRwJCSf+Q8yoFGjJXzZHPSuTBiymPouUd5wJ74qq7v&#10;efjbAe1ZJ9spAWGnboHtZ583/9/tuk5L2jo5jWRTYQVXGvuA4+uk5eE9zYZyOYaekoDfKPLPU9hU&#10;GQ+87Fot4HrB2U2pYDLH4KKnWcCzxYQFjcrPFy13C1ienHEhFjTyGJw8/Oww2x8AAAD//wMAUEsD&#10;BBQABgAIAAAAIQCHXhmiGgQAAOFBAAAYAAAAZHJzL2RpYWdyYW1zL2NvbG9yczEueG1s7JxbT9sw&#10;FMffJ+07RN7zSNvBxioC4rJKSAhNGnue3MRJIxyns10o3362c20HvcTu0nTmpTRRjp1fjv8+Pj7p&#10;2cU8wc4ToixOiQf6Rz3gIOKnQUwiD/x8GH08BQ7jkAQQpwR54AUxcHH+/t1ZECVDP8UpZTcodIQV&#10;wobimAcmnE+Hrsv8CUogO0qniIizYUoTyMVXGrkBhc/CfoLdQa/32Q1iGFGYgNwIbGAigTEBzozE&#10;v2foNvDAjJJhEvs0ZWnIj/w0cdMwjH2Uf0DKZdMn7qmb3YILfR8R3v81+PAFnKt74zHHyHmC2APA&#10;zQ4FiPmLR3zI7xjPzor/Hf4yFYxyY8CZ0lgw7YumpAlXIatdwfgLRndj7BCYiMtIGqBe3noYY3yN&#10;qTDuJIhPPEDRFEEuzsKhIovE2awvRWtFC9WlWb9wTDa0hHm/7Gd5VWYEhSHyeWYnp8Hnd4Xl8sio&#10;7HZ56NvilQpCceOZ7eJbjgHiOCL3gkW/TRbLVNvjId2iVRT74Ra4fZ/YDxBPiOiikCoC8XQCMwU5&#10;6Yk/NfJr4pLrVdfVRI6eQZtCsh9OIzF8shgkhmOLIYxuk+g7hr7OxCJFhMeEd0VD1gZS9ZHK51Uo&#10;k0UpfN4skrGk/w5ZjZMeW4d+ZWVgHDOLxw8UEja40QhIF3Xj805ijyJ637yt9uL7MPphsaqlbrlm&#10;rLS3PLS1+I4t1nzdXzI0gbWQgL6OBIgeqTxA88VFMcALS7rDd21wwOdVbsRIcOBDjNOZzOjItFBF&#10;Ym1Plm+9ujQzVaLY2NKiSq5aDZa2s6a2zgqt7ZJxzJAxbpNqQGLQmLOLYdbc1+qxiK4XlYK29aQg&#10;MdhsgPIGmw1QGGw2AEwhvZ7YuF7stZTCMir3MdbOWHVhMxIY1B9Hq1q1HGjoyna7KFvVu8NC2apm&#10;HhLKPVlEqdTRBAb5dveqlMzONcD4AqCS0/7NXsjpf0N7LxR3ifbpinRjt317L0T5oGmH0aXvN1hE&#10;ywhRgqntuH9d4YbN19j/fGoMHk0nxVIyspSXCryMU1YVVtaXZYFiVUZnnDKnl7KSzRjnY6sZWdZ5&#10;qV5wbAVj14LBUhwHOsKsnz/u/tymIGpKguXoAcXxSmPQW4geULHsKBVbkM/3evXFb0W29eKw3U5d&#10;uj3Y+brPeGhRBHD2Aaoygu49QBWz2KfX0aenxLNBUYFNBMgXmorptwjjXw3qFeIG6VqLeDvEDXK0&#10;FvF2iBskZi3ijRGLMs/JtHkRnYwdq5cYdhunFsLXvXAleLzSx8yqHcZVuzAdSn/LYVo8VCOlH5wa&#10;4Fy5c1nJubD3cCBObhy+qMM3pySr9tCbe3j9nrunIhQ9Pcy3l+pXJkPzL6vKJfpSHuGtRnYOXq8E&#10;Qq2psl81ED/McP4HAAD//wMAUEsDBBQABgAIAAAAIQAdWGayzQMAAA9RAAAcAAAAZHJzL2RpYWdy&#10;YW1zL3F1aWNrU3R5bGUxLnhtbOyc3U7bMBTH7yftHSLveqSFbUIVAfGhSkgIIcYewHWc1MKxg+2W&#10;8vaznRCYxLSWEmaHc9MmaY9T+2efc/y304OjVcWTJVWaSZGh8c4IJVQQmTNRZujXzfTrPkq0wSLH&#10;XAqaoQeq0dHh508HeVlNtHng9IwWiS1E6Im9lKG5MfUkTTWZ0wrrHVlTYT8tpKqwsaeqTHOF723x&#10;FU93R6Mfac5wqXCF2kLwK4qoMBMoWQh2t6DneYYWSkwqRpTUsjA7RFapLApGaPuGlXG3/p7up3cL&#10;Rm59NVLNqprT8Zd9dOgrZ5jhNFliniGUNpdyqsmfVwg2F9o0n9rjxDzUtpGaolBSK2bbdDQejVwJ&#10;qWuy5waaUEH38sMDbC9XVGFroE2GpDJzaduknjMyVVIYZ40nnJVzc83KRDHLxswVpVcGJTlT9qy7&#10;QVdoB+hixhNhy8+QkDkdtdXrvtffzeu9vG04s7pS7aFvbF8dcW17DstXGdq1vwlPNFHl7JSrxNbH&#10;dkNbR/s6c6+u8Wz9nYH7YsE472zHa9m2Js6aFgUlprN37fHve3dG/v4WSWdfMSFVW4bt8tRVwHca&#10;bsbtDy+a77c9oG0A3xv8seXTdKDHs5YWF5eWl6ufR9l/ZwFeTUd7Ja8lFUDsPUeYWW05wrB1qYDs&#10;PZFt7RRdCAOXGEsIc7RccIcA9pQwhJtwOFp7QCuS9NDR+ga0IqFVlOdVecUxgejVzaWayd/b+EOX&#10;uXcz3ufHf5td+dwPmLRT6jCYzGCQOGGjt4R840Gi2exGYaF3z0LMudfzHB9NNirKn0Ct12HkxqfX&#10;t99Q7JsBtUbV7c359UHt0T+Og/SP60njL/vH9Xxr37L6xgGLYM7lwsC0qIdp0cYwsNbG9SNQf2JQ&#10;fxytELM8WBxsBpBba39aynW0QFmNRQd3tEBZjYkWKKux0KqxOp0HrFJA/Hopfj2nBnEsxrEG8SxG&#10;ahDX4qMWprq0TVyLVF16Clrjs6EFrQEgGVpEGgCSoYWbSJEU5TEhIO71Efo3VsWJFFPA0deDGBvj&#10;8PuAYHT09FzMxjiMOnab8gMFss2K6nq2wa2ozsBXBeOrtOQsh+DR2xaRjb2VBxKyw9pmkh6pw/JM&#10;TsBrBeO1/ORjKu3GnPtLeHorlETrMe8FMP5h8nBiik+4gEpgVLwTc+oPbGZ7681sG2ddnsXQ9PdI&#10;sy3PYmjCe8wshqa4R8rCPs8xrwMMF+stYLz8TECkKPLbE4ARyrTDKIAR0Mw8TCf1AVUrRZc3q4HF&#10;i/Vizf9d8Xj60wD7P4aHvwEAAP//AwBQSwMEFAAGAAgAAAAhADDdNXxABQAAlhcAABgAAABkcnMv&#10;ZGlhZ3JhbXMvbGF5b3V0MS54bWzsWEtv2zgQvi+w/0HgPZGdh9sGdYpi02AXyOOQ7t5pibK0oCiV&#10;pBOnv36HHFIiY+ZhN2hz2EtCSuTHmeE3M5/88dO65dktk6rpxJxM9yckY6LoykYs5+Tvr+d770mm&#10;NBUl5Z1gc3LPFPl0+vtvH8tle8LpfbfSZ6zKAEWoE3g2J7XW/Umeq6JmLVX7Xc8EvK062VINU7nM&#10;S0nvAL/l+cFkMsvLhi4lbYkDoTtAtLQRJFuJ5tuK/VXOyUqKk7YpZKe6Su8XXZt3VdUUzP2jUpuj&#10;j/P3ObqQSwpW8ENyav3SjeYsu6V8TkiOj0qmivhJQfWF0vgWxpm+7yE+knGqIZaqbnqS9bKZk8Pp&#10;ZDLxOOPK4r7gzC2ZgjV2SW7CGiIr2vZnVFNnBYwuu5JxnPajBb3OWvPCeA93iMaUXeHPDd9PnZu9&#10;vGE662teSrh6s9Ie3zunoi277DnY4Rx/BdvYdvT8Oc6x8cLWIhyPsTsAusvCRREuXZvh1D68lhhb&#10;89SNHTmKtRgRDgcE2DYgbAVxlIRA0+zJDvkJK46TEGib3QZozzgyS0KgbRYC0GIIZG8Q2sXSReiu&#10;7jjzBCtHFtsdMceVvufs9SnvDHlA6tTTg2TOHAb5EVInHI8k+HEaTdM3uBWPpukr3IpI03dJGjzF&#10;pF1pEF98weUbZYGp0RGPjpKMOU4+nf1sHqU5sB2P0hzYjkdGSGBlddXLVtaneGR7YVhapx+SGE+V&#10;pA2MA+iOCTsw22xZA7i4rG1iYPRcaxhqPEbaYgBcjLFjTkRJgFrlCtp8JmgLYgOETd+pRjPXAG+p&#10;HMtRfUnXqFhsazdOlI10BU8y1Xxnf4Ku40zhKramhR7IGUJRvnSC4uGBPQXh5t5RSYLjrL+wEYWK&#10;qmnPnL4DrfG8RES5dtYVq5YJK9ZmeSitFMnkyYI3PSg0PIKW/4LvvsXYA51IAl+vK+d3AcpMmyD5&#10;OKw4G2cbAUZZmIguFU17cQvK2WjEQstk3Iq665S/qyu4sYlDaip3geYhcKlaiWJOIOQkoxJ0N9wT&#10;yTrwjX1buaAK0M9u9was11kRLCQWXTcKrKuzogadqb9agSosfeAPpIEGaZPB+YWwI8gMtATmeD4H&#10;avlLdWEeuWD1q4txwAOlP4ul2/Vh0L0hU1RPxbjmcJZcBEG9qftLCiraBrkyvB/CbJllOdZUaALj&#10;Uai9Jgy4+wJ7k5a8qrnGTKez8R7d5BE3jj27twr7C9zY+8GwJ/wwFebtJTqyA/PeVao74HkHZcik&#10;BQxMEsIE6gwDykGhgtrCKsyWO8M4W/9t4XAAuO9FAHUSIGmByczo6KyCigyfc/uDkojcSFrxAMSs&#10;eRJEQX4F3prxuY8NjjE8iItYe5P9QSNHFqlmcfOaePD53J53Qt98f/bGbI2YpQO1AQOtObh5dG0r&#10;gIg5D0IenvZYNCOymUJvCq3vXUOPQubJqEUBX79QKOnCktbcDagOX+jjKu/ruishG80tMsJ+dV0s&#10;oJvdMiGugIr+i3+soHrtyYxpjj8yMA5tWAFz8TegX9PeXQgU45W38UEYI6LqS+izAfHDO/P5Mqim&#10;aOdi5518553ypTtRZHqJE9FnnLgaFrpsuX/sS8UVvSJZS9dzYkaelY6Grl2NZELgTVq+e5SWuGNE&#10;cFzGNHqch6EiXaw4Z/qLoAvOSi9QvKXhwoi8eHCoRPT6s4A2LP9hUv8BtdIGom3KwWurM8bG9vYY&#10;D6XsGn7GA9pHCu//JHA6f+T98GVkmPzqSWBTz2WBy5F4NvI9kUJ2N66AX9NP/wMAAP//AwBQSwME&#10;FAAGAAgAAAAhAKJEN/DaAAAABQEAAA8AAABkcnMvZG93bnJldi54bWxMj0FLw0AQhe+C/2EZwZud&#10;KDWWNJtSBBWECkYvvU2zYxLMzobspl3/vasXvTx4vOG9b8pNtIM68uR7JxquFxkolsaZXloN728P&#10;VytQPpAYGpywhi/2sKnOz0oqjDvJKx/r0KpUIr4gDV0IY4Hom44t+YUbWVL24SZLIdmpRTPRKZXb&#10;AW+yLEdLvaSFjka+77j5rGer4RG3L7yfQxyfMT7tatphdme0vryI2zWowDH8HcMPfkKHKjEd3CzG&#10;q0FDeiT8aspW+TLZg4bbZZ4BViX+p6++AQAA//8DAFBLAQItABQABgAIAAAAIQDIu8KcTQEAAAAE&#10;AAATAAAAAAAAAAAAAAAAAAAAAABbQ29udGVudF9UeXBlc10ueG1sUEsBAi0AFAAGAAgAAAAhADj9&#10;If/WAAAAlAEAAAsAAAAAAAAAAAAAAAAAfgEAAF9yZWxzLy5yZWxzUEsBAi0AFAAGAAgAAAAhAJzJ&#10;tMt1DAAA/zkAABYAAAAAAAAAAAAAAAAAfQIAAGRycy9kaWFncmFtcy9kYXRhMS54bWxQSwECLQAU&#10;AAYACAAAACEA3ZVaaBYBAABXAgAADgAAAAAAAAAAAAAAAAAmDwAAZHJzL2Uyb0RvYy54bWxQSwEC&#10;LQAUAAYACAAAACEA+B9HcvUAAADhAgAAGQAAAAAAAAAAAAAAAABoEAAAZHJzL19yZWxzL2Uyb0Rv&#10;Yy54bWwucmVsc1BLAQItABQABgAIAAAAIQCHXhmiGgQAAOFBAAAYAAAAAAAAAAAAAAAAAJQRAABk&#10;cnMvZGlhZ3JhbXMvY29sb3JzMS54bWxQSwECLQAUAAYACAAAACEAHVhmss0DAAAPUQAAHAAAAAAA&#10;AAAAAAAAAADkFQAAZHJzL2RpYWdyYW1zL3F1aWNrU3R5bGUxLnhtbFBLAQItABQABgAIAAAAIQAw&#10;3TV8QAUAAJYXAAAYAAAAAAAAAAAAAAAAAOsZAABkcnMvZGlhZ3JhbXMvbGF5b3V0MS54bWxQSwEC&#10;LQAUAAYACAAAACEAokQ38NoAAAAFAQAADwAAAAAAAAAAAAAAAABhHwAAZHJzL2Rvd25yZXYueG1s&#10;UEsFBgAAAAAJAAkAVAIAAGggAAAAAA==&#10;">
            <v:imagedata r:id="rId21" o:title="" croptop="-3317f" cropbottom="-1089f" cropleft="-11264f" cropright="-11367f"/>
            <o:lock v:ext="edit" aspectratio="f"/>
          </v:shape>
        </w:pic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Рис.20. Ошибки, возникающие при определении проблемы</w:t>
      </w:r>
    </w:p>
    <w:p w:rsidR="007F4BB5" w:rsidRPr="00634798" w:rsidRDefault="007F4BB5" w:rsidP="008B2504">
      <w:pPr>
        <w:pStyle w:val="1"/>
        <w:spacing w:line="240" w:lineRule="auto"/>
        <w:ind w:left="0" w:right="0" w:firstLine="709"/>
        <w:jc w:val="both"/>
        <w:rPr>
          <w:b/>
          <w:i/>
          <w:color w:val="000000"/>
          <w:spacing w:val="40"/>
          <w:sz w:val="26"/>
          <w:szCs w:val="26"/>
        </w:rPr>
      </w:pPr>
    </w:p>
    <w:p w:rsidR="007F4BB5" w:rsidRPr="00634798" w:rsidRDefault="007F4BB5" w:rsidP="008B2504">
      <w:pPr>
        <w:pStyle w:val="1"/>
        <w:spacing w:line="240" w:lineRule="auto"/>
        <w:ind w:left="0" w:right="0" w:firstLine="709"/>
        <w:jc w:val="both"/>
        <w:rPr>
          <w:b/>
          <w:color w:val="000000"/>
          <w:spacing w:val="40"/>
          <w:sz w:val="26"/>
          <w:szCs w:val="26"/>
        </w:rPr>
      </w:pPr>
      <w:r w:rsidRPr="00634798">
        <w:rPr>
          <w:b/>
          <w:i/>
          <w:color w:val="000000"/>
          <w:spacing w:val="40"/>
          <w:sz w:val="26"/>
          <w:szCs w:val="26"/>
        </w:rPr>
        <w:t>Некоторые методические рекомендации по проведению предварительного диагноза.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Постановка диагноза</w:t>
      </w:r>
      <w:r w:rsidRPr="00634798">
        <w:rPr>
          <w:color w:val="000000"/>
          <w:sz w:val="26"/>
          <w:szCs w:val="26"/>
        </w:rPr>
        <w:t xml:space="preserve"> включает сбор и анализ информации по деятельности и эффективности работы клиента (возможные источники информации приводятся в Приложении 3 и Приложении 5.). Консультант в основном не интересуется деталями, а ищет основные тенденции и взаимосвязи. Важно, чтобы взгляд на организацию и ее окружение был динамичным.</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Динамизм</w:t>
      </w:r>
      <w:r w:rsidRPr="00634798">
        <w:rPr>
          <w:color w:val="000000"/>
          <w:sz w:val="26"/>
          <w:szCs w:val="26"/>
        </w:rPr>
        <w:t xml:space="preserve"> в данном контексте означает изучение основных достижений и событий в жизни организации и возможных будущих тенденций.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pacing w:val="40"/>
          <w:sz w:val="26"/>
          <w:szCs w:val="26"/>
        </w:rPr>
        <w:t>Использование сравнения</w:t>
      </w:r>
      <w:r w:rsidRPr="00634798">
        <w:rPr>
          <w:color w:val="000000"/>
          <w:spacing w:val="40"/>
          <w:sz w:val="26"/>
          <w:szCs w:val="26"/>
        </w:rPr>
        <w:t>.</w:t>
      </w:r>
      <w:r w:rsidRPr="00634798">
        <w:rPr>
          <w:color w:val="000000"/>
          <w:sz w:val="26"/>
          <w:szCs w:val="26"/>
        </w:rPr>
        <w:t xml:space="preserve"> Важный метод предварительного диагноза — </w:t>
      </w:r>
      <w:r w:rsidRPr="00634798">
        <w:rPr>
          <w:i/>
          <w:color w:val="000000"/>
          <w:sz w:val="26"/>
          <w:szCs w:val="26"/>
        </w:rPr>
        <w:t>сравнение.</w:t>
      </w:r>
      <w:r w:rsidRPr="00634798">
        <w:rPr>
          <w:color w:val="000000"/>
          <w:sz w:val="26"/>
          <w:szCs w:val="26"/>
        </w:rPr>
        <w:t xml:space="preserve"> При отсутствии исчерпывающего детального анализа данных консультант разрабатывает ряд критериев, которые могут направлять его в ходе предварительной оценки силы, слабости и желаемых улучшений. Он обнаружит их путем сравнений со следующими параметрами:</w:t>
      </w:r>
    </w:p>
    <w:p w:rsidR="007F4BB5" w:rsidRPr="00634798" w:rsidRDefault="007F4BB5" w:rsidP="00634798">
      <w:pPr>
        <w:pStyle w:val="1"/>
        <w:numPr>
          <w:ilvl w:val="0"/>
          <w:numId w:val="58"/>
        </w:numPr>
        <w:spacing w:line="240" w:lineRule="auto"/>
        <w:ind w:right="0" w:firstLine="709"/>
        <w:jc w:val="both"/>
        <w:rPr>
          <w:i/>
          <w:color w:val="000000"/>
          <w:sz w:val="26"/>
          <w:szCs w:val="26"/>
        </w:rPr>
      </w:pPr>
      <w:r w:rsidRPr="00634798">
        <w:rPr>
          <w:i/>
          <w:color w:val="000000"/>
          <w:sz w:val="26"/>
          <w:szCs w:val="26"/>
        </w:rPr>
        <w:t>прошлые достижения (если эффективность работы организации ухудшилась и проблема в целом может быть исправлена);</w:t>
      </w:r>
    </w:p>
    <w:p w:rsidR="007F4BB5" w:rsidRPr="00634798" w:rsidRDefault="007F4BB5" w:rsidP="00634798">
      <w:pPr>
        <w:pStyle w:val="1"/>
        <w:numPr>
          <w:ilvl w:val="0"/>
          <w:numId w:val="58"/>
        </w:numPr>
        <w:spacing w:line="240" w:lineRule="auto"/>
        <w:ind w:right="0" w:firstLine="709"/>
        <w:jc w:val="both"/>
        <w:rPr>
          <w:i/>
          <w:color w:val="000000"/>
          <w:sz w:val="26"/>
          <w:szCs w:val="26"/>
        </w:rPr>
      </w:pPr>
      <w:r w:rsidRPr="00634798">
        <w:rPr>
          <w:i/>
          <w:color w:val="000000"/>
          <w:sz w:val="26"/>
          <w:szCs w:val="26"/>
        </w:rPr>
        <w:t>собственные планы и нормативы клиента (если реальная эффективность работы не соответствует им);</w:t>
      </w:r>
    </w:p>
    <w:p w:rsidR="007F4BB5" w:rsidRPr="00634798" w:rsidRDefault="007F4BB5" w:rsidP="00634798">
      <w:pPr>
        <w:pStyle w:val="1"/>
        <w:numPr>
          <w:ilvl w:val="0"/>
          <w:numId w:val="58"/>
        </w:numPr>
        <w:spacing w:line="240" w:lineRule="auto"/>
        <w:ind w:right="0" w:firstLine="709"/>
        <w:jc w:val="both"/>
        <w:rPr>
          <w:i/>
          <w:color w:val="000000"/>
          <w:sz w:val="26"/>
          <w:szCs w:val="26"/>
        </w:rPr>
      </w:pPr>
      <w:r w:rsidRPr="00634798">
        <w:rPr>
          <w:i/>
          <w:color w:val="000000"/>
          <w:sz w:val="26"/>
          <w:szCs w:val="26"/>
        </w:rPr>
        <w:t>другие сопоставимые организации (чтобы оценить, что было достигнуто в другом  месте и возможно ли это в организации-клиенте);</w:t>
      </w:r>
    </w:p>
    <w:p w:rsidR="007F4BB5" w:rsidRPr="00634798" w:rsidRDefault="007F4BB5" w:rsidP="00634798">
      <w:pPr>
        <w:pStyle w:val="1"/>
        <w:numPr>
          <w:ilvl w:val="0"/>
          <w:numId w:val="58"/>
        </w:numPr>
        <w:spacing w:line="240" w:lineRule="auto"/>
        <w:ind w:right="0" w:firstLine="709"/>
        <w:jc w:val="both"/>
        <w:rPr>
          <w:i/>
          <w:color w:val="000000"/>
          <w:sz w:val="26"/>
          <w:szCs w:val="26"/>
        </w:rPr>
      </w:pPr>
      <w:r w:rsidRPr="00634798">
        <w:rPr>
          <w:i/>
          <w:color w:val="000000"/>
          <w:sz w:val="26"/>
          <w:szCs w:val="26"/>
        </w:rPr>
        <w:t>нормы, имеющиеся в консультативном подразделении или взятые из другого источника информации для сравнения между фирмами.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Основными источниками информации для предварительного диагностического исследования являются:</w:t>
      </w:r>
    </w:p>
    <w:p w:rsidR="007F4BB5" w:rsidRPr="00634798" w:rsidRDefault="007F4BB5" w:rsidP="008B2504">
      <w:pPr>
        <w:pStyle w:val="1"/>
        <w:numPr>
          <w:ilvl w:val="0"/>
          <w:numId w:val="5"/>
        </w:numPr>
        <w:spacing w:line="240" w:lineRule="auto"/>
        <w:ind w:left="0" w:right="0" w:firstLine="709"/>
        <w:jc w:val="both"/>
        <w:rPr>
          <w:i/>
          <w:color w:val="000000"/>
          <w:sz w:val="26"/>
          <w:szCs w:val="26"/>
        </w:rPr>
      </w:pPr>
      <w:r w:rsidRPr="00634798">
        <w:rPr>
          <w:i/>
          <w:color w:val="000000"/>
          <w:sz w:val="26"/>
          <w:szCs w:val="26"/>
        </w:rPr>
        <w:t xml:space="preserve">опубликованные материалы, </w:t>
      </w:r>
    </w:p>
    <w:p w:rsidR="007F4BB5" w:rsidRPr="00634798" w:rsidRDefault="007F4BB5" w:rsidP="008B2504">
      <w:pPr>
        <w:pStyle w:val="1"/>
        <w:numPr>
          <w:ilvl w:val="0"/>
          <w:numId w:val="5"/>
        </w:numPr>
        <w:spacing w:line="240" w:lineRule="auto"/>
        <w:ind w:left="0" w:right="0" w:firstLine="709"/>
        <w:jc w:val="both"/>
        <w:rPr>
          <w:i/>
          <w:color w:val="000000"/>
          <w:sz w:val="26"/>
          <w:szCs w:val="26"/>
        </w:rPr>
      </w:pPr>
      <w:r w:rsidRPr="00634798">
        <w:rPr>
          <w:i/>
          <w:color w:val="000000"/>
          <w:sz w:val="26"/>
          <w:szCs w:val="26"/>
        </w:rPr>
        <w:t xml:space="preserve">внутренние записи и отчеты клиента, </w:t>
      </w:r>
    </w:p>
    <w:p w:rsidR="007F4BB5" w:rsidRPr="00634798" w:rsidRDefault="007F4BB5" w:rsidP="008B2504">
      <w:pPr>
        <w:pStyle w:val="1"/>
        <w:numPr>
          <w:ilvl w:val="0"/>
          <w:numId w:val="5"/>
        </w:numPr>
        <w:spacing w:line="240" w:lineRule="auto"/>
        <w:ind w:left="0" w:right="0" w:firstLine="709"/>
        <w:jc w:val="both"/>
        <w:rPr>
          <w:i/>
          <w:color w:val="000000"/>
          <w:sz w:val="26"/>
          <w:szCs w:val="26"/>
        </w:rPr>
      </w:pPr>
      <w:r w:rsidRPr="00634798">
        <w:rPr>
          <w:i/>
          <w:color w:val="000000"/>
          <w:sz w:val="26"/>
          <w:szCs w:val="26"/>
        </w:rPr>
        <w:t xml:space="preserve">документация консультативного подразделения, </w:t>
      </w:r>
    </w:p>
    <w:p w:rsidR="007F4BB5" w:rsidRPr="00634798" w:rsidRDefault="007F4BB5" w:rsidP="008B2504">
      <w:pPr>
        <w:pStyle w:val="1"/>
        <w:numPr>
          <w:ilvl w:val="0"/>
          <w:numId w:val="5"/>
        </w:numPr>
        <w:spacing w:line="240" w:lineRule="auto"/>
        <w:ind w:left="0" w:right="0" w:firstLine="709"/>
        <w:jc w:val="both"/>
        <w:rPr>
          <w:i/>
          <w:color w:val="000000"/>
          <w:sz w:val="26"/>
          <w:szCs w:val="26"/>
        </w:rPr>
      </w:pPr>
      <w:r w:rsidRPr="00634798">
        <w:rPr>
          <w:i/>
          <w:color w:val="000000"/>
          <w:sz w:val="26"/>
          <w:szCs w:val="26"/>
        </w:rPr>
        <w:t xml:space="preserve">наблюдения и беседы консультанта, </w:t>
      </w:r>
    </w:p>
    <w:p w:rsidR="007F4BB5" w:rsidRPr="00634798" w:rsidRDefault="007F4BB5" w:rsidP="008B2504">
      <w:pPr>
        <w:pStyle w:val="1"/>
        <w:numPr>
          <w:ilvl w:val="0"/>
          <w:numId w:val="5"/>
        </w:numPr>
        <w:spacing w:line="240" w:lineRule="auto"/>
        <w:ind w:left="0" w:right="0" w:firstLine="709"/>
        <w:jc w:val="both"/>
        <w:rPr>
          <w:i/>
          <w:color w:val="000000"/>
          <w:sz w:val="26"/>
          <w:szCs w:val="26"/>
        </w:rPr>
      </w:pPr>
      <w:r w:rsidRPr="00634798">
        <w:rPr>
          <w:i/>
          <w:color w:val="000000"/>
          <w:sz w:val="26"/>
          <w:szCs w:val="26"/>
        </w:rPr>
        <w:t>а также контакты вне организации клиента.</w:t>
      </w:r>
    </w:p>
    <w:p w:rsidR="007F4BB5" w:rsidRPr="00634798" w:rsidRDefault="007F4BB5" w:rsidP="008B2504">
      <w:pPr>
        <w:ind w:firstLine="709"/>
        <w:jc w:val="both"/>
        <w:rPr>
          <w:b/>
          <w:i/>
          <w:color w:val="000000"/>
          <w:sz w:val="26"/>
          <w:szCs w:val="26"/>
        </w:rPr>
      </w:pPr>
      <w:bookmarkStart w:id="185" w:name="_Toc193960523"/>
      <w:bookmarkStart w:id="186" w:name="_Toc194130137"/>
      <w:bookmarkStart w:id="187" w:name="_Toc194130769"/>
      <w:bookmarkStart w:id="188" w:name="_Toc194132054"/>
      <w:bookmarkStart w:id="189" w:name="_Toc194150507"/>
      <w:bookmarkStart w:id="190" w:name="_Toc194150615"/>
      <w:r w:rsidRPr="00634798">
        <w:rPr>
          <w:b/>
          <w:i/>
          <w:color w:val="000000"/>
          <w:sz w:val="26"/>
          <w:szCs w:val="26"/>
        </w:rPr>
        <w:t>План задания</w:t>
      </w:r>
      <w:bookmarkEnd w:id="185"/>
      <w:bookmarkEnd w:id="186"/>
      <w:bookmarkEnd w:id="187"/>
      <w:bookmarkEnd w:id="188"/>
      <w:bookmarkEnd w:id="189"/>
      <w:bookmarkEnd w:id="190"/>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Существенная сторона разработки и планирования консультативного задания — выбор </w:t>
      </w:r>
      <w:r w:rsidRPr="00634798">
        <w:rPr>
          <w:i/>
          <w:color w:val="000000"/>
          <w:spacing w:val="40"/>
          <w:sz w:val="26"/>
          <w:szCs w:val="26"/>
        </w:rPr>
        <w:t>стратегии выполнения задания</w:t>
      </w:r>
      <w:r w:rsidRPr="00634798">
        <w:rPr>
          <w:i/>
          <w:color w:val="000000"/>
          <w:sz w:val="26"/>
          <w:szCs w:val="26"/>
        </w:rPr>
        <w:t>.</w:t>
      </w:r>
      <w:r w:rsidRPr="00634798">
        <w:rPr>
          <w:color w:val="000000"/>
          <w:sz w:val="26"/>
          <w:szCs w:val="26"/>
        </w:rPr>
        <w:t xml:space="preserve"> Под этим подразумеваются:</w:t>
      </w:r>
    </w:p>
    <w:p w:rsidR="007F4BB5" w:rsidRPr="00634798" w:rsidRDefault="007F4BB5" w:rsidP="008B2504">
      <w:pPr>
        <w:pStyle w:val="1"/>
        <w:numPr>
          <w:ilvl w:val="0"/>
          <w:numId w:val="7"/>
        </w:numPr>
        <w:spacing w:line="240" w:lineRule="auto"/>
        <w:ind w:left="0" w:right="0" w:firstLine="709"/>
        <w:jc w:val="both"/>
        <w:rPr>
          <w:i/>
          <w:color w:val="000000"/>
          <w:sz w:val="26"/>
          <w:szCs w:val="26"/>
        </w:rPr>
      </w:pPr>
      <w:r w:rsidRPr="00634798">
        <w:rPr>
          <w:i/>
          <w:color w:val="000000"/>
          <w:sz w:val="26"/>
          <w:szCs w:val="26"/>
        </w:rPr>
        <w:t xml:space="preserve">роли, которые будут играть консультант и клиент, </w:t>
      </w:r>
    </w:p>
    <w:p w:rsidR="007F4BB5" w:rsidRPr="00634798" w:rsidRDefault="007F4BB5" w:rsidP="008B2504">
      <w:pPr>
        <w:pStyle w:val="1"/>
        <w:numPr>
          <w:ilvl w:val="0"/>
          <w:numId w:val="7"/>
        </w:numPr>
        <w:spacing w:line="240" w:lineRule="auto"/>
        <w:ind w:left="0" w:right="0" w:firstLine="709"/>
        <w:jc w:val="both"/>
        <w:rPr>
          <w:i/>
          <w:color w:val="000000"/>
          <w:sz w:val="26"/>
          <w:szCs w:val="26"/>
        </w:rPr>
      </w:pPr>
      <w:r w:rsidRPr="00634798">
        <w:rPr>
          <w:i/>
          <w:color w:val="000000"/>
          <w:sz w:val="26"/>
          <w:szCs w:val="26"/>
        </w:rPr>
        <w:t xml:space="preserve">способ и временную последовательность применения различных методов вмешательства с их сторон, </w:t>
      </w:r>
    </w:p>
    <w:p w:rsidR="007F4BB5" w:rsidRPr="00634798" w:rsidRDefault="007F4BB5" w:rsidP="008B2504">
      <w:pPr>
        <w:pStyle w:val="1"/>
        <w:numPr>
          <w:ilvl w:val="0"/>
          <w:numId w:val="7"/>
        </w:numPr>
        <w:spacing w:line="240" w:lineRule="auto"/>
        <w:ind w:left="0" w:right="0" w:firstLine="709"/>
        <w:jc w:val="both"/>
        <w:rPr>
          <w:i/>
          <w:color w:val="000000"/>
          <w:sz w:val="26"/>
          <w:szCs w:val="26"/>
        </w:rPr>
      </w:pPr>
      <w:r w:rsidRPr="00634798">
        <w:rPr>
          <w:i/>
          <w:color w:val="000000"/>
          <w:sz w:val="26"/>
          <w:szCs w:val="26"/>
        </w:rPr>
        <w:t xml:space="preserve"> ресурсы, выделяемые на выполнение задания.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План выполнения задания, включающий стратегию, которой следует придерживаться, формально представляется клиенту в виде предложения. Основные лемнты планирования выполнения задания представлены в Приложении 4.</w:t>
      </w:r>
    </w:p>
    <w:p w:rsidR="007F4BB5" w:rsidRPr="00634798" w:rsidRDefault="007F4BB5" w:rsidP="008B2504">
      <w:pPr>
        <w:pStyle w:val="1"/>
        <w:spacing w:before="120" w:line="240" w:lineRule="auto"/>
        <w:ind w:left="0" w:right="0" w:firstLine="709"/>
        <w:jc w:val="both"/>
        <w:rPr>
          <w:color w:val="000000"/>
          <w:sz w:val="26"/>
          <w:szCs w:val="26"/>
        </w:rPr>
      </w:pPr>
      <w:r w:rsidRPr="00634798">
        <w:rPr>
          <w:b/>
          <w:i/>
          <w:color w:val="000000"/>
          <w:sz w:val="26"/>
          <w:szCs w:val="26"/>
        </w:rPr>
        <w:t>Определение ролей.</w:t>
      </w:r>
      <w:r w:rsidRPr="00634798">
        <w:rPr>
          <w:color w:val="000000"/>
          <w:sz w:val="26"/>
          <w:szCs w:val="26"/>
        </w:rPr>
        <w:t xml:space="preserve"> Консультант предлагает стиль или характер консультирования, по его мнению, наиболее подходящие к характеру проблемы, мотивации и возможностям персонала клиента. При этом следует точно описать: </w:t>
      </w:r>
    </w:p>
    <w:p w:rsidR="007F4BB5" w:rsidRPr="00634798" w:rsidRDefault="007F4BB5" w:rsidP="008B2504">
      <w:pPr>
        <w:pStyle w:val="1"/>
        <w:numPr>
          <w:ilvl w:val="0"/>
          <w:numId w:val="8"/>
        </w:numPr>
        <w:spacing w:line="240" w:lineRule="auto"/>
        <w:ind w:left="0" w:right="0" w:firstLine="709"/>
        <w:jc w:val="both"/>
        <w:rPr>
          <w:i/>
          <w:color w:val="000000"/>
          <w:sz w:val="26"/>
          <w:szCs w:val="26"/>
        </w:rPr>
      </w:pPr>
      <w:r w:rsidRPr="00634798">
        <w:rPr>
          <w:i/>
          <w:color w:val="000000"/>
          <w:sz w:val="26"/>
          <w:szCs w:val="26"/>
        </w:rPr>
        <w:t>какие действия выполняет клиент и какие консультант;</w:t>
      </w:r>
    </w:p>
    <w:p w:rsidR="007F4BB5" w:rsidRPr="00634798" w:rsidRDefault="007F4BB5" w:rsidP="008B2504">
      <w:pPr>
        <w:pStyle w:val="1"/>
        <w:numPr>
          <w:ilvl w:val="0"/>
          <w:numId w:val="8"/>
        </w:numPr>
        <w:spacing w:line="240" w:lineRule="auto"/>
        <w:ind w:left="0" w:right="0" w:firstLine="709"/>
        <w:jc w:val="both"/>
        <w:rPr>
          <w:i/>
          <w:color w:val="000000"/>
          <w:sz w:val="26"/>
          <w:szCs w:val="26"/>
        </w:rPr>
      </w:pPr>
      <w:r w:rsidRPr="00634798">
        <w:rPr>
          <w:i/>
          <w:color w:val="000000"/>
          <w:sz w:val="26"/>
          <w:szCs w:val="26"/>
        </w:rPr>
        <w:t>кто подготавливает какие данные и документацию;</w:t>
      </w:r>
    </w:p>
    <w:p w:rsidR="007F4BB5" w:rsidRPr="00634798" w:rsidRDefault="007F4BB5" w:rsidP="008B2504">
      <w:pPr>
        <w:pStyle w:val="1"/>
        <w:numPr>
          <w:ilvl w:val="0"/>
          <w:numId w:val="8"/>
        </w:numPr>
        <w:spacing w:line="240" w:lineRule="auto"/>
        <w:ind w:left="0" w:right="0" w:firstLine="709"/>
        <w:jc w:val="both"/>
        <w:rPr>
          <w:i/>
          <w:color w:val="000000"/>
          <w:sz w:val="26"/>
          <w:szCs w:val="26"/>
        </w:rPr>
      </w:pPr>
      <w:r w:rsidRPr="00634798">
        <w:rPr>
          <w:i/>
          <w:color w:val="000000"/>
          <w:sz w:val="26"/>
          <w:szCs w:val="26"/>
        </w:rPr>
        <w:t>какие будут использоваться встречи, рабочие группы, целевые группы и другие формы групповой работы и кто будет в них участвовать;</w:t>
      </w:r>
    </w:p>
    <w:p w:rsidR="007F4BB5" w:rsidRPr="00634798" w:rsidRDefault="007F4BB5" w:rsidP="008B2504">
      <w:pPr>
        <w:pStyle w:val="1"/>
        <w:numPr>
          <w:ilvl w:val="0"/>
          <w:numId w:val="8"/>
        </w:numPr>
        <w:spacing w:line="240" w:lineRule="auto"/>
        <w:ind w:left="0" w:right="0" w:firstLine="709"/>
        <w:jc w:val="both"/>
        <w:rPr>
          <w:i/>
          <w:color w:val="000000"/>
          <w:sz w:val="26"/>
          <w:szCs w:val="26"/>
        </w:rPr>
      </w:pPr>
      <w:r w:rsidRPr="00634798">
        <w:rPr>
          <w:i/>
          <w:color w:val="000000"/>
          <w:sz w:val="26"/>
          <w:szCs w:val="26"/>
        </w:rPr>
        <w:t>какие специальные мероприятия по обучению и информации будут предприниматься.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Во время выполнения задания роли могут поменяться.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Планирование ресурсов.</w:t>
      </w:r>
      <w:r>
        <w:rPr>
          <w:b/>
          <w:i/>
          <w:color w:val="000000"/>
          <w:sz w:val="26"/>
          <w:szCs w:val="26"/>
        </w:rPr>
        <w:t xml:space="preserve"> </w:t>
      </w:r>
      <w:r w:rsidRPr="00634798">
        <w:rPr>
          <w:color w:val="000000"/>
          <w:sz w:val="26"/>
          <w:szCs w:val="26"/>
        </w:rPr>
        <w:t>После детального определения ролей консультант может выявить ресурсы, необходимые для выполнения задания на каждой стадии, включая:</w:t>
      </w:r>
    </w:p>
    <w:p w:rsidR="007F4BB5" w:rsidRPr="00634798" w:rsidRDefault="007F4BB5" w:rsidP="008B2504">
      <w:pPr>
        <w:pStyle w:val="1"/>
        <w:numPr>
          <w:ilvl w:val="0"/>
          <w:numId w:val="9"/>
        </w:numPr>
        <w:tabs>
          <w:tab w:val="clear" w:pos="1120"/>
          <w:tab w:val="num" w:pos="0"/>
        </w:tabs>
        <w:spacing w:line="240" w:lineRule="auto"/>
        <w:ind w:left="0" w:right="0" w:firstLine="709"/>
        <w:jc w:val="both"/>
        <w:rPr>
          <w:color w:val="000000"/>
          <w:sz w:val="26"/>
          <w:szCs w:val="26"/>
        </w:rPr>
      </w:pPr>
      <w:r w:rsidRPr="00634798">
        <w:rPr>
          <w:color w:val="000000"/>
          <w:sz w:val="26"/>
          <w:szCs w:val="26"/>
        </w:rPr>
        <w:t>ресурсы, которые предоставляет консультант (время консультанта, материал, канцелярские средства, специализированные расчеты, научно-исследовательская работа, юридическая помощь и другие услуги), включая их стоимость;</w:t>
      </w:r>
    </w:p>
    <w:p w:rsidR="007F4BB5" w:rsidRPr="00634798" w:rsidRDefault="007F4BB5" w:rsidP="008B2504">
      <w:pPr>
        <w:pStyle w:val="1"/>
        <w:numPr>
          <w:ilvl w:val="0"/>
          <w:numId w:val="9"/>
        </w:numPr>
        <w:tabs>
          <w:tab w:val="clear" w:pos="1120"/>
          <w:tab w:val="num" w:pos="0"/>
        </w:tabs>
        <w:spacing w:line="240" w:lineRule="auto"/>
        <w:ind w:left="0" w:right="0" w:firstLine="709"/>
        <w:jc w:val="both"/>
        <w:rPr>
          <w:color w:val="000000"/>
          <w:sz w:val="26"/>
          <w:szCs w:val="26"/>
        </w:rPr>
      </w:pPr>
      <w:r w:rsidRPr="00634798">
        <w:rPr>
          <w:color w:val="000000"/>
          <w:sz w:val="26"/>
          <w:szCs w:val="26"/>
        </w:rPr>
        <w:t>ресурсы, которые предоставляет клиент (время руководства и персонала, мероприятия по взаимодействию, административная поддержка, конторское оборудование, средства на испытания, экспериментальную работу, вычислительные операции и т.д.).</w:t>
      </w:r>
    </w:p>
    <w:p w:rsidR="007F4BB5" w:rsidRPr="00634798" w:rsidRDefault="007F4BB5" w:rsidP="008B2504">
      <w:pPr>
        <w:ind w:firstLine="709"/>
        <w:jc w:val="both"/>
        <w:rPr>
          <w:b/>
          <w:i/>
          <w:color w:val="000000"/>
          <w:sz w:val="26"/>
          <w:szCs w:val="26"/>
        </w:rPr>
      </w:pPr>
      <w:bookmarkStart w:id="191" w:name="_Toc193960524"/>
      <w:bookmarkStart w:id="192" w:name="_Toc194130138"/>
      <w:bookmarkStart w:id="193" w:name="_Toc194130770"/>
      <w:bookmarkStart w:id="194" w:name="_Toc194132055"/>
      <w:bookmarkStart w:id="195" w:name="_Toc194150508"/>
      <w:bookmarkStart w:id="196" w:name="_Toc194150616"/>
      <w:r w:rsidRPr="00634798">
        <w:rPr>
          <w:b/>
          <w:i/>
          <w:color w:val="000000"/>
          <w:sz w:val="26"/>
          <w:szCs w:val="26"/>
        </w:rPr>
        <w:t>Предложения клиенту</w:t>
      </w:r>
      <w:bookmarkEnd w:id="191"/>
      <w:bookmarkEnd w:id="192"/>
      <w:bookmarkEnd w:id="193"/>
      <w:bookmarkEnd w:id="194"/>
      <w:bookmarkEnd w:id="195"/>
      <w:bookmarkEnd w:id="196"/>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Как правило, предлагаемое задание описывается в документе, представляемом клиенту для одобрения и принятия решения. </w: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Разделы предложения.</w:t>
      </w:r>
      <w:r w:rsidRPr="00634798">
        <w:rPr>
          <w:color w:val="000000"/>
          <w:sz w:val="26"/>
          <w:szCs w:val="26"/>
        </w:rPr>
        <w:t xml:space="preserve"> Обычно в предложения клиенту включаются следующие четыре раздела: </w:t>
      </w:r>
    </w:p>
    <w:p w:rsidR="007F4BB5" w:rsidRPr="00634798" w:rsidRDefault="007F4BB5" w:rsidP="008C4B81">
      <w:pPr>
        <w:pStyle w:val="1"/>
        <w:spacing w:line="240" w:lineRule="auto"/>
        <w:ind w:left="0" w:right="0" w:firstLine="709"/>
        <w:rPr>
          <w:color w:val="000000"/>
          <w:sz w:val="26"/>
          <w:szCs w:val="26"/>
        </w:rPr>
      </w:pPr>
      <w:r w:rsidRPr="00634798">
        <w:rPr>
          <w:b/>
          <w:i/>
          <w:color w:val="000000"/>
          <w:sz w:val="26"/>
          <w:szCs w:val="26"/>
        </w:rPr>
        <w:t>Таблица4. Разделы предложения клиенту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8221"/>
      </w:tblGrid>
      <w:tr w:rsidR="007F4BB5" w:rsidRPr="008C4B81" w:rsidTr="001A7371">
        <w:tc>
          <w:tcPr>
            <w:tcW w:w="2093" w:type="dxa"/>
          </w:tcPr>
          <w:p w:rsidR="007F4BB5" w:rsidRPr="008C4B81" w:rsidRDefault="007F4BB5" w:rsidP="008C4B81">
            <w:pPr>
              <w:pStyle w:val="1"/>
              <w:spacing w:line="240" w:lineRule="auto"/>
              <w:ind w:left="0" w:right="0"/>
              <w:rPr>
                <w:b/>
                <w:color w:val="000000"/>
                <w:sz w:val="24"/>
                <w:szCs w:val="24"/>
              </w:rPr>
            </w:pPr>
            <w:r w:rsidRPr="008C4B81">
              <w:rPr>
                <w:b/>
                <w:color w:val="000000"/>
                <w:sz w:val="24"/>
                <w:szCs w:val="24"/>
              </w:rPr>
              <w:t>Наименование раздел</w:t>
            </w:r>
          </w:p>
        </w:tc>
        <w:tc>
          <w:tcPr>
            <w:tcW w:w="8221" w:type="dxa"/>
          </w:tcPr>
          <w:p w:rsidR="007F4BB5" w:rsidRPr="008C4B81" w:rsidRDefault="007F4BB5" w:rsidP="008C4B81">
            <w:pPr>
              <w:pStyle w:val="1"/>
              <w:spacing w:line="240" w:lineRule="auto"/>
              <w:ind w:left="0" w:right="0"/>
              <w:rPr>
                <w:b/>
                <w:color w:val="000000"/>
                <w:sz w:val="24"/>
                <w:szCs w:val="24"/>
              </w:rPr>
            </w:pPr>
            <w:r w:rsidRPr="008C4B81">
              <w:rPr>
                <w:b/>
                <w:color w:val="000000"/>
                <w:sz w:val="24"/>
                <w:szCs w:val="24"/>
              </w:rPr>
              <w:t>Содержание</w:t>
            </w:r>
          </w:p>
        </w:tc>
      </w:tr>
      <w:tr w:rsidR="007F4BB5" w:rsidRPr="008C4B81" w:rsidTr="001A7371">
        <w:tc>
          <w:tcPr>
            <w:tcW w:w="2093" w:type="dxa"/>
          </w:tcPr>
          <w:p w:rsidR="007F4BB5" w:rsidRPr="008C4B81" w:rsidRDefault="007F4BB5" w:rsidP="008C4B81">
            <w:pPr>
              <w:pStyle w:val="1"/>
              <w:spacing w:line="240" w:lineRule="auto"/>
              <w:ind w:left="0" w:right="0"/>
              <w:jc w:val="left"/>
              <w:rPr>
                <w:color w:val="000000"/>
                <w:sz w:val="24"/>
                <w:szCs w:val="24"/>
              </w:rPr>
            </w:pPr>
            <w:r w:rsidRPr="008C4B81">
              <w:rPr>
                <w:i/>
                <w:color w:val="000000"/>
                <w:sz w:val="24"/>
                <w:szCs w:val="24"/>
              </w:rPr>
              <w:t>технический раздел</w:t>
            </w:r>
          </w:p>
        </w:tc>
        <w:tc>
          <w:tcPr>
            <w:tcW w:w="8221" w:type="dxa"/>
          </w:tcPr>
          <w:p w:rsidR="007F4BB5" w:rsidRPr="008C4B81" w:rsidRDefault="007F4BB5" w:rsidP="008C4B81">
            <w:pPr>
              <w:pStyle w:val="1"/>
              <w:spacing w:line="240" w:lineRule="auto"/>
              <w:ind w:left="0" w:right="0"/>
              <w:jc w:val="left"/>
              <w:rPr>
                <w:color w:val="000000"/>
                <w:sz w:val="24"/>
                <w:szCs w:val="24"/>
              </w:rPr>
            </w:pPr>
            <w:r w:rsidRPr="008C4B81">
              <w:rPr>
                <w:color w:val="000000"/>
                <w:sz w:val="24"/>
                <w:szCs w:val="24"/>
              </w:rPr>
              <w:t>описываются предварительные данные, полученные консультантом; его оценку проблемы; подход, который он намерен выбрать; программу работы, которую он предлагает.</w:t>
            </w:r>
          </w:p>
        </w:tc>
      </w:tr>
      <w:tr w:rsidR="007F4BB5" w:rsidRPr="008C4B81" w:rsidTr="001A7371">
        <w:tc>
          <w:tcPr>
            <w:tcW w:w="2093" w:type="dxa"/>
          </w:tcPr>
          <w:p w:rsidR="007F4BB5" w:rsidRPr="008C4B81" w:rsidRDefault="007F4BB5" w:rsidP="008C4B81">
            <w:pPr>
              <w:pStyle w:val="1"/>
              <w:spacing w:line="240" w:lineRule="auto"/>
              <w:ind w:left="0" w:right="0"/>
              <w:jc w:val="left"/>
              <w:rPr>
                <w:color w:val="000000"/>
                <w:sz w:val="24"/>
                <w:szCs w:val="24"/>
              </w:rPr>
            </w:pPr>
            <w:r w:rsidRPr="008C4B81">
              <w:rPr>
                <w:i/>
                <w:color w:val="000000"/>
                <w:sz w:val="24"/>
                <w:szCs w:val="24"/>
              </w:rPr>
              <w:t>раздел по укомплектованию штата</w:t>
            </w:r>
          </w:p>
        </w:tc>
        <w:tc>
          <w:tcPr>
            <w:tcW w:w="8221" w:type="dxa"/>
          </w:tcPr>
          <w:p w:rsidR="007F4BB5" w:rsidRPr="008C4B81" w:rsidRDefault="007F4BB5" w:rsidP="008C4B81">
            <w:pPr>
              <w:pStyle w:val="1"/>
              <w:spacing w:line="240" w:lineRule="auto"/>
              <w:ind w:left="0" w:right="0"/>
              <w:jc w:val="left"/>
              <w:rPr>
                <w:color w:val="000000"/>
                <w:sz w:val="24"/>
                <w:szCs w:val="24"/>
              </w:rPr>
            </w:pPr>
            <w:r w:rsidRPr="008C4B81">
              <w:rPr>
                <w:color w:val="000000"/>
                <w:sz w:val="24"/>
                <w:szCs w:val="24"/>
              </w:rPr>
              <w:t>В нем приводятся: имена и профили работы сотрудников консультанта, которые будут выполнять задание; старшие консультанты, нужные для руководства и контроля за работой группы в организации - клиенте</w:t>
            </w:r>
          </w:p>
        </w:tc>
      </w:tr>
      <w:tr w:rsidR="007F4BB5" w:rsidRPr="008C4B81" w:rsidTr="001A7371">
        <w:tc>
          <w:tcPr>
            <w:tcW w:w="2093" w:type="dxa"/>
          </w:tcPr>
          <w:p w:rsidR="007F4BB5" w:rsidRPr="008C4B81" w:rsidRDefault="007F4BB5" w:rsidP="008C4B81">
            <w:pPr>
              <w:pStyle w:val="1"/>
              <w:spacing w:line="240" w:lineRule="auto"/>
              <w:ind w:left="0" w:right="0"/>
              <w:jc w:val="left"/>
              <w:rPr>
                <w:color w:val="000000"/>
                <w:sz w:val="24"/>
                <w:szCs w:val="24"/>
              </w:rPr>
            </w:pPr>
            <w:r w:rsidRPr="008C4B81">
              <w:rPr>
                <w:i/>
                <w:color w:val="000000"/>
                <w:sz w:val="24"/>
                <w:szCs w:val="24"/>
              </w:rPr>
              <w:t>раздел по квалификации консультанта</w:t>
            </w:r>
          </w:p>
        </w:tc>
        <w:tc>
          <w:tcPr>
            <w:tcW w:w="8221" w:type="dxa"/>
          </w:tcPr>
          <w:p w:rsidR="007F4BB5" w:rsidRPr="008C4B81" w:rsidRDefault="007F4BB5" w:rsidP="008C4B81">
            <w:pPr>
              <w:pStyle w:val="1"/>
              <w:spacing w:line="240" w:lineRule="auto"/>
              <w:ind w:left="0" w:right="0"/>
              <w:jc w:val="left"/>
              <w:rPr>
                <w:color w:val="000000"/>
                <w:sz w:val="24"/>
                <w:szCs w:val="24"/>
              </w:rPr>
            </w:pPr>
            <w:r w:rsidRPr="008C4B81">
              <w:rPr>
                <w:color w:val="000000"/>
                <w:sz w:val="24"/>
                <w:szCs w:val="24"/>
              </w:rPr>
              <w:t>описываются опыт и компетентность консультантской организации в связи с требованиями конкретного клиента</w:t>
            </w:r>
          </w:p>
        </w:tc>
      </w:tr>
      <w:tr w:rsidR="007F4BB5" w:rsidRPr="008C4B81" w:rsidTr="001A7371">
        <w:tc>
          <w:tcPr>
            <w:tcW w:w="2093" w:type="dxa"/>
          </w:tcPr>
          <w:p w:rsidR="007F4BB5" w:rsidRPr="008C4B81" w:rsidRDefault="007F4BB5" w:rsidP="008C4B81">
            <w:pPr>
              <w:pStyle w:val="1"/>
              <w:spacing w:line="240" w:lineRule="auto"/>
              <w:ind w:left="0" w:right="0"/>
              <w:jc w:val="left"/>
              <w:rPr>
                <w:color w:val="000000"/>
                <w:sz w:val="24"/>
                <w:szCs w:val="24"/>
              </w:rPr>
            </w:pPr>
            <w:r w:rsidRPr="008C4B81">
              <w:rPr>
                <w:i/>
                <w:color w:val="000000"/>
                <w:sz w:val="24"/>
                <w:szCs w:val="24"/>
              </w:rPr>
              <w:t>финансовый раздел</w:t>
            </w:r>
          </w:p>
        </w:tc>
        <w:tc>
          <w:tcPr>
            <w:tcW w:w="8221" w:type="dxa"/>
          </w:tcPr>
          <w:p w:rsidR="007F4BB5" w:rsidRPr="008C4B81" w:rsidRDefault="007F4BB5" w:rsidP="008C4B81">
            <w:pPr>
              <w:pStyle w:val="1"/>
              <w:spacing w:line="240" w:lineRule="auto"/>
              <w:ind w:left="0" w:right="0"/>
              <w:jc w:val="left"/>
              <w:rPr>
                <w:color w:val="000000"/>
                <w:sz w:val="24"/>
                <w:szCs w:val="24"/>
              </w:rPr>
            </w:pPr>
            <w:r w:rsidRPr="008C4B81">
              <w:rPr>
                <w:color w:val="000000"/>
                <w:sz w:val="24"/>
                <w:szCs w:val="24"/>
              </w:rPr>
              <w:t>указывается стоимость услуг, возможный рост стоимости и непредвиденные расходы, а также график и другие показатели для оплаты гонораров и покрытия расходов</w:t>
            </w:r>
          </w:p>
        </w:tc>
      </w:tr>
    </w:tbl>
    <w:p w:rsidR="007F4BB5"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Представление предложения.</w:t>
      </w:r>
      <w:r w:rsidRPr="00634798">
        <w:rPr>
          <w:color w:val="000000"/>
          <w:sz w:val="26"/>
          <w:szCs w:val="26"/>
        </w:rPr>
        <w:t xml:space="preserve"> Обычно принято не отправлять предложения просто по почте, а лично вручать их клиенту при встрече, которая начинается с короткого устного (и визуального, если возможно) представления краткого содержания отчета.</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Обсуждение предложения.</w:t>
      </w:r>
      <w:r w:rsidRPr="00634798">
        <w:rPr>
          <w:color w:val="000000"/>
          <w:sz w:val="26"/>
          <w:szCs w:val="26"/>
        </w:rPr>
        <w:t xml:space="preserve"> Клиент может желать использовать услуги консультанта, но не одобрять некоторые аспекты предложения. Обычно эти технические аспекты предложения рассматриваются и изменяются, если консультант способен видоизменять свой подход.</w:t>
      </w:r>
    </w:p>
    <w:p w:rsidR="007F4BB5" w:rsidRPr="00634798" w:rsidRDefault="007F4BB5" w:rsidP="008B2504">
      <w:pPr>
        <w:ind w:firstLine="709"/>
        <w:jc w:val="both"/>
        <w:rPr>
          <w:b/>
          <w:i/>
          <w:color w:val="000000"/>
          <w:sz w:val="26"/>
          <w:szCs w:val="26"/>
        </w:rPr>
      </w:pPr>
      <w:bookmarkStart w:id="197" w:name="_Toc193960525"/>
      <w:bookmarkStart w:id="198" w:name="_Toc194130139"/>
      <w:bookmarkStart w:id="199" w:name="_Toc194130771"/>
      <w:bookmarkStart w:id="200" w:name="_Toc194132056"/>
      <w:bookmarkStart w:id="201" w:name="_Toc194150509"/>
      <w:bookmarkStart w:id="202" w:name="_Toc194150617"/>
      <w:r w:rsidRPr="00634798">
        <w:rPr>
          <w:b/>
          <w:i/>
          <w:color w:val="000000"/>
          <w:sz w:val="26"/>
          <w:szCs w:val="26"/>
        </w:rPr>
        <w:t>Договор на консультирование</w:t>
      </w:r>
      <w:bookmarkEnd w:id="197"/>
      <w:bookmarkEnd w:id="198"/>
      <w:bookmarkEnd w:id="199"/>
      <w:bookmarkEnd w:id="200"/>
      <w:bookmarkEnd w:id="201"/>
      <w:bookmarkEnd w:id="202"/>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Форма заключения договора напрямую зависит от юридической системы и принятой культуры ведения дел в каждой стране. Выбранная форма должна обеспечить понимание обеими сторонами своих взаимных обязанностей, чтобы избежать недоразумений.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Три основные формы заключения контрактов: </w:t>
      </w:r>
    </w:p>
    <w:p w:rsidR="007F4BB5" w:rsidRPr="00634798" w:rsidRDefault="007F4BB5" w:rsidP="008B2504">
      <w:pPr>
        <w:pStyle w:val="1"/>
        <w:numPr>
          <w:ilvl w:val="0"/>
          <w:numId w:val="10"/>
        </w:numPr>
        <w:spacing w:line="240" w:lineRule="auto"/>
        <w:ind w:left="0" w:right="0" w:firstLine="709"/>
        <w:jc w:val="both"/>
        <w:rPr>
          <w:i/>
          <w:color w:val="000000"/>
          <w:sz w:val="26"/>
          <w:szCs w:val="26"/>
        </w:rPr>
      </w:pPr>
      <w:r w:rsidRPr="00634798">
        <w:rPr>
          <w:i/>
          <w:color w:val="000000"/>
          <w:sz w:val="26"/>
          <w:szCs w:val="26"/>
        </w:rPr>
        <w:t xml:space="preserve">устный договор, </w:t>
      </w:r>
    </w:p>
    <w:p w:rsidR="007F4BB5" w:rsidRPr="00634798" w:rsidRDefault="007F4BB5" w:rsidP="008B2504">
      <w:pPr>
        <w:pStyle w:val="1"/>
        <w:numPr>
          <w:ilvl w:val="0"/>
          <w:numId w:val="10"/>
        </w:numPr>
        <w:spacing w:line="240" w:lineRule="auto"/>
        <w:ind w:left="0" w:right="0" w:firstLine="709"/>
        <w:jc w:val="both"/>
        <w:rPr>
          <w:i/>
          <w:color w:val="000000"/>
          <w:sz w:val="26"/>
          <w:szCs w:val="26"/>
        </w:rPr>
      </w:pPr>
      <w:r w:rsidRPr="00634798">
        <w:rPr>
          <w:i/>
          <w:color w:val="000000"/>
          <w:sz w:val="26"/>
          <w:szCs w:val="26"/>
        </w:rPr>
        <w:t xml:space="preserve">письмо-договор </w:t>
      </w:r>
    </w:p>
    <w:p w:rsidR="007F4BB5" w:rsidRPr="00634798" w:rsidRDefault="007F4BB5" w:rsidP="008B2504">
      <w:pPr>
        <w:pStyle w:val="1"/>
        <w:numPr>
          <w:ilvl w:val="0"/>
          <w:numId w:val="10"/>
        </w:numPr>
        <w:spacing w:line="240" w:lineRule="auto"/>
        <w:ind w:left="0" w:right="0" w:firstLine="709"/>
        <w:jc w:val="both"/>
        <w:rPr>
          <w:i/>
          <w:color w:val="000000"/>
          <w:sz w:val="26"/>
          <w:szCs w:val="26"/>
        </w:rPr>
      </w:pPr>
      <w:r w:rsidRPr="00634798">
        <w:rPr>
          <w:i/>
          <w:color w:val="000000"/>
          <w:sz w:val="26"/>
          <w:szCs w:val="26"/>
        </w:rPr>
        <w:t xml:space="preserve">и письменный договор (контракт).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Характеристики каждой формы и основные пункты контракта приведены в Приложении 6 и  Приложении 7</w:t>
      </w:r>
    </w:p>
    <w:p w:rsidR="007F4BB5" w:rsidRPr="00634798" w:rsidRDefault="007F4BB5" w:rsidP="008B2504">
      <w:pPr>
        <w:ind w:firstLine="709"/>
        <w:jc w:val="both"/>
        <w:rPr>
          <w:color w:val="000000"/>
          <w:sz w:val="26"/>
          <w:szCs w:val="26"/>
        </w:rPr>
      </w:pPr>
      <w:r w:rsidRPr="00634798">
        <w:rPr>
          <w:color w:val="000000"/>
          <w:sz w:val="26"/>
          <w:szCs w:val="26"/>
        </w:rPr>
        <w:t>В странах с культурой высокого контекста, например, в Японии, договор может быть заключен и в устной форме. Например, Кричевский в своей книге «Если Вы руководитель» приводит очень интересный пример заключения такого «устного договора» между жителями двух соседних деревень. Житель одной  является поставщиком куриных яиц и при этом не имеет склада для их хранения. На вопрос журналиста о том, как же это возможно, он отвечает, что ему склады не нужны, поскольку его знакомый из другой деревни обещал каждый день их забирать и даже если он заболеет и не сможет это сделать сам, то приедет кто-то другой из его деревни- ведь «он обещал!».</w:t>
      </w:r>
    </w:p>
    <w:p w:rsidR="007F4BB5" w:rsidRPr="00634798" w:rsidRDefault="007F4BB5" w:rsidP="008B2504">
      <w:pPr>
        <w:ind w:firstLine="709"/>
        <w:jc w:val="both"/>
        <w:rPr>
          <w:color w:val="000000"/>
          <w:sz w:val="26"/>
          <w:szCs w:val="26"/>
        </w:rPr>
      </w:pPr>
      <w:r w:rsidRPr="00634798">
        <w:rPr>
          <w:color w:val="000000"/>
          <w:sz w:val="26"/>
          <w:szCs w:val="26"/>
        </w:rPr>
        <w:t xml:space="preserve"> В странах с культурой низкого контекста, к которым относится и Россия, договор на консультирование заключается обычно в письменной форме.</w:t>
      </w:r>
    </w:p>
    <w:p w:rsidR="007F4BB5" w:rsidRPr="00634798" w:rsidRDefault="007F4BB5" w:rsidP="008C4B81">
      <w:pPr>
        <w:pStyle w:val="Heading3"/>
        <w:tabs>
          <w:tab w:val="clear" w:pos="4548"/>
        </w:tabs>
        <w:ind w:left="0" w:firstLine="851"/>
        <w:jc w:val="center"/>
        <w:rPr>
          <w:rFonts w:ascii="Times New Roman" w:hAnsi="Times New Roman" w:cs="Times New Roman"/>
          <w:color w:val="000000"/>
        </w:rPr>
      </w:pPr>
      <w:bookmarkStart w:id="203" w:name="_Toc284421010"/>
      <w:bookmarkStart w:id="204" w:name="_Toc286078042"/>
      <w:bookmarkStart w:id="205" w:name="_Toc194035710"/>
      <w:bookmarkStart w:id="206" w:name="_Toc194130146"/>
      <w:bookmarkStart w:id="207" w:name="_Toc194130778"/>
      <w:bookmarkStart w:id="208" w:name="_Toc194132063"/>
      <w:bookmarkStart w:id="209" w:name="_Toc194150516"/>
      <w:bookmarkStart w:id="210" w:name="_Toc194150624"/>
      <w:r w:rsidRPr="00634798">
        <w:rPr>
          <w:rFonts w:ascii="Times New Roman" w:hAnsi="Times New Roman" w:cs="Times New Roman"/>
          <w:color w:val="000000"/>
        </w:rPr>
        <w:t>2-й этап: Постановка диагноза</w:t>
      </w:r>
      <w:bookmarkEnd w:id="203"/>
      <w:bookmarkEnd w:id="204"/>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Диагноз.</w:t>
      </w:r>
      <w:r w:rsidRPr="00634798">
        <w:rPr>
          <w:color w:val="000000"/>
          <w:sz w:val="26"/>
          <w:szCs w:val="26"/>
        </w:rPr>
        <w:t xml:space="preserve"> Целями этого, второго этап процесса консультирования является: </w:t>
      </w:r>
    </w:p>
    <w:p w:rsidR="007F4BB5" w:rsidRPr="00634798" w:rsidRDefault="007F4BB5" w:rsidP="00634798">
      <w:pPr>
        <w:pStyle w:val="1"/>
        <w:numPr>
          <w:ilvl w:val="0"/>
          <w:numId w:val="95"/>
        </w:numPr>
        <w:spacing w:line="240" w:lineRule="auto"/>
        <w:ind w:left="709" w:right="0" w:firstLine="360"/>
        <w:jc w:val="both"/>
        <w:rPr>
          <w:i/>
          <w:color w:val="000000"/>
          <w:sz w:val="26"/>
          <w:szCs w:val="26"/>
        </w:rPr>
      </w:pPr>
      <w:r w:rsidRPr="00634798">
        <w:rPr>
          <w:i/>
          <w:color w:val="000000"/>
          <w:sz w:val="26"/>
          <w:szCs w:val="26"/>
        </w:rPr>
        <w:t>изучить проблему, стоящую перед клиентом, детально и глубоко;</w:t>
      </w:r>
    </w:p>
    <w:p w:rsidR="007F4BB5" w:rsidRPr="00634798" w:rsidRDefault="007F4BB5" w:rsidP="00634798">
      <w:pPr>
        <w:pStyle w:val="1"/>
        <w:numPr>
          <w:ilvl w:val="0"/>
          <w:numId w:val="95"/>
        </w:numPr>
        <w:spacing w:line="240" w:lineRule="auto"/>
        <w:ind w:left="709" w:right="0" w:firstLine="360"/>
        <w:jc w:val="both"/>
        <w:rPr>
          <w:i/>
          <w:color w:val="000000"/>
          <w:sz w:val="26"/>
          <w:szCs w:val="26"/>
        </w:rPr>
      </w:pPr>
      <w:r w:rsidRPr="00634798">
        <w:rPr>
          <w:i/>
          <w:color w:val="000000"/>
          <w:sz w:val="26"/>
          <w:szCs w:val="26"/>
        </w:rPr>
        <w:t>выявить факторы и силы, влияющие на данную проблему;</w:t>
      </w:r>
    </w:p>
    <w:p w:rsidR="007F4BB5" w:rsidRPr="00634798" w:rsidRDefault="007F4BB5" w:rsidP="00634798">
      <w:pPr>
        <w:pStyle w:val="1"/>
        <w:numPr>
          <w:ilvl w:val="0"/>
          <w:numId w:val="95"/>
        </w:numPr>
        <w:spacing w:line="240" w:lineRule="auto"/>
        <w:ind w:left="709" w:right="0" w:firstLine="360"/>
        <w:jc w:val="both"/>
        <w:rPr>
          <w:i/>
          <w:color w:val="000000"/>
          <w:sz w:val="26"/>
          <w:szCs w:val="26"/>
        </w:rPr>
      </w:pPr>
      <w:r w:rsidRPr="00634798">
        <w:rPr>
          <w:i/>
          <w:color w:val="000000"/>
          <w:sz w:val="26"/>
          <w:szCs w:val="26"/>
        </w:rPr>
        <w:t>подготовить всю необходимую информацию для принятия решения о том, как организовать работу по решению проблемы;</w:t>
      </w:r>
    </w:p>
    <w:p w:rsidR="007F4BB5" w:rsidRPr="00634798" w:rsidRDefault="007F4BB5" w:rsidP="00634798">
      <w:pPr>
        <w:pStyle w:val="1"/>
        <w:numPr>
          <w:ilvl w:val="0"/>
          <w:numId w:val="95"/>
        </w:numPr>
        <w:spacing w:line="240" w:lineRule="auto"/>
        <w:ind w:left="709" w:right="0" w:firstLine="360"/>
        <w:jc w:val="both"/>
        <w:rPr>
          <w:i/>
          <w:color w:val="000000"/>
          <w:sz w:val="26"/>
          <w:szCs w:val="26"/>
        </w:rPr>
      </w:pPr>
      <w:r w:rsidRPr="00634798">
        <w:rPr>
          <w:i/>
          <w:color w:val="000000"/>
          <w:sz w:val="26"/>
          <w:szCs w:val="26"/>
        </w:rPr>
        <w:t>тщательно изучить важные аспекты взаимосвязи между рассматриваемой проблемой и общими целями и результатами деятельности организации клиента;</w:t>
      </w:r>
    </w:p>
    <w:p w:rsidR="007F4BB5" w:rsidRPr="00634798" w:rsidRDefault="007F4BB5" w:rsidP="00634798">
      <w:pPr>
        <w:pStyle w:val="1"/>
        <w:numPr>
          <w:ilvl w:val="0"/>
          <w:numId w:val="95"/>
        </w:numPr>
        <w:spacing w:line="240" w:lineRule="auto"/>
        <w:ind w:left="709" w:right="0" w:firstLine="360"/>
        <w:jc w:val="both"/>
        <w:rPr>
          <w:i/>
          <w:color w:val="000000"/>
          <w:sz w:val="26"/>
          <w:szCs w:val="26"/>
        </w:rPr>
      </w:pPr>
      <w:r w:rsidRPr="00634798">
        <w:rPr>
          <w:i/>
          <w:color w:val="000000"/>
          <w:sz w:val="26"/>
          <w:szCs w:val="26"/>
        </w:rPr>
        <w:t>определить, насколько клиент способен осуществлять изменения и эффективно решать проблемы.</w:t>
      </w:r>
    </w:p>
    <w:p w:rsidR="007F4BB5" w:rsidRPr="00634798" w:rsidRDefault="007F4BB5" w:rsidP="008B2504">
      <w:pPr>
        <w:pStyle w:val="1"/>
        <w:spacing w:line="240" w:lineRule="auto"/>
        <w:ind w:left="0" w:right="0" w:firstLine="1134"/>
        <w:jc w:val="both"/>
        <w:rPr>
          <w:color w:val="000000"/>
          <w:sz w:val="26"/>
          <w:szCs w:val="26"/>
        </w:rPr>
      </w:pPr>
      <w:r w:rsidRPr="00634798">
        <w:rPr>
          <w:color w:val="000000"/>
          <w:sz w:val="26"/>
          <w:szCs w:val="26"/>
        </w:rPr>
        <w:t xml:space="preserve">Последовательность действий при реализации этого этапа представлена на рис. </w:t>
      </w:r>
    </w:p>
    <w:p w:rsidR="007F4BB5" w:rsidRPr="00634798" w:rsidRDefault="007F4BB5" w:rsidP="008B2504">
      <w:pPr>
        <w:pStyle w:val="1"/>
        <w:spacing w:line="240" w:lineRule="auto"/>
        <w:ind w:left="1069" w:right="0"/>
        <w:jc w:val="both"/>
        <w:rPr>
          <w:color w:val="000000"/>
          <w:sz w:val="26"/>
          <w:szCs w:val="26"/>
        </w:rPr>
      </w:pPr>
      <w:r w:rsidRPr="00634798">
        <w:rPr>
          <w:color w:val="000000"/>
          <w:sz w:val="26"/>
          <w:szCs w:val="26"/>
        </w:rPr>
        <w:t>Рассмотрим это более подробно.</w:t>
      </w:r>
    </w:p>
    <w:p w:rsidR="007F4BB5" w:rsidRPr="00634798" w:rsidRDefault="007F4BB5" w:rsidP="008B2504">
      <w:pPr>
        <w:pStyle w:val="1"/>
        <w:spacing w:line="240" w:lineRule="auto"/>
        <w:ind w:left="1069" w:right="0"/>
        <w:rPr>
          <w:b/>
          <w:i/>
          <w:color w:val="000000"/>
          <w:sz w:val="26"/>
          <w:szCs w:val="26"/>
        </w:rPr>
      </w:pPr>
      <w:r w:rsidRPr="00634798">
        <w:rPr>
          <w:b/>
          <w:i/>
          <w:color w:val="000000"/>
          <w:sz w:val="26"/>
          <w:szCs w:val="26"/>
        </w:rPr>
        <w:t xml:space="preserve">1. Концептуальная основа </w:t>
      </w:r>
    </w:p>
    <w:p w:rsidR="007F4BB5" w:rsidRPr="00634798" w:rsidRDefault="007F4BB5" w:rsidP="008B2504">
      <w:pPr>
        <w:pStyle w:val="1"/>
        <w:spacing w:line="240" w:lineRule="auto"/>
        <w:ind w:left="0" w:right="0" w:firstLine="1069"/>
        <w:jc w:val="both"/>
        <w:rPr>
          <w:b/>
          <w:color w:val="000000"/>
          <w:sz w:val="26"/>
          <w:szCs w:val="26"/>
        </w:rPr>
      </w:pPr>
      <w:r w:rsidRPr="00634798">
        <w:rPr>
          <w:b/>
          <w:i/>
          <w:color w:val="000000"/>
          <w:sz w:val="26"/>
          <w:szCs w:val="26"/>
        </w:rPr>
        <w:t>А) Повторное формулирование проблемы.</w:t>
      </w:r>
    </w:p>
    <w:p w:rsidR="007F4BB5" w:rsidRPr="00634798" w:rsidRDefault="007F4BB5" w:rsidP="00EF04FA">
      <w:pPr>
        <w:pStyle w:val="1"/>
        <w:spacing w:line="240" w:lineRule="auto"/>
        <w:ind w:left="0" w:right="0"/>
        <w:jc w:val="both"/>
        <w:rPr>
          <w:color w:val="000000"/>
          <w:sz w:val="26"/>
          <w:szCs w:val="26"/>
        </w:rPr>
      </w:pPr>
      <w:r w:rsidRPr="00634798">
        <w:rPr>
          <w:color w:val="000000"/>
          <w:sz w:val="26"/>
          <w:szCs w:val="26"/>
        </w:rPr>
        <w:t>В плане выполнения задания, подготовленного на первом этапе, дается общее направление действий и основной график работы. Но до начала детального исследования может понадобиться их корректировка. Поэтому необходимо удостовериться, что первоначальный диагноз проблемы остался правильным и может служить основой для диагностической работы.</w:t>
      </w:r>
    </w:p>
    <w:p w:rsidR="007F4BB5" w:rsidRPr="00634798" w:rsidRDefault="007F4BB5" w:rsidP="00EF04FA">
      <w:pPr>
        <w:ind w:firstLine="709"/>
        <w:jc w:val="both"/>
        <w:rPr>
          <w:b/>
          <w:i/>
          <w:color w:val="000000"/>
          <w:sz w:val="26"/>
          <w:szCs w:val="26"/>
        </w:rPr>
      </w:pPr>
      <w:bookmarkStart w:id="211" w:name="_Toc193974962"/>
      <w:bookmarkStart w:id="212" w:name="_Toc194130141"/>
      <w:bookmarkStart w:id="213" w:name="_Toc194130773"/>
      <w:bookmarkStart w:id="214" w:name="_Toc194132058"/>
      <w:bookmarkStart w:id="215" w:name="_Toc194150511"/>
      <w:bookmarkStart w:id="216" w:name="_Toc194150619"/>
      <w:r w:rsidRPr="00634798">
        <w:rPr>
          <w:b/>
          <w:i/>
          <w:color w:val="000000"/>
          <w:sz w:val="26"/>
          <w:szCs w:val="26"/>
        </w:rPr>
        <w:t>Б) Концептуальная основа диагноза</w:t>
      </w:r>
      <w:bookmarkEnd w:id="211"/>
      <w:bookmarkEnd w:id="212"/>
      <w:bookmarkEnd w:id="213"/>
      <w:bookmarkEnd w:id="214"/>
      <w:bookmarkEnd w:id="215"/>
      <w:bookmarkEnd w:id="216"/>
    </w:p>
    <w:p w:rsidR="007F4BB5" w:rsidRPr="00634798" w:rsidRDefault="007F4BB5" w:rsidP="00EF04FA">
      <w:pPr>
        <w:pStyle w:val="1"/>
        <w:spacing w:line="240" w:lineRule="auto"/>
        <w:ind w:left="0" w:right="0" w:firstLine="709"/>
        <w:jc w:val="both"/>
        <w:rPr>
          <w:color w:val="000000"/>
          <w:sz w:val="26"/>
          <w:szCs w:val="26"/>
        </w:rPr>
      </w:pPr>
      <w:r w:rsidRPr="00634798">
        <w:rPr>
          <w:color w:val="000000"/>
          <w:sz w:val="26"/>
          <w:szCs w:val="26"/>
        </w:rPr>
        <w:t xml:space="preserve">Поскольку при диагностировании постоянно существует риск принять неправильное решение под влиянием высказываемых взглядов, собрать интересные, но ненужные факты, упуская существенную информацию и игнорируя некоторые важные аспекты сложной проблемы, то начинать диагностическую работу нужно, имея в голове ясную </w:t>
      </w:r>
      <w:r w:rsidRPr="00634798">
        <w:rPr>
          <w:i/>
          <w:color w:val="000000"/>
          <w:spacing w:val="40"/>
          <w:sz w:val="26"/>
          <w:szCs w:val="26"/>
        </w:rPr>
        <w:t>концептуальную основу</w:t>
      </w:r>
      <w:r w:rsidRPr="00634798">
        <w:rPr>
          <w:color w:val="000000"/>
          <w:sz w:val="26"/>
          <w:szCs w:val="26"/>
        </w:rPr>
        <w:t xml:space="preserve">. </w:t>
      </w:r>
    </w:p>
    <w:p w:rsidR="007F4BB5" w:rsidRPr="00634798" w:rsidRDefault="007F4BB5" w:rsidP="00EF04FA">
      <w:pPr>
        <w:pStyle w:val="1"/>
        <w:spacing w:line="240" w:lineRule="auto"/>
        <w:ind w:left="0" w:right="0" w:firstLine="709"/>
        <w:jc w:val="both"/>
        <w:rPr>
          <w:b/>
          <w:i/>
          <w:color w:val="000000"/>
          <w:sz w:val="26"/>
          <w:szCs w:val="26"/>
        </w:rPr>
      </w:pPr>
      <w:r w:rsidRPr="00634798">
        <w:rPr>
          <w:b/>
          <w:i/>
          <w:color w:val="000000"/>
          <w:sz w:val="26"/>
          <w:szCs w:val="26"/>
        </w:rPr>
        <w:t xml:space="preserve">В) Уточнение. </w:t>
      </w:r>
    </w:p>
    <w:p w:rsidR="007F4BB5" w:rsidRPr="00634798" w:rsidRDefault="007F4BB5" w:rsidP="00EF04FA">
      <w:pPr>
        <w:pStyle w:val="1"/>
        <w:spacing w:line="240" w:lineRule="auto"/>
        <w:ind w:left="0" w:right="0" w:firstLine="709"/>
        <w:jc w:val="both"/>
        <w:rPr>
          <w:color w:val="000000"/>
          <w:sz w:val="26"/>
          <w:szCs w:val="26"/>
        </w:rPr>
      </w:pPr>
      <w:r w:rsidRPr="00634798">
        <w:rPr>
          <w:color w:val="000000"/>
          <w:sz w:val="26"/>
          <w:szCs w:val="26"/>
        </w:rPr>
        <w:t xml:space="preserve">В начале работы важно уточнить, что именно необходимо </w:t>
      </w:r>
      <w:r w:rsidRPr="00634798">
        <w:rPr>
          <w:i/>
          <w:color w:val="000000"/>
          <w:sz w:val="26"/>
          <w:szCs w:val="26"/>
        </w:rPr>
        <w:t>установить, доказать, проверить и обосновать во время постановки диагноза.</w:t>
      </w:r>
      <w:r w:rsidRPr="00634798">
        <w:rPr>
          <w:color w:val="000000"/>
          <w:sz w:val="26"/>
          <w:szCs w:val="26"/>
        </w:rPr>
        <w:t xml:space="preserve"> Консультант должен определить критерии окончания этого этапа для перехода к следующему.</w:t>
      </w:r>
    </w:p>
    <w:p w:rsidR="007F4BB5" w:rsidRPr="00634798" w:rsidRDefault="007F4BB5" w:rsidP="00EF04FA">
      <w:pPr>
        <w:pStyle w:val="1"/>
        <w:tabs>
          <w:tab w:val="left" w:pos="0"/>
        </w:tabs>
        <w:spacing w:line="240" w:lineRule="auto"/>
        <w:ind w:left="0" w:right="0" w:firstLine="709"/>
        <w:jc w:val="both"/>
        <w:rPr>
          <w:color w:val="000000"/>
          <w:sz w:val="26"/>
          <w:szCs w:val="26"/>
        </w:rPr>
      </w:pPr>
      <w:r w:rsidRPr="00634798">
        <w:rPr>
          <w:color w:val="000000"/>
          <w:sz w:val="26"/>
          <w:szCs w:val="26"/>
        </w:rPr>
        <w:t xml:space="preserve">Для этого необходимо определить: </w:t>
      </w:r>
    </w:p>
    <w:p w:rsidR="007F4BB5" w:rsidRPr="00634798" w:rsidRDefault="007F4BB5" w:rsidP="00EF04FA">
      <w:pPr>
        <w:pStyle w:val="1"/>
        <w:numPr>
          <w:ilvl w:val="0"/>
          <w:numId w:val="11"/>
        </w:numPr>
        <w:tabs>
          <w:tab w:val="left" w:pos="0"/>
        </w:tabs>
        <w:spacing w:line="240" w:lineRule="auto"/>
        <w:ind w:left="0" w:right="0" w:firstLine="709"/>
        <w:jc w:val="both"/>
        <w:rPr>
          <w:i/>
          <w:color w:val="000000"/>
          <w:sz w:val="26"/>
          <w:szCs w:val="26"/>
        </w:rPr>
      </w:pPr>
      <w:r w:rsidRPr="00634798">
        <w:rPr>
          <w:i/>
          <w:color w:val="000000"/>
          <w:sz w:val="26"/>
          <w:szCs w:val="26"/>
        </w:rPr>
        <w:t xml:space="preserve">проблему; </w:t>
      </w:r>
    </w:p>
    <w:p w:rsidR="007F4BB5" w:rsidRPr="00634798" w:rsidRDefault="007F4BB5" w:rsidP="00EF04FA">
      <w:pPr>
        <w:pStyle w:val="1"/>
        <w:numPr>
          <w:ilvl w:val="0"/>
          <w:numId w:val="11"/>
        </w:numPr>
        <w:tabs>
          <w:tab w:val="left" w:pos="0"/>
        </w:tabs>
        <w:spacing w:line="240" w:lineRule="auto"/>
        <w:ind w:left="0" w:right="0" w:firstLine="709"/>
        <w:jc w:val="both"/>
        <w:rPr>
          <w:i/>
          <w:color w:val="000000"/>
          <w:sz w:val="26"/>
          <w:szCs w:val="26"/>
        </w:rPr>
      </w:pPr>
      <w:r w:rsidRPr="00634798">
        <w:rPr>
          <w:i/>
          <w:color w:val="000000"/>
          <w:sz w:val="26"/>
          <w:szCs w:val="26"/>
        </w:rPr>
        <w:t xml:space="preserve">причины проблемы; </w:t>
      </w:r>
    </w:p>
    <w:p w:rsidR="007F4BB5" w:rsidRPr="00634798" w:rsidRDefault="007F4BB5" w:rsidP="00EF04FA">
      <w:pPr>
        <w:pStyle w:val="1"/>
        <w:numPr>
          <w:ilvl w:val="0"/>
          <w:numId w:val="11"/>
        </w:numPr>
        <w:tabs>
          <w:tab w:val="left" w:pos="0"/>
        </w:tabs>
        <w:spacing w:line="240" w:lineRule="auto"/>
        <w:ind w:left="0" w:right="0" w:firstLine="709"/>
        <w:jc w:val="both"/>
        <w:rPr>
          <w:i/>
          <w:color w:val="000000"/>
          <w:sz w:val="26"/>
          <w:szCs w:val="26"/>
        </w:rPr>
      </w:pPr>
      <w:r w:rsidRPr="00634798">
        <w:rPr>
          <w:i/>
          <w:color w:val="000000"/>
          <w:sz w:val="26"/>
          <w:szCs w:val="26"/>
        </w:rPr>
        <w:t xml:space="preserve">другие существенные связи; </w:t>
      </w:r>
    </w:p>
    <w:p w:rsidR="007F4BB5" w:rsidRPr="00634798" w:rsidRDefault="007F4BB5" w:rsidP="00EF04FA">
      <w:pPr>
        <w:pStyle w:val="1"/>
        <w:numPr>
          <w:ilvl w:val="0"/>
          <w:numId w:val="11"/>
        </w:numPr>
        <w:tabs>
          <w:tab w:val="left" w:pos="0"/>
        </w:tabs>
        <w:spacing w:line="240" w:lineRule="auto"/>
        <w:ind w:left="0" w:right="0" w:firstLine="709"/>
        <w:jc w:val="both"/>
        <w:rPr>
          <w:i/>
          <w:color w:val="000000"/>
          <w:sz w:val="26"/>
          <w:szCs w:val="26"/>
        </w:rPr>
      </w:pPr>
      <w:r w:rsidRPr="00634798">
        <w:rPr>
          <w:i/>
          <w:color w:val="000000"/>
          <w:sz w:val="26"/>
          <w:szCs w:val="26"/>
        </w:rPr>
        <w:t xml:space="preserve">возможности клиента разрешить проблему; </w:t>
      </w:r>
    </w:p>
    <w:p w:rsidR="007F4BB5" w:rsidRPr="00634798" w:rsidRDefault="007F4BB5" w:rsidP="00EF04FA">
      <w:pPr>
        <w:pStyle w:val="1"/>
        <w:numPr>
          <w:ilvl w:val="0"/>
          <w:numId w:val="11"/>
        </w:numPr>
        <w:tabs>
          <w:tab w:val="left" w:pos="0"/>
        </w:tabs>
        <w:spacing w:line="240" w:lineRule="auto"/>
        <w:ind w:left="0" w:right="0" w:firstLine="709"/>
        <w:jc w:val="both"/>
        <w:rPr>
          <w:i/>
          <w:color w:val="000000"/>
          <w:sz w:val="26"/>
          <w:szCs w:val="26"/>
        </w:rPr>
      </w:pPr>
      <w:r w:rsidRPr="00634798">
        <w:rPr>
          <w:i/>
          <w:color w:val="000000"/>
          <w:sz w:val="26"/>
          <w:szCs w:val="26"/>
        </w:rPr>
        <w:t>возможные направления дальнейших действий.</w:t>
      </w:r>
    </w:p>
    <w:p w:rsidR="007F4BB5" w:rsidRPr="00634798" w:rsidRDefault="007F4BB5" w:rsidP="00EF04FA">
      <w:pPr>
        <w:pStyle w:val="1"/>
        <w:tabs>
          <w:tab w:val="left" w:pos="0"/>
        </w:tabs>
        <w:spacing w:line="240" w:lineRule="auto"/>
        <w:ind w:left="0" w:right="0" w:firstLine="709"/>
        <w:jc w:val="both"/>
        <w:rPr>
          <w:color w:val="000000"/>
          <w:sz w:val="26"/>
          <w:szCs w:val="26"/>
        </w:rPr>
      </w:pPr>
      <w:r w:rsidRPr="00634798">
        <w:rPr>
          <w:b/>
          <w:i/>
          <w:color w:val="000000"/>
          <w:sz w:val="26"/>
          <w:szCs w:val="26"/>
        </w:rPr>
        <w:t>Проблема.</w:t>
      </w:r>
      <w:r w:rsidRPr="00634798">
        <w:rPr>
          <w:color w:val="000000"/>
          <w:sz w:val="26"/>
          <w:szCs w:val="26"/>
        </w:rPr>
        <w:t xml:space="preserve"> Консультанта могут попросить помочь:</w:t>
      </w:r>
    </w:p>
    <w:p w:rsidR="007F4BB5" w:rsidRPr="00634798" w:rsidRDefault="007F4BB5" w:rsidP="00EF04FA">
      <w:pPr>
        <w:pStyle w:val="1"/>
        <w:numPr>
          <w:ilvl w:val="0"/>
          <w:numId w:val="12"/>
        </w:numPr>
        <w:tabs>
          <w:tab w:val="clear" w:pos="786"/>
          <w:tab w:val="num" w:pos="0"/>
        </w:tabs>
        <w:spacing w:line="240" w:lineRule="auto"/>
        <w:ind w:left="0" w:right="0" w:firstLine="709"/>
        <w:jc w:val="both"/>
        <w:rPr>
          <w:color w:val="000000"/>
          <w:sz w:val="26"/>
          <w:szCs w:val="26"/>
        </w:rPr>
      </w:pPr>
      <w:r w:rsidRPr="00634798">
        <w:rPr>
          <w:i/>
          <w:color w:val="000000"/>
          <w:sz w:val="26"/>
          <w:szCs w:val="26"/>
        </w:rPr>
        <w:t xml:space="preserve">исправить </w:t>
      </w:r>
      <w:r w:rsidRPr="00634798">
        <w:rPr>
          <w:color w:val="000000"/>
          <w:sz w:val="26"/>
          <w:szCs w:val="26"/>
        </w:rPr>
        <w:t xml:space="preserve">ухудшающуюся ситуацию; </w:t>
      </w:r>
    </w:p>
    <w:p w:rsidR="007F4BB5" w:rsidRPr="00634798" w:rsidRDefault="007F4BB5" w:rsidP="00EF04FA">
      <w:pPr>
        <w:pStyle w:val="1"/>
        <w:numPr>
          <w:ilvl w:val="0"/>
          <w:numId w:val="12"/>
        </w:numPr>
        <w:tabs>
          <w:tab w:val="clear" w:pos="786"/>
          <w:tab w:val="num" w:pos="0"/>
        </w:tabs>
        <w:spacing w:line="240" w:lineRule="auto"/>
        <w:ind w:left="0" w:right="0" w:firstLine="709"/>
        <w:jc w:val="both"/>
        <w:rPr>
          <w:color w:val="000000"/>
          <w:sz w:val="26"/>
          <w:szCs w:val="26"/>
        </w:rPr>
      </w:pPr>
      <w:r w:rsidRPr="00634798">
        <w:rPr>
          <w:i/>
          <w:color w:val="000000"/>
          <w:sz w:val="26"/>
          <w:szCs w:val="26"/>
        </w:rPr>
        <w:t xml:space="preserve">улучшить </w:t>
      </w:r>
      <w:r w:rsidRPr="00634798">
        <w:rPr>
          <w:color w:val="000000"/>
          <w:sz w:val="26"/>
          <w:szCs w:val="26"/>
        </w:rPr>
        <w:t>существующую (даже если ее нельзя назвать ухудшающейся);</w:t>
      </w:r>
    </w:p>
    <w:p w:rsidR="007F4BB5" w:rsidRPr="00634798" w:rsidRDefault="007F4BB5" w:rsidP="00EF04FA">
      <w:pPr>
        <w:pStyle w:val="1"/>
        <w:numPr>
          <w:ilvl w:val="0"/>
          <w:numId w:val="12"/>
        </w:numPr>
        <w:tabs>
          <w:tab w:val="clear" w:pos="786"/>
          <w:tab w:val="left" w:pos="0"/>
        </w:tabs>
        <w:spacing w:line="240" w:lineRule="auto"/>
        <w:ind w:left="0" w:right="0" w:firstLine="709"/>
        <w:jc w:val="both"/>
        <w:rPr>
          <w:color w:val="000000"/>
          <w:sz w:val="26"/>
          <w:szCs w:val="26"/>
        </w:rPr>
      </w:pPr>
      <w:r w:rsidRPr="00634798">
        <w:rPr>
          <w:i/>
          <w:color w:val="000000"/>
          <w:sz w:val="26"/>
          <w:szCs w:val="26"/>
        </w:rPr>
        <w:t>создать</w:t>
      </w:r>
      <w:r w:rsidRPr="00634798">
        <w:rPr>
          <w:color w:val="000000"/>
          <w:sz w:val="26"/>
          <w:szCs w:val="26"/>
        </w:rPr>
        <w:t xml:space="preserve"> совершенно новую ситуацию (где выявляются и используются новые возможности). </w:t>
      </w:r>
    </w:p>
    <w:p w:rsidR="007F4BB5" w:rsidRPr="00634798" w:rsidRDefault="007F4BB5" w:rsidP="008C4B81">
      <w:pPr>
        <w:pStyle w:val="1"/>
        <w:tabs>
          <w:tab w:val="left" w:pos="0"/>
        </w:tabs>
        <w:spacing w:line="240" w:lineRule="auto"/>
        <w:ind w:left="0" w:right="0" w:firstLine="709"/>
        <w:jc w:val="both"/>
        <w:rPr>
          <w:color w:val="000000"/>
          <w:sz w:val="26"/>
          <w:szCs w:val="26"/>
        </w:rPr>
      </w:pPr>
      <w:r w:rsidRPr="00634798">
        <w:rPr>
          <w:color w:val="000000"/>
          <w:sz w:val="26"/>
          <w:szCs w:val="26"/>
        </w:rPr>
        <w:t xml:space="preserve">Таким образом, имеются три основные категории проблем: </w:t>
      </w:r>
    </w:p>
    <w:p w:rsidR="007F4BB5" w:rsidRPr="00634798" w:rsidRDefault="007F4BB5" w:rsidP="008C4B81">
      <w:pPr>
        <w:pStyle w:val="1"/>
        <w:numPr>
          <w:ilvl w:val="0"/>
          <w:numId w:val="13"/>
        </w:numPr>
        <w:tabs>
          <w:tab w:val="clear" w:pos="786"/>
          <w:tab w:val="left" w:pos="0"/>
        </w:tabs>
        <w:spacing w:line="240" w:lineRule="auto"/>
        <w:ind w:left="0" w:right="0" w:firstLine="709"/>
        <w:jc w:val="both"/>
        <w:rPr>
          <w:i/>
          <w:color w:val="000000"/>
          <w:sz w:val="26"/>
          <w:szCs w:val="26"/>
        </w:rPr>
      </w:pPr>
      <w:r w:rsidRPr="00634798">
        <w:rPr>
          <w:i/>
          <w:color w:val="000000"/>
          <w:sz w:val="26"/>
          <w:szCs w:val="26"/>
        </w:rPr>
        <w:t>коррективные,</w:t>
      </w:r>
    </w:p>
    <w:p w:rsidR="007F4BB5" w:rsidRPr="00634798" w:rsidRDefault="007F4BB5" w:rsidP="008C4B81">
      <w:pPr>
        <w:pStyle w:val="1"/>
        <w:numPr>
          <w:ilvl w:val="0"/>
          <w:numId w:val="13"/>
        </w:numPr>
        <w:tabs>
          <w:tab w:val="clear" w:pos="786"/>
          <w:tab w:val="left" w:pos="0"/>
        </w:tabs>
        <w:spacing w:line="240" w:lineRule="auto"/>
        <w:ind w:left="0" w:right="0" w:firstLine="709"/>
        <w:jc w:val="both"/>
        <w:rPr>
          <w:i/>
          <w:color w:val="000000"/>
          <w:sz w:val="26"/>
          <w:szCs w:val="26"/>
        </w:rPr>
      </w:pPr>
      <w:r w:rsidRPr="00634798">
        <w:rPr>
          <w:i/>
          <w:color w:val="000000"/>
          <w:sz w:val="26"/>
          <w:szCs w:val="26"/>
        </w:rPr>
        <w:t>прогрессивные</w:t>
      </w:r>
    </w:p>
    <w:p w:rsidR="007F4BB5" w:rsidRPr="00634798" w:rsidRDefault="007F4BB5" w:rsidP="008C4B81">
      <w:pPr>
        <w:pStyle w:val="1"/>
        <w:numPr>
          <w:ilvl w:val="0"/>
          <w:numId w:val="13"/>
        </w:numPr>
        <w:tabs>
          <w:tab w:val="clear" w:pos="786"/>
          <w:tab w:val="left" w:pos="0"/>
        </w:tabs>
        <w:spacing w:line="240" w:lineRule="auto"/>
        <w:ind w:left="0" w:right="0" w:firstLine="709"/>
        <w:jc w:val="both"/>
        <w:rPr>
          <w:i/>
          <w:color w:val="000000"/>
          <w:sz w:val="26"/>
          <w:szCs w:val="26"/>
        </w:rPr>
      </w:pPr>
      <w:r w:rsidRPr="00634798">
        <w:rPr>
          <w:i/>
          <w:color w:val="000000"/>
          <w:sz w:val="26"/>
          <w:szCs w:val="26"/>
        </w:rPr>
        <w:t xml:space="preserve">и созидательные. </w:t>
      </w:r>
    </w:p>
    <w:p w:rsidR="007F4BB5" w:rsidRPr="00634798" w:rsidRDefault="007F4BB5" w:rsidP="008B2504">
      <w:pPr>
        <w:rPr>
          <w:b/>
          <w:i/>
          <w:color w:val="000000"/>
          <w:sz w:val="26"/>
          <w:szCs w:val="26"/>
        </w:rPr>
      </w:pPr>
    </w:p>
    <w:p w:rsidR="007F4BB5" w:rsidRPr="00634798" w:rsidRDefault="007F4BB5" w:rsidP="008B2504">
      <w:pPr>
        <w:pStyle w:val="1"/>
        <w:spacing w:line="240" w:lineRule="auto"/>
        <w:ind w:left="0" w:right="0" w:firstLine="142"/>
        <w:jc w:val="both"/>
        <w:rPr>
          <w:color w:val="000000"/>
          <w:sz w:val="26"/>
          <w:szCs w:val="26"/>
        </w:rPr>
      </w:pPr>
      <w:r>
        <w:rPr>
          <w:noProof/>
        </w:rPr>
      </w:r>
      <w:r w:rsidRPr="000E4C7F">
        <w:rPr>
          <w:color w:val="000000"/>
          <w:sz w:val="26"/>
          <w:szCs w:val="26"/>
        </w:rPr>
        <w:pict>
          <v:group id="_x0000_s1154" editas="canvas" style="width:518.45pt;height:614.85pt;mso-position-horizontal-relative:char;mso-position-vertical-relative:line" coordorigin="1585,3619" coordsize="7980,9464">
            <o:lock v:ext="edit" aspectratio="t"/>
            <v:shape id="_x0000_s1155" type="#_x0000_t75" style="position:absolute;left:1585;top:3619;width:7980;height:9464" o:preferrelative="f">
              <v:fill o:detectmouseclick="t"/>
              <v:path o:extrusionok="t" o:connecttype="none"/>
              <o:lock v:ext="edit" text="t"/>
            </v:shape>
            <v:rect id="_x0000_s1156" style="position:absolute;left:7939;top:4610;width:1551;height:8150" fillcolor="#b6dde8">
              <v:fill r:id="rId22" o:title="" type="pattern"/>
            </v:rect>
            <v:rect id="_x0000_s1157" style="position:absolute;left:5898;top:4610;width:1691;height:8150" fillcolor="#b6dde8">
              <v:fill r:id="rId22" o:title="" type="pattern"/>
            </v:rect>
            <v:rect id="_x0000_s1158" style="position:absolute;left:3926;top:4610;width:1778;height:8150" fillcolor="#b6dde8">
              <v:fill r:id="rId22" o:title="" type="pattern"/>
            </v:rect>
            <v:rect id="_x0000_s1159" style="position:absolute;left:1779;top:4610;width:1795;height:8150" fillcolor="#b6dde8">
              <v:fill r:id="rId22" o:title="" type="pattern"/>
            </v:rect>
            <v:shape id="_x0000_s1160" type="#_x0000_t13" style="position:absolute;left:3574;top:4829;width:431;height:466" fillcolor="#fde9d9"/>
            <v:shape id="_x0000_s1161" type="#_x0000_t13" style="position:absolute;left:5704;top:4829;width:194;height:466" fillcolor="#fde9d9"/>
            <v:shape id="_x0000_s1162" type="#_x0000_t13" style="position:absolute;left:7589;top:4829;width:350;height:466" fillcolor="#fde9d9"/>
            <v:roundrect id="_x0000_s1163" style="position:absolute;left:1874;top:4829;width:1516;height:826" arcsize="10923f">
              <v:textbox>
                <w:txbxContent>
                  <w:p w:rsidR="007F4BB5" w:rsidRPr="008C1DDA" w:rsidRDefault="007F4BB5" w:rsidP="008B2504">
                    <w:pPr>
                      <w:rPr>
                        <w:sz w:val="22"/>
                        <w:szCs w:val="22"/>
                      </w:rPr>
                    </w:pPr>
                    <w:r>
                      <w:t>1.</w:t>
                    </w:r>
                    <w:r w:rsidRPr="008C1DDA">
                      <w:rPr>
                        <w:sz w:val="22"/>
                        <w:szCs w:val="22"/>
                      </w:rPr>
                      <w:t>Концептуальная основа диагноза</w:t>
                    </w:r>
                  </w:p>
                </w:txbxContent>
              </v:textbox>
            </v:roundrect>
            <v:roundrect id="_x0000_s1164" style="position:absolute;left:4206;top:4829;width:1167;height:826" arcsize="10923f">
              <v:textbox>
                <w:txbxContent>
                  <w:p w:rsidR="007F4BB5" w:rsidRPr="00BC2524" w:rsidRDefault="007F4BB5" w:rsidP="008B2504">
                    <w:pPr>
                      <w:ind w:left="-142" w:right="-151"/>
                    </w:pPr>
                    <w:r>
                      <w:t>2.</w:t>
                    </w:r>
                    <w:r w:rsidRPr="00BC2524">
                      <w:t>Выявлени</w:t>
                    </w:r>
                    <w:r>
                      <w:t>е</w:t>
                    </w:r>
                    <w:r w:rsidRPr="00BC2524">
                      <w:t xml:space="preserve"> необходимых фактов</w:t>
                    </w:r>
                  </w:p>
                </w:txbxContent>
              </v:textbox>
            </v:roundrect>
            <v:roundrect id="_x0000_s1165" style="position:absolute;left:6073;top:4829;width:1443;height:686" arcsize="10923f">
              <v:textbox>
                <w:txbxContent>
                  <w:p w:rsidR="007F4BB5" w:rsidRDefault="007F4BB5" w:rsidP="008B2504">
                    <w:pPr>
                      <w:ind w:left="-142" w:right="-227"/>
                    </w:pPr>
                    <w:r>
                      <w:t>3.</w:t>
                    </w:r>
                    <w:r w:rsidRPr="0099049E">
                      <w:t xml:space="preserve">Анализ фактов и </w:t>
                    </w:r>
                  </w:p>
                  <w:p w:rsidR="007F4BB5" w:rsidRPr="0099049E" w:rsidRDefault="007F4BB5" w:rsidP="008B2504">
                    <w:pPr>
                      <w:ind w:left="-142" w:right="-227"/>
                    </w:pPr>
                    <w:r w:rsidRPr="0099049E">
                      <w:t>их интерпретация</w:t>
                    </w:r>
                  </w:p>
                </w:txbxContent>
              </v:textbox>
            </v:roundrect>
            <v:roundrect id="_x0000_s1166" style="position:absolute;left:8020;top:4829;width:1366;height:579" arcsize="10923f">
              <v:textbox>
                <w:txbxContent>
                  <w:p w:rsidR="007F4BB5" w:rsidRPr="009F2773" w:rsidRDefault="007F4BB5" w:rsidP="008B2504">
                    <w:pPr>
                      <w:ind w:left="-142" w:right="-150" w:firstLine="142"/>
                      <w:rPr>
                        <w:sz w:val="22"/>
                        <w:szCs w:val="22"/>
                      </w:rPr>
                    </w:pPr>
                    <w:r>
                      <w:t>4.</w:t>
                    </w:r>
                    <w:r w:rsidRPr="009F2773">
                      <w:rPr>
                        <w:sz w:val="22"/>
                        <w:szCs w:val="22"/>
                      </w:rPr>
                      <w:t>Обратная связь с клиентом</w:t>
                    </w:r>
                  </w:p>
                </w:txbxContent>
              </v:textbox>
            </v:roundrect>
            <v:shapetype id="_x0000_t109" coordsize="21600,21600" o:spt="109" path="m,l,21600r21600,l21600,xe">
              <v:stroke joinstyle="miter"/>
              <v:path gradientshapeok="t" o:connecttype="rect"/>
            </v:shapetype>
            <v:shape id="_x0000_s1167" type="#_x0000_t109" style="position:absolute;left:2281;top:6092;width:1109;height:780">
              <v:textbox>
                <w:txbxContent>
                  <w:p w:rsidR="007F4BB5" w:rsidRPr="008C1DDA" w:rsidRDefault="007F4BB5" w:rsidP="008B2504">
                    <w:pPr>
                      <w:ind w:left="-142" w:right="-151"/>
                    </w:pPr>
                    <w:r>
                      <w:t xml:space="preserve">А) </w:t>
                    </w:r>
                    <w:r w:rsidRPr="008C1DDA">
                      <w:t>Повторное фор</w:t>
                    </w:r>
                    <w:r>
                      <w:t>м</w:t>
                    </w:r>
                    <w:r w:rsidRPr="008C1DDA">
                      <w:t>улир</w:t>
                    </w:r>
                    <w:r>
                      <w:t>о</w:t>
                    </w:r>
                    <w:r w:rsidRPr="008C1DDA">
                      <w:t>ва</w:t>
                    </w:r>
                    <w:r>
                      <w:t>-</w:t>
                    </w:r>
                    <w:r w:rsidRPr="008C1DDA">
                      <w:t>ние проблемы</w:t>
                    </w:r>
                  </w:p>
                </w:txbxContent>
              </v:textbox>
            </v:shape>
            <v:rect id="_x0000_s1168" style="position:absolute;left:2281;top:6981;width:1178;height:515">
              <v:textbox>
                <w:txbxContent>
                  <w:p w:rsidR="007F4BB5" w:rsidRPr="008C1DDA" w:rsidRDefault="007F4BB5" w:rsidP="008B2504">
                    <w:pPr>
                      <w:ind w:left="-142" w:right="-151"/>
                    </w:pPr>
                    <w:r>
                      <w:t xml:space="preserve">Б) </w:t>
                    </w:r>
                    <w:r w:rsidRPr="008C1DDA">
                      <w:t>Концептуаль</w:t>
                    </w:r>
                    <w:r>
                      <w:t>-</w:t>
                    </w:r>
                    <w:r w:rsidRPr="008C1DDA">
                      <w:t>ная основа</w:t>
                    </w:r>
                  </w:p>
                </w:txbxContent>
              </v:textbox>
            </v:rect>
            <v:shape id="_x0000_s1169" type="#_x0000_t32" style="position:absolute;left:2632;top:5655;width:1;height:1" o:connectortype="straight"/>
            <v:shape id="_x0000_s1170" type="#_x0000_t32" style="position:absolute;left:2632;top:5655;width:10;height:224" o:connectortype="straight"/>
            <v:shape id="_x0000_s1171" type="#_x0000_t32" style="position:absolute;left:1874;top:5879;width:759;height:0;flip:x" o:connectortype="straight"/>
            <v:shape id="_x0000_s1172" type="#_x0000_t32" style="position:absolute;left:2631;top:7579;width:1;height:171;flip:x y" o:connectortype="straight"/>
            <v:shape id="_x0000_s1173" type="#_x0000_t32" style="position:absolute;left:1872;top:7579;width:759;height:1;flip:x" o:connectortype="straight"/>
            <v:shape id="_x0000_s1174" type="#_x0000_t32" style="position:absolute;left:1874;top:7239;width:407;height:23;flip:x" o:connectortype="straight"/>
            <v:shape id="_x0000_s1175" type="#_x0000_t32" style="position:absolute;left:1874;top:6481;width:407;height:1;flip:x y" o:connectortype="straight"/>
            <v:shape id="_x0000_s1176" type="#_x0000_t32" style="position:absolute;left:1872;top:5879;width:2;height:1700" o:connectortype="straight"/>
            <v:rect id="_x0000_s1177" style="position:absolute;left:1874;top:7750;width:1585;height:4698">
              <v:textbox>
                <w:txbxContent>
                  <w:p w:rsidR="007F4BB5" w:rsidRPr="008C1DDA" w:rsidRDefault="007F4BB5" w:rsidP="008B2504">
                    <w:pPr>
                      <w:ind w:left="-142" w:right="-88" w:firstLine="142"/>
                    </w:pPr>
                    <w:r>
                      <w:t>В)</w:t>
                    </w:r>
                    <w:r w:rsidRPr="008C1DDA">
                      <w:t>Уточнение</w:t>
                    </w:r>
                    <w:r>
                      <w:t>, т.е.</w:t>
                    </w:r>
                    <w:r w:rsidRPr="008C1DDA">
                      <w:t xml:space="preserve"> что следует:</w:t>
                    </w:r>
                  </w:p>
                  <w:p w:rsidR="007F4BB5" w:rsidRPr="004E1654" w:rsidRDefault="007F4BB5" w:rsidP="00634798">
                    <w:pPr>
                      <w:pStyle w:val="ListParagraph"/>
                      <w:numPr>
                        <w:ilvl w:val="0"/>
                        <w:numId w:val="112"/>
                      </w:numPr>
                      <w:spacing w:after="0" w:line="240" w:lineRule="auto"/>
                      <w:ind w:right="-88"/>
                      <w:rPr>
                        <w:rFonts w:ascii="Times New Roman" w:hAnsi="Times New Roman"/>
                        <w:i/>
                        <w:sz w:val="20"/>
                      </w:rPr>
                    </w:pPr>
                    <w:r w:rsidRPr="004E1654">
                      <w:rPr>
                        <w:rFonts w:ascii="Times New Roman" w:hAnsi="Times New Roman"/>
                        <w:i/>
                        <w:sz w:val="20"/>
                      </w:rPr>
                      <w:t>установить;</w:t>
                    </w:r>
                  </w:p>
                  <w:p w:rsidR="007F4BB5" w:rsidRPr="004E1654" w:rsidRDefault="007F4BB5" w:rsidP="00634798">
                    <w:pPr>
                      <w:pStyle w:val="ListParagraph"/>
                      <w:numPr>
                        <w:ilvl w:val="0"/>
                        <w:numId w:val="112"/>
                      </w:numPr>
                      <w:spacing w:after="0" w:line="240" w:lineRule="auto"/>
                      <w:ind w:right="-88"/>
                      <w:rPr>
                        <w:rFonts w:ascii="Times New Roman" w:hAnsi="Times New Roman"/>
                        <w:i/>
                        <w:sz w:val="20"/>
                      </w:rPr>
                    </w:pPr>
                    <w:r w:rsidRPr="004E1654">
                      <w:rPr>
                        <w:rFonts w:ascii="Times New Roman" w:hAnsi="Times New Roman"/>
                        <w:i/>
                        <w:sz w:val="20"/>
                      </w:rPr>
                      <w:t>доказать;</w:t>
                    </w:r>
                  </w:p>
                  <w:p w:rsidR="007F4BB5" w:rsidRPr="004E1654" w:rsidRDefault="007F4BB5" w:rsidP="00634798">
                    <w:pPr>
                      <w:pStyle w:val="ListParagraph"/>
                      <w:numPr>
                        <w:ilvl w:val="0"/>
                        <w:numId w:val="112"/>
                      </w:numPr>
                      <w:spacing w:after="0" w:line="240" w:lineRule="auto"/>
                      <w:ind w:right="-88"/>
                      <w:rPr>
                        <w:rFonts w:ascii="Times New Roman" w:hAnsi="Times New Roman"/>
                        <w:i/>
                        <w:sz w:val="20"/>
                      </w:rPr>
                    </w:pPr>
                    <w:r w:rsidRPr="004E1654">
                      <w:rPr>
                        <w:rFonts w:ascii="Times New Roman" w:hAnsi="Times New Roman"/>
                        <w:i/>
                        <w:sz w:val="20"/>
                      </w:rPr>
                      <w:t>проверить;</w:t>
                    </w:r>
                  </w:p>
                  <w:p w:rsidR="007F4BB5" w:rsidRDefault="007F4BB5" w:rsidP="00634798">
                    <w:pPr>
                      <w:pStyle w:val="ListParagraph"/>
                      <w:numPr>
                        <w:ilvl w:val="0"/>
                        <w:numId w:val="112"/>
                      </w:numPr>
                      <w:spacing w:after="0" w:line="240" w:lineRule="auto"/>
                      <w:ind w:right="-88"/>
                      <w:rPr>
                        <w:rFonts w:ascii="Times New Roman" w:hAnsi="Times New Roman"/>
                        <w:sz w:val="20"/>
                      </w:rPr>
                    </w:pPr>
                    <w:r w:rsidRPr="004E1654">
                      <w:rPr>
                        <w:rFonts w:ascii="Times New Roman" w:hAnsi="Times New Roman"/>
                        <w:i/>
                        <w:sz w:val="20"/>
                      </w:rPr>
                      <w:t>обосновать</w:t>
                    </w:r>
                    <w:r w:rsidRPr="004E1654">
                      <w:rPr>
                        <w:rFonts w:ascii="Times New Roman" w:hAnsi="Times New Roman"/>
                        <w:sz w:val="20"/>
                      </w:rPr>
                      <w:t>.</w:t>
                    </w:r>
                  </w:p>
                  <w:p w:rsidR="007F4BB5" w:rsidRDefault="007F4BB5" w:rsidP="008B2504">
                    <w:pPr>
                      <w:ind w:left="-142" w:right="-88"/>
                    </w:pPr>
                    <w:r>
                      <w:t>Для этого необходимо определить:</w:t>
                    </w:r>
                  </w:p>
                  <w:p w:rsidR="007F4BB5" w:rsidRDefault="007F4BB5" w:rsidP="00634798">
                    <w:pPr>
                      <w:pStyle w:val="ListParagraph"/>
                      <w:numPr>
                        <w:ilvl w:val="0"/>
                        <w:numId w:val="113"/>
                      </w:numPr>
                      <w:spacing w:after="0" w:line="240" w:lineRule="auto"/>
                      <w:ind w:left="-142" w:right="-88" w:firstLine="0"/>
                      <w:rPr>
                        <w:rFonts w:ascii="Times New Roman" w:hAnsi="Times New Roman"/>
                        <w:sz w:val="20"/>
                      </w:rPr>
                    </w:pPr>
                    <w:r>
                      <w:rPr>
                        <w:rFonts w:ascii="Times New Roman" w:hAnsi="Times New Roman"/>
                        <w:sz w:val="20"/>
                      </w:rPr>
                      <w:t>Проблему (</w:t>
                    </w:r>
                    <w:r w:rsidRPr="004E1654">
                      <w:rPr>
                        <w:rFonts w:ascii="Times New Roman" w:hAnsi="Times New Roman"/>
                        <w:i/>
                        <w:sz w:val="20"/>
                      </w:rPr>
                      <w:t>сущность и содержание, организационное и фи-зическое местонахож-дение, «владение проблемой», абсолют-ные и относительные величины, временные перспективы)</w:t>
                    </w:r>
                    <w:r>
                      <w:rPr>
                        <w:rFonts w:ascii="Times New Roman" w:hAnsi="Times New Roman"/>
                        <w:sz w:val="20"/>
                      </w:rPr>
                      <w:t>;</w:t>
                    </w:r>
                  </w:p>
                  <w:p w:rsidR="007F4BB5" w:rsidRDefault="007F4BB5" w:rsidP="00634798">
                    <w:pPr>
                      <w:pStyle w:val="ListParagraph"/>
                      <w:numPr>
                        <w:ilvl w:val="0"/>
                        <w:numId w:val="113"/>
                      </w:numPr>
                      <w:spacing w:after="0" w:line="240" w:lineRule="auto"/>
                      <w:ind w:left="-142" w:right="-88" w:firstLine="0"/>
                      <w:rPr>
                        <w:rFonts w:ascii="Times New Roman" w:hAnsi="Times New Roman"/>
                        <w:sz w:val="20"/>
                      </w:rPr>
                    </w:pPr>
                    <w:r>
                      <w:rPr>
                        <w:rFonts w:ascii="Times New Roman" w:hAnsi="Times New Roman"/>
                        <w:sz w:val="20"/>
                      </w:rPr>
                      <w:t>Причины проблемы;</w:t>
                    </w:r>
                  </w:p>
                  <w:p w:rsidR="007F4BB5" w:rsidRDefault="007F4BB5" w:rsidP="00634798">
                    <w:pPr>
                      <w:pStyle w:val="ListParagraph"/>
                      <w:numPr>
                        <w:ilvl w:val="0"/>
                        <w:numId w:val="113"/>
                      </w:numPr>
                      <w:spacing w:after="0" w:line="240" w:lineRule="auto"/>
                      <w:ind w:left="-142" w:right="-88" w:firstLine="0"/>
                      <w:rPr>
                        <w:rFonts w:ascii="Times New Roman" w:hAnsi="Times New Roman"/>
                        <w:sz w:val="20"/>
                      </w:rPr>
                    </w:pPr>
                    <w:r>
                      <w:rPr>
                        <w:rFonts w:ascii="Times New Roman" w:hAnsi="Times New Roman"/>
                        <w:sz w:val="20"/>
                      </w:rPr>
                      <w:t>Другие существен-ные связи;</w:t>
                    </w:r>
                  </w:p>
                  <w:p w:rsidR="007F4BB5" w:rsidRDefault="007F4BB5" w:rsidP="00634798">
                    <w:pPr>
                      <w:pStyle w:val="ListParagraph"/>
                      <w:numPr>
                        <w:ilvl w:val="0"/>
                        <w:numId w:val="113"/>
                      </w:numPr>
                      <w:spacing w:after="0" w:line="240" w:lineRule="auto"/>
                      <w:ind w:left="-142" w:right="-88" w:firstLine="0"/>
                      <w:rPr>
                        <w:rFonts w:ascii="Times New Roman" w:hAnsi="Times New Roman"/>
                        <w:sz w:val="20"/>
                      </w:rPr>
                    </w:pPr>
                    <w:r>
                      <w:rPr>
                        <w:rFonts w:ascii="Times New Roman" w:hAnsi="Times New Roman"/>
                        <w:sz w:val="20"/>
                      </w:rPr>
                      <w:t>Возможности клиента разрешить проблему;</w:t>
                    </w:r>
                  </w:p>
                  <w:p w:rsidR="007F4BB5" w:rsidRPr="004E1654" w:rsidRDefault="007F4BB5" w:rsidP="00634798">
                    <w:pPr>
                      <w:pStyle w:val="ListParagraph"/>
                      <w:numPr>
                        <w:ilvl w:val="0"/>
                        <w:numId w:val="113"/>
                      </w:numPr>
                      <w:spacing w:after="0" w:line="240" w:lineRule="auto"/>
                      <w:ind w:left="-142" w:right="-88" w:firstLine="0"/>
                      <w:rPr>
                        <w:rFonts w:ascii="Times New Roman" w:hAnsi="Times New Roman"/>
                        <w:sz w:val="20"/>
                      </w:rPr>
                    </w:pPr>
                    <w:r>
                      <w:rPr>
                        <w:rFonts w:ascii="Times New Roman" w:hAnsi="Times New Roman"/>
                        <w:sz w:val="20"/>
                      </w:rPr>
                      <w:t>Возможные направ-ления действий.</w:t>
                    </w:r>
                  </w:p>
                  <w:p w:rsidR="007F4BB5" w:rsidRPr="004E1654" w:rsidRDefault="007F4BB5" w:rsidP="008B2504">
                    <w:pPr>
                      <w:ind w:right="-88"/>
                    </w:pPr>
                  </w:p>
                </w:txbxContent>
              </v:textbox>
            </v:rect>
            <v:oval id="_x0000_s1178" style="position:absolute;left:3014;top:3744;width:4429;height:796" fillcolor="#fde9d9">
              <v:fill r:id="rId23" o:title="" type="pattern"/>
              <v:textbox>
                <w:txbxContent>
                  <w:p w:rsidR="007F4BB5" w:rsidRPr="00C32319" w:rsidRDefault="007F4BB5" w:rsidP="008B2504">
                    <w:pPr>
                      <w:jc w:val="center"/>
                      <w:rPr>
                        <w:b/>
                        <w:sz w:val="24"/>
                        <w:szCs w:val="24"/>
                      </w:rPr>
                    </w:pPr>
                    <w:r w:rsidRPr="00C32319">
                      <w:rPr>
                        <w:b/>
                        <w:sz w:val="24"/>
                        <w:szCs w:val="24"/>
                      </w:rPr>
                      <w:t>Постановка диагноза</w:t>
                    </w:r>
                  </w:p>
                </w:txbxContent>
              </v:textbox>
            </v:oval>
            <v:rect id="_x0000_s1179" style="position:absolute;left:4607;top:6092;width:999;height:1147">
              <v:textbox>
                <w:txbxContent>
                  <w:p w:rsidR="007F4BB5" w:rsidRPr="00BC2524" w:rsidRDefault="007F4BB5" w:rsidP="008B2504">
                    <w:pPr>
                      <w:ind w:left="-142" w:right="-153"/>
                    </w:pPr>
                    <w:r>
                      <w:t xml:space="preserve">А)План сбора данных </w:t>
                    </w:r>
                    <w:r w:rsidRPr="00BC2524">
                      <w:rPr>
                        <w:i/>
                      </w:rPr>
                      <w:t>(какие, сколько, уровень де</w:t>
                    </w:r>
                    <w:r>
                      <w:rPr>
                        <w:i/>
                      </w:rPr>
                      <w:t>тализации</w:t>
                    </w:r>
                  </w:p>
                </w:txbxContent>
              </v:textbox>
            </v:rect>
            <v:rect id="_x0000_s1180" style="position:absolute;left:4005;top:7750;width:1601;height:4698">
              <v:textbox>
                <w:txbxContent>
                  <w:p w:rsidR="007F4BB5" w:rsidRPr="00BC2524" w:rsidRDefault="007F4BB5" w:rsidP="008B2504">
                    <w:pPr>
                      <w:ind w:left="-142" w:right="-73" w:firstLine="142"/>
                    </w:pPr>
                    <w:r>
                      <w:t>Б)</w:t>
                    </w:r>
                    <w:r w:rsidRPr="00BC2524">
                      <w:t>Содержание дан</w:t>
                    </w:r>
                    <w:r>
                      <w:t>-</w:t>
                    </w:r>
                    <w:r w:rsidRPr="00BC2524">
                      <w:t>ных.</w:t>
                    </w:r>
                  </w:p>
                  <w:p w:rsidR="007F4BB5" w:rsidRPr="00BC2524" w:rsidRDefault="007F4BB5" w:rsidP="008B2504">
                    <w:pPr>
                      <w:ind w:left="-142" w:right="-73" w:firstLine="142"/>
                    </w:pPr>
                    <w:r w:rsidRPr="00BC2524">
                      <w:t>При этом необхо</w:t>
                    </w:r>
                    <w:r>
                      <w:t>-</w:t>
                    </w:r>
                    <w:r w:rsidRPr="00BC2524">
                      <w:t>димо определить:</w:t>
                    </w:r>
                  </w:p>
                  <w:p w:rsidR="007F4BB5" w:rsidRPr="007B669B" w:rsidRDefault="007F4BB5" w:rsidP="00634798">
                    <w:pPr>
                      <w:pStyle w:val="ListParagraph"/>
                      <w:numPr>
                        <w:ilvl w:val="0"/>
                        <w:numId w:val="114"/>
                      </w:numPr>
                      <w:spacing w:after="0" w:line="240" w:lineRule="auto"/>
                      <w:ind w:left="284" w:right="-73" w:hanging="720"/>
                      <w:rPr>
                        <w:rFonts w:ascii="Times New Roman" w:hAnsi="Times New Roman"/>
                        <w:i/>
                        <w:sz w:val="20"/>
                        <w:szCs w:val="20"/>
                      </w:rPr>
                    </w:pPr>
                    <w:r>
                      <w:rPr>
                        <w:rFonts w:ascii="Times New Roman" w:hAnsi="Times New Roman"/>
                        <w:i/>
                        <w:sz w:val="20"/>
                        <w:szCs w:val="20"/>
                      </w:rPr>
                      <w:t xml:space="preserve">- </w:t>
                    </w:r>
                    <w:r w:rsidRPr="007B669B">
                      <w:rPr>
                        <w:rFonts w:ascii="Times New Roman" w:hAnsi="Times New Roman"/>
                        <w:i/>
                        <w:sz w:val="20"/>
                        <w:szCs w:val="20"/>
                      </w:rPr>
                      <w:t>Какие;</w:t>
                    </w:r>
                  </w:p>
                  <w:p w:rsidR="007F4BB5" w:rsidRPr="007B669B"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Сколько (объем);</w:t>
                    </w:r>
                  </w:p>
                  <w:p w:rsidR="007F4BB5" w:rsidRPr="007B669B"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Степень детализации;</w:t>
                    </w:r>
                  </w:p>
                  <w:p w:rsidR="007F4BB5"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 xml:space="preserve">Период времени; </w:t>
                    </w:r>
                  </w:p>
                  <w:p w:rsidR="007F4BB5" w:rsidRPr="007B669B" w:rsidRDefault="007F4BB5" w:rsidP="00634798">
                    <w:pPr>
                      <w:pStyle w:val="ListParagraph"/>
                      <w:numPr>
                        <w:ilvl w:val="0"/>
                        <w:numId w:val="115"/>
                      </w:numPr>
                      <w:spacing w:after="0" w:line="240" w:lineRule="auto"/>
                      <w:ind w:left="0" w:right="-73" w:firstLine="284"/>
                      <w:jc w:val="both"/>
                      <w:rPr>
                        <w:rFonts w:ascii="Times New Roman" w:hAnsi="Times New Roman"/>
                        <w:i/>
                        <w:sz w:val="20"/>
                        <w:szCs w:val="20"/>
                      </w:rPr>
                    </w:pPr>
                    <w:r>
                      <w:rPr>
                        <w:rFonts w:ascii="Times New Roman" w:hAnsi="Times New Roman"/>
                        <w:i/>
                        <w:sz w:val="20"/>
                        <w:szCs w:val="20"/>
                      </w:rPr>
                      <w:t>-О</w:t>
                    </w:r>
                    <w:r w:rsidRPr="007B669B">
                      <w:rPr>
                        <w:rFonts w:ascii="Times New Roman" w:hAnsi="Times New Roman"/>
                        <w:i/>
                        <w:sz w:val="20"/>
                        <w:szCs w:val="20"/>
                      </w:rPr>
                      <w:t>хват;</w:t>
                    </w:r>
                  </w:p>
                  <w:p w:rsidR="007F4BB5" w:rsidRPr="007B669B"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Обработка и табулирование;</w:t>
                    </w:r>
                  </w:p>
                  <w:p w:rsidR="007F4BB5" w:rsidRPr="007B669B"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Методы сбора данных;</w:t>
                    </w:r>
                  </w:p>
                  <w:p w:rsidR="007F4BB5" w:rsidRPr="007B669B" w:rsidRDefault="007F4BB5" w:rsidP="00634798">
                    <w:pPr>
                      <w:pStyle w:val="ListParagraph"/>
                      <w:numPr>
                        <w:ilvl w:val="0"/>
                        <w:numId w:val="115"/>
                      </w:numPr>
                      <w:spacing w:after="0" w:line="240" w:lineRule="auto"/>
                      <w:ind w:left="0" w:right="-73" w:firstLine="284"/>
                      <w:rPr>
                        <w:rFonts w:ascii="Times New Roman" w:hAnsi="Times New Roman"/>
                        <w:i/>
                        <w:sz w:val="20"/>
                        <w:szCs w:val="20"/>
                      </w:rPr>
                    </w:pPr>
                    <w:r w:rsidRPr="007B669B">
                      <w:rPr>
                        <w:rFonts w:ascii="Times New Roman" w:hAnsi="Times New Roman"/>
                        <w:i/>
                        <w:sz w:val="20"/>
                        <w:szCs w:val="20"/>
                      </w:rPr>
                      <w:t>Источники информации.</w:t>
                    </w:r>
                  </w:p>
                  <w:p w:rsidR="007F4BB5" w:rsidRPr="007B669B" w:rsidRDefault="007F4BB5" w:rsidP="008B2504">
                    <w:pPr>
                      <w:ind w:left="-142" w:right="-73" w:firstLine="142"/>
                      <w:rPr>
                        <w:i/>
                      </w:rPr>
                    </w:pPr>
                  </w:p>
                </w:txbxContent>
              </v:textbox>
            </v:rect>
            <v:shape id="_x0000_s1181" type="#_x0000_t32" style="position:absolute;left:4790;top:5655;width:2;height:224" o:connectortype="straight"/>
            <v:shape id="_x0000_s1182" type="#_x0000_t32" style="position:absolute;left:4206;top:5879;width:586;height:0" o:connectortype="straight"/>
            <v:shape id="_x0000_s1183" type="#_x0000_t32" style="position:absolute;left:4206;top:5879;width:0;height:1617" o:connectortype="straight"/>
            <v:shape id="_x0000_s1184" type="#_x0000_t32" style="position:absolute;left:4806;top:7496;width:7;height:254;flip:y" o:connectortype="straight"/>
            <v:shape id="_x0000_s1185" type="#_x0000_t32" style="position:absolute;left:4206;top:7496;width:586;height:0;flip:x" o:connectortype="straight"/>
            <v:shape id="_x0000_s1186" type="#_x0000_t32" style="position:absolute;left:4206;top:6666;width:401;height:15;flip:x" o:connectortype="straight"/>
            <v:rect id="_x0000_s1187" style="position:absolute;left:6405;top:5879;width:1038;height:602">
              <v:textbox>
                <w:txbxContent>
                  <w:p w:rsidR="007F4BB5" w:rsidRPr="0099049E" w:rsidRDefault="007F4BB5" w:rsidP="008B2504">
                    <w:pPr>
                      <w:ind w:left="-142" w:right="-84"/>
                    </w:pPr>
                    <w:r>
                      <w:t>А)Редактиро-вание данных</w:t>
                    </w:r>
                  </w:p>
                </w:txbxContent>
              </v:textbox>
            </v:rect>
            <v:rect id="_x0000_s1188" style="position:absolute;left:6405;top:8834;width:1037;height:555">
              <v:textbox>
                <w:txbxContent>
                  <w:p w:rsidR="007F4BB5" w:rsidRPr="001F3936" w:rsidRDefault="007F4BB5" w:rsidP="008B2504">
                    <w:pPr>
                      <w:ind w:left="-142" w:right="-99"/>
                    </w:pPr>
                    <w:r>
                      <w:t>Д)Анализ будущего</w:t>
                    </w:r>
                  </w:p>
                </w:txbxContent>
              </v:textbox>
            </v:rect>
            <v:rect id="_x0000_s1189" style="position:absolute;left:6405;top:8130;width:1037;height:624">
              <v:textbox>
                <w:txbxContent>
                  <w:p w:rsidR="007F4BB5" w:rsidRPr="001F3936" w:rsidRDefault="007F4BB5" w:rsidP="008B2504">
                    <w:pPr>
                      <w:ind w:left="-142" w:right="-99"/>
                    </w:pPr>
                    <w:r>
                      <w:t>Г)Причинно-следственные связи</w:t>
                    </w:r>
                  </w:p>
                </w:txbxContent>
              </v:textbox>
            </v:rect>
            <v:rect id="_x0000_s1190" style="position:absolute;left:6405;top:7322;width:1037;height:697">
              <v:textbox>
                <w:txbxContent>
                  <w:p w:rsidR="007F4BB5" w:rsidRPr="001F3936" w:rsidRDefault="007F4BB5" w:rsidP="008B2504">
                    <w:pPr>
                      <w:ind w:left="-142" w:right="-99"/>
                    </w:pPr>
                    <w:r>
                      <w:t>В) Анализ интерпретированных данных</w:t>
                    </w:r>
                  </w:p>
                </w:txbxContent>
              </v:textbox>
            </v:rect>
            <v:rect id="_x0000_s1191" style="position:absolute;left:6405;top:6681;width:1038;height:558">
              <v:textbox>
                <w:txbxContent>
                  <w:p w:rsidR="007F4BB5" w:rsidRPr="0099049E" w:rsidRDefault="007F4BB5" w:rsidP="008B2504">
                    <w:pPr>
                      <w:ind w:left="-142" w:right="-226"/>
                    </w:pPr>
                    <w:r>
                      <w:t>Б) Систематиза-ция</w:t>
                    </w:r>
                  </w:p>
                </w:txbxContent>
              </v:textbox>
            </v:rect>
            <v:shape id="_x0000_s1192" type="#_x0000_t32" style="position:absolute;left:6795;top:5515;width:1;height:189" o:connectortype="straight"/>
            <v:shape id="_x0000_s1193" type="#_x0000_t32" style="position:absolute;left:6073;top:5710;width:685;height:0;flip:x" o:connectortype="straight"/>
            <v:shape id="_x0000_s1194" type="#_x0000_t32" style="position:absolute;left:6073;top:5710;width:0;height:3340" o:connectortype="straight"/>
            <v:shape id="_x0000_s1195" type="#_x0000_t32" style="position:absolute;left:6073;top:6171;width:332;height:9;flip:x y" o:connectortype="straight"/>
            <v:shape id="_x0000_s1196" type="#_x0000_t32" style="position:absolute;left:6073;top:6929;width:332;height:32;flip:x y" o:connectortype="straight"/>
            <v:shape id="_x0000_s1197" type="#_x0000_t32" style="position:absolute;left:6073;top:7670;width:332;height:18;flip:x" o:connectortype="straight"/>
            <v:shape id="_x0000_s1198" type="#_x0000_t32" style="position:absolute;left:6073;top:8442;width:332;height:14;flip:x" o:connectortype="straight"/>
            <v:shape id="_x0000_s1199" type="#_x0000_t32" style="position:absolute;left:6073;top:9104;width:332;height:8;flip:x y" o:connectortype="straight"/>
            <v:rect id="_x0000_s1200" style="position:absolute;left:8371;top:5879;width:935;height:602">
              <v:textbox>
                <w:txbxContent>
                  <w:p w:rsidR="007F4BB5" w:rsidRPr="00421AB7" w:rsidRDefault="007F4BB5" w:rsidP="008B2504">
                    <w:r>
                      <w:t xml:space="preserve">А) </w:t>
                    </w:r>
                    <w:r w:rsidRPr="00421AB7">
                      <w:t>Когда нужна?</w:t>
                    </w:r>
                  </w:p>
                </w:txbxContent>
              </v:textbox>
            </v:rect>
            <v:rect id="_x0000_s1201" style="position:absolute;left:8371;top:8754;width:935;height:577">
              <v:textbox>
                <w:txbxContent>
                  <w:p w:rsidR="007F4BB5" w:rsidRPr="00421AB7" w:rsidRDefault="007F4BB5" w:rsidP="008B2504">
                    <w:pPr>
                      <w:ind w:left="-142" w:right="-78"/>
                    </w:pPr>
                    <w:r>
                      <w:t>Г)</w:t>
                    </w:r>
                    <w:r w:rsidRPr="00421AB7">
                      <w:t>Форма об</w:t>
                    </w:r>
                    <w:r>
                      <w:t>-</w:t>
                    </w:r>
                    <w:r w:rsidRPr="00421AB7">
                      <w:t>ратной связи</w:t>
                    </w:r>
                  </w:p>
                </w:txbxContent>
              </v:textbox>
            </v:rect>
            <v:rect id="_x0000_s1202" style="position:absolute;left:8371;top:7496;width:935;height:1162">
              <v:textbox>
                <w:txbxContent>
                  <w:p w:rsidR="007F4BB5" w:rsidRPr="00421AB7" w:rsidRDefault="007F4BB5" w:rsidP="008B2504">
                    <w:pPr>
                      <w:ind w:left="-142" w:right="-221"/>
                    </w:pPr>
                    <w:r>
                      <w:t xml:space="preserve">В) </w:t>
                    </w:r>
                    <w:r w:rsidRPr="00421AB7">
                      <w:t>Какова должна быть обратная связь и как она обеспечивается?</w:t>
                    </w:r>
                  </w:p>
                </w:txbxContent>
              </v:textbox>
            </v:rect>
            <v:rect id="_x0000_s1203" style="position:absolute;left:8371;top:6666;width:935;height:708">
              <v:textbox>
                <w:txbxContent>
                  <w:p w:rsidR="007F4BB5" w:rsidRPr="00421AB7" w:rsidRDefault="007F4BB5" w:rsidP="008B2504">
                    <w:r>
                      <w:t xml:space="preserve">Б) </w:t>
                    </w:r>
                    <w:r w:rsidRPr="00421AB7">
                      <w:t>Для кого обеспечивается?</w:t>
                    </w:r>
                  </w:p>
                </w:txbxContent>
              </v:textbox>
            </v:rect>
            <v:shape id="_x0000_s1204" type="#_x0000_t32" style="position:absolute;left:8697;top:5408;width:6;height:296;flip:x" o:connectortype="straight"/>
            <v:shape id="_x0000_s1205" type="#_x0000_t32" style="position:absolute;left:8020;top:5704;width:0;height:3346" o:connectortype="straight"/>
            <v:shape id="_x0000_s1206" type="#_x0000_t32" style="position:absolute;left:8020;top:6180;width:351;height:0;flip:x" o:connectortype="straight"/>
            <v:shape id="_x0000_s1207" type="#_x0000_t32" style="position:absolute;left:8020;top:7018;width:351;height:2;flip:x y" o:connectortype="straight"/>
            <v:shape id="_x0000_s1208" type="#_x0000_t32" style="position:absolute;left:8020;top:8067;width:351;height:10;flip:x y" o:connectortype="straight"/>
            <v:shape id="_x0000_s1209" type="#_x0000_t32" style="position:absolute;left:8020;top:9027;width:351;height:16;flip:x y" o:connectortype="straight"/>
            <v:shape id="_x0000_s1210" type="#_x0000_t32" style="position:absolute;left:8020;top:5704;width:596;height:0;flip:x" o:connectortype="straight"/>
            <w10:anchorlock/>
          </v:group>
        </w:pict>
      </w:r>
    </w:p>
    <w:p w:rsidR="007F4BB5" w:rsidRPr="00634798" w:rsidRDefault="007F4BB5" w:rsidP="008C4B81">
      <w:pPr>
        <w:jc w:val="center"/>
        <w:rPr>
          <w:b/>
          <w:i/>
          <w:color w:val="000000"/>
          <w:sz w:val="26"/>
          <w:szCs w:val="26"/>
        </w:rPr>
      </w:pPr>
      <w:r w:rsidRPr="00634798">
        <w:rPr>
          <w:b/>
          <w:i/>
          <w:color w:val="000000"/>
          <w:sz w:val="26"/>
          <w:szCs w:val="26"/>
        </w:rPr>
        <w:t>Рис. 21. Действия при постановке диагноза</w:t>
      </w:r>
    </w:p>
    <w:p w:rsidR="007F4BB5" w:rsidRDefault="007F4BB5" w:rsidP="008B2504">
      <w:pPr>
        <w:pStyle w:val="1"/>
        <w:tabs>
          <w:tab w:val="left" w:pos="0"/>
        </w:tabs>
        <w:spacing w:line="240" w:lineRule="auto"/>
        <w:ind w:left="0" w:right="0" w:firstLine="709"/>
        <w:jc w:val="both"/>
        <w:rPr>
          <w:color w:val="000000"/>
          <w:sz w:val="26"/>
          <w:szCs w:val="26"/>
        </w:rPr>
      </w:pPr>
    </w:p>
    <w:p w:rsidR="007F4BB5" w:rsidRPr="00634798" w:rsidRDefault="007F4BB5" w:rsidP="008B2504">
      <w:pPr>
        <w:pStyle w:val="1"/>
        <w:tabs>
          <w:tab w:val="left" w:pos="9065"/>
        </w:tabs>
        <w:spacing w:line="240" w:lineRule="auto"/>
        <w:ind w:left="0" w:right="0" w:firstLine="709"/>
        <w:jc w:val="both"/>
        <w:rPr>
          <w:color w:val="000000"/>
          <w:sz w:val="26"/>
          <w:szCs w:val="26"/>
        </w:rPr>
      </w:pPr>
      <w:r w:rsidRPr="00634798">
        <w:rPr>
          <w:i/>
          <w:shadow/>
          <w:color w:val="000000"/>
          <w:spacing w:val="40"/>
          <w:sz w:val="26"/>
          <w:szCs w:val="26"/>
        </w:rPr>
        <w:t>Общая характеристика всех этих</w:t>
      </w:r>
      <w:r w:rsidRPr="00634798">
        <w:rPr>
          <w:i/>
          <w:shadow/>
          <w:color w:val="000000"/>
          <w:sz w:val="26"/>
          <w:szCs w:val="26"/>
        </w:rPr>
        <w:t>:</w:t>
      </w:r>
      <w:r w:rsidRPr="00634798">
        <w:rPr>
          <w:color w:val="000000"/>
          <w:sz w:val="26"/>
          <w:szCs w:val="26"/>
        </w:rPr>
        <w:t xml:space="preserve"> в каждом случае имеются различия между тем,</w:t>
      </w:r>
      <w:r w:rsidRPr="00634798">
        <w:rPr>
          <w:i/>
          <w:color w:val="000000"/>
          <w:sz w:val="26"/>
          <w:szCs w:val="26"/>
        </w:rPr>
        <w:t xml:space="preserve"> что происходит (или будет происходить) в действительности</w:t>
      </w:r>
      <w:r w:rsidRPr="00634798">
        <w:rPr>
          <w:color w:val="000000"/>
          <w:sz w:val="26"/>
          <w:szCs w:val="26"/>
        </w:rPr>
        <w:t>, и тем</w:t>
      </w:r>
      <w:r w:rsidRPr="00634798">
        <w:rPr>
          <w:i/>
          <w:color w:val="000000"/>
          <w:sz w:val="26"/>
          <w:szCs w:val="26"/>
        </w:rPr>
        <w:t>, что должно (или может) происходить.</w:t>
      </w:r>
      <w:r w:rsidRPr="00634798">
        <w:rPr>
          <w:color w:val="000000"/>
          <w:sz w:val="26"/>
          <w:szCs w:val="26"/>
        </w:rPr>
        <w:t xml:space="preserve"> Это различие определяет проблему, с которой должен иметь дело консультант. Основные характеристики проблем представлены в Приложении 8.</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Причины проблемы.</w:t>
      </w:r>
      <w:r w:rsidRPr="00634798">
        <w:rPr>
          <w:color w:val="000000"/>
          <w:sz w:val="26"/>
          <w:szCs w:val="26"/>
        </w:rPr>
        <w:t xml:space="preserve"> Основная задача диагностики - выявить факторы, вызывающие проблему. В начале работы есть предположения о ее возможных причинах. Они помогают выдвинуть гипотезы, причем, чем больше, тем лучше. Дальнейший сбор данных поможет их либо подтвердить, либо опровергнуть.</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Другие существенные взаимосвязи.</w:t>
      </w:r>
      <w:r w:rsidRPr="00634798">
        <w:rPr>
          <w:color w:val="000000"/>
          <w:sz w:val="26"/>
          <w:szCs w:val="26"/>
        </w:rPr>
        <w:t xml:space="preserve"> Любая проблема не обособлена от других, она зависит не только от своих причин. Например, имеются факторы, которые усугубляют или смягчают проблему, не являясь ее непосредственными причинами. Они могут усложнять ее решение. При решении одной проблемы могут возникать другие. Часто устранение одних трудностей создает другие и т.д. Следует изучить и выявить эти зависимости и потенциальные проблемы.</w:t>
      </w:r>
    </w:p>
    <w:p w:rsidR="007F4BB5" w:rsidRPr="00634798" w:rsidRDefault="007F4BB5" w:rsidP="008B2504">
      <w:pPr>
        <w:pStyle w:val="1"/>
        <w:spacing w:line="240" w:lineRule="auto"/>
        <w:ind w:left="0" w:right="0" w:firstLine="709"/>
        <w:jc w:val="both"/>
        <w:rPr>
          <w:i/>
          <w:color w:val="000000"/>
          <w:sz w:val="26"/>
          <w:szCs w:val="26"/>
        </w:rPr>
      </w:pPr>
      <w:r w:rsidRPr="00634798">
        <w:rPr>
          <w:b/>
          <w:i/>
          <w:color w:val="000000"/>
          <w:sz w:val="26"/>
          <w:szCs w:val="26"/>
        </w:rPr>
        <w:t>Способность клиента решить проблему.</w:t>
      </w:r>
      <w:r w:rsidRPr="00634798">
        <w:rPr>
          <w:color w:val="000000"/>
          <w:sz w:val="26"/>
          <w:szCs w:val="26"/>
        </w:rPr>
        <w:t xml:space="preserve"> Поскольку успех процесса консультирования зависит  и от способности и возможности самого клиента решать проблему, необходимо их выяснить. Для этого необходимо ответить на ряд вопросов(см.Приложение 9.)</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Возможные направления дальнейших действий.</w:t>
      </w:r>
      <w:r w:rsidRPr="00634798">
        <w:rPr>
          <w:color w:val="000000"/>
          <w:sz w:val="26"/>
          <w:szCs w:val="26"/>
        </w:rPr>
        <w:t xml:space="preserve"> Цель диагноза — подготовка к действию. На протяжении всего исследования нужно собирать, регистрировать и анализировать информацию и идеи относительно решения проблемы. Это обеспечивает связь со следующими этапами планирования действий. </w:t>
      </w:r>
    </w:p>
    <w:p w:rsidR="007F4BB5" w:rsidRPr="00634798" w:rsidRDefault="007F4BB5" w:rsidP="008B2504">
      <w:pPr>
        <w:ind w:firstLine="709"/>
        <w:jc w:val="center"/>
        <w:rPr>
          <w:b/>
          <w:i/>
          <w:color w:val="000000"/>
          <w:sz w:val="26"/>
          <w:szCs w:val="26"/>
        </w:rPr>
      </w:pPr>
      <w:bookmarkStart w:id="217" w:name="_Toc193974963"/>
      <w:bookmarkStart w:id="218" w:name="_Toc194130142"/>
      <w:bookmarkStart w:id="219" w:name="_Toc194130774"/>
      <w:bookmarkStart w:id="220" w:name="_Toc194132059"/>
      <w:bookmarkStart w:id="221" w:name="_Toc194150512"/>
      <w:bookmarkStart w:id="222" w:name="_Toc194150620"/>
      <w:r w:rsidRPr="00634798">
        <w:rPr>
          <w:b/>
          <w:i/>
          <w:color w:val="000000"/>
          <w:sz w:val="26"/>
          <w:szCs w:val="26"/>
        </w:rPr>
        <w:t>2. Выявление необходимых фактов</w:t>
      </w:r>
      <w:bookmarkEnd w:id="217"/>
      <w:bookmarkEnd w:id="218"/>
      <w:bookmarkEnd w:id="219"/>
      <w:bookmarkEnd w:id="220"/>
      <w:bookmarkEnd w:id="221"/>
      <w:bookmarkEnd w:id="222"/>
    </w:p>
    <w:p w:rsidR="007F4BB5" w:rsidRPr="00634798" w:rsidRDefault="007F4BB5" w:rsidP="008B2504">
      <w:pPr>
        <w:ind w:firstLine="709"/>
        <w:jc w:val="both"/>
        <w:rPr>
          <w:color w:val="000000"/>
          <w:sz w:val="26"/>
          <w:szCs w:val="26"/>
        </w:rPr>
      </w:pPr>
      <w:r w:rsidRPr="00634798">
        <w:rPr>
          <w:color w:val="000000"/>
          <w:sz w:val="26"/>
          <w:szCs w:val="26"/>
        </w:rPr>
        <w:t xml:space="preserve">Эффективность </w:t>
      </w:r>
      <w:hyperlink r:id="rId24" w:history="1">
        <w:r w:rsidRPr="00634798">
          <w:rPr>
            <w:color w:val="000000"/>
            <w:sz w:val="26"/>
            <w:szCs w:val="26"/>
          </w:rPr>
          <w:t>работы</w:t>
        </w:r>
      </w:hyperlink>
      <w:r w:rsidRPr="00634798">
        <w:rPr>
          <w:color w:val="000000"/>
          <w:sz w:val="26"/>
          <w:szCs w:val="26"/>
        </w:rPr>
        <w:t xml:space="preserve"> консультанта зависит, прежде всего, от качества исходных данных, опираясь на которые он исследует потребности клиента. Профессиональный консультант владеет большим количеством методов сбора данных — от интервьюирования до наблюдения, — призванных повысить эффективность </w:t>
      </w:r>
      <w:hyperlink r:id="rId25" w:history="1">
        <w:r w:rsidRPr="00634798">
          <w:rPr>
            <w:color w:val="000000"/>
            <w:sz w:val="26"/>
            <w:szCs w:val="26"/>
          </w:rPr>
          <w:t>работы</w:t>
        </w:r>
      </w:hyperlink>
      <w:r w:rsidRPr="00634798">
        <w:rPr>
          <w:color w:val="000000"/>
          <w:sz w:val="26"/>
          <w:szCs w:val="26"/>
        </w:rPr>
        <w:t xml:space="preserve"> клиента.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Характер собираемых фактов зависит от области деятельности, определения проблемы и целей задания. Факты должны позволять изучать процессы, отношения, причины и взаимосвязи, обращать особое внимание на потенциальные возможности и пути их использования.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А). План сбора данных.</w:t>
      </w:r>
      <w:r w:rsidRPr="00634798">
        <w:rPr>
          <w:color w:val="000000"/>
          <w:sz w:val="26"/>
          <w:szCs w:val="26"/>
        </w:rPr>
        <w:t xml:space="preserve"> Сбор данных следует подготавливать, тщательно определяя, какие факты необходимы. Избыточная информация легко становится неуправляемой и не может быть полностью использована при выполнении задания. Необходимо учитывать также стоимость сбора фактов.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Какие факты собирать и изучать, необходимо определять в тесном сотрудничестве с клиентом, особенно с теми членами его организации, которые знают, какая ведется документация, насколько она надежна, а что лучше узнавать из других источников.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этом определяют </w:t>
      </w:r>
      <w:r w:rsidRPr="00634798">
        <w:rPr>
          <w:i/>
          <w:color w:val="000000"/>
          <w:sz w:val="26"/>
          <w:szCs w:val="26"/>
        </w:rPr>
        <w:t>содержание данных, степень их детализации, период времени, уровень охвата, а также критерии классификации и табулирования.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планировании сбора данных также нужно решить, </w:t>
      </w:r>
      <w:r w:rsidRPr="00634798">
        <w:rPr>
          <w:i/>
          <w:color w:val="000000"/>
          <w:sz w:val="26"/>
          <w:szCs w:val="26"/>
        </w:rPr>
        <w:t>для каких аспектов</w:t>
      </w:r>
      <w:r w:rsidRPr="00634798">
        <w:rPr>
          <w:color w:val="000000"/>
          <w:sz w:val="26"/>
          <w:szCs w:val="26"/>
        </w:rPr>
        <w:t xml:space="preserve"> проблемы и взаимосвязей не требуется детальная информация.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 Содержание данных.</w:t>
      </w:r>
      <w:r w:rsidRPr="00634798">
        <w:rPr>
          <w:color w:val="000000"/>
          <w:sz w:val="26"/>
          <w:szCs w:val="26"/>
        </w:rPr>
        <w:t xml:space="preserve"> Идентичные на первый взгляд типы данных могут иметь </w:t>
      </w:r>
      <w:r w:rsidRPr="00634798">
        <w:rPr>
          <w:i/>
          <w:color w:val="000000"/>
          <w:sz w:val="26"/>
          <w:szCs w:val="26"/>
        </w:rPr>
        <w:t>разное значение или содержание</w:t>
      </w:r>
      <w:r w:rsidRPr="00634798">
        <w:rPr>
          <w:color w:val="000000"/>
          <w:sz w:val="26"/>
          <w:szCs w:val="26"/>
        </w:rPr>
        <w:t xml:space="preserve"> в разных организациях. Например, "текущую работу" везде понимают по-разному, в нее включают или не включают некоторые аспекты, выясняют ее финансовое значение различными способами. Терминология в разных организациях тоже может быть различной.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Поэтому при определении содержания данных необходимо ориентироваться на то:</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xml:space="preserve">- какие именно данные необходимо собрать. </w:t>
      </w:r>
      <w:r w:rsidRPr="00634798">
        <w:rPr>
          <w:color w:val="000000"/>
          <w:sz w:val="26"/>
          <w:szCs w:val="26"/>
        </w:rPr>
        <w:t>Для выявления причин возникновения проблемы необходимо собрать релевантную информацию (</w:t>
      </w:r>
      <w:r w:rsidRPr="00634798">
        <w:rPr>
          <w:color w:val="000000"/>
          <w:sz w:val="26"/>
          <w:szCs w:val="26"/>
          <w:lang w:val="en-US"/>
        </w:rPr>
        <w:t>relevant</w:t>
      </w:r>
      <w:r w:rsidRPr="00634798">
        <w:rPr>
          <w:color w:val="000000"/>
          <w:sz w:val="26"/>
          <w:szCs w:val="26"/>
        </w:rPr>
        <w:t xml:space="preserve"> –относящийся к делу, уместный) -это данные, касающиеся только конкретной проблемы;</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xml:space="preserve"> - сколько, т.е. количество информации </w:t>
      </w:r>
      <w:r w:rsidRPr="00634798">
        <w:rPr>
          <w:color w:val="000000"/>
          <w:sz w:val="26"/>
          <w:szCs w:val="26"/>
        </w:rPr>
        <w:t>зависит от степени заданных пределов точности. Когда уточняются единицы измерения, например количество изделий, их вес или объем, и устанавливаются пределы точности, например до ближайшей сотни или до последней единицы.</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степень детализации,</w:t>
      </w:r>
      <w:r w:rsidRPr="00634798">
        <w:rPr>
          <w:color w:val="000000"/>
          <w:sz w:val="26"/>
          <w:szCs w:val="26"/>
        </w:rPr>
        <w:t xml:space="preserve"> требуемая для фактов обычно выше, чем для данных, используемых при предварительной диагностике. Вначале консультант можете собирать данные в широком смысле, например общее число дней отпусков по болезни среди всех работников. Анализ этих данных потребует детализации для определенных категорий, например число дней отпуска по болезни в каждой возрастной группе в зимние месяцы. Таким образом, данные могут собираться в несколько этапов, пока у консультанта не возникнет достаточно подробная картина существующего положения дел, позволяющая предложить пути их улучшения.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период времени</w:t>
      </w:r>
      <w:r w:rsidRPr="00634798">
        <w:rPr>
          <w:b/>
          <w:color w:val="000000"/>
          <w:sz w:val="26"/>
          <w:szCs w:val="26"/>
        </w:rPr>
        <w:t>.</w:t>
      </w:r>
      <w:r w:rsidRPr="00634798">
        <w:rPr>
          <w:color w:val="000000"/>
          <w:sz w:val="26"/>
          <w:szCs w:val="26"/>
        </w:rPr>
        <w:t xml:space="preserve"> Исследуемые промежутки времени должны быть сопоставимыми: месяцы или недели должны включать одинаковое число рабочих дней и т.д.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охват.</w:t>
      </w:r>
      <w:r w:rsidRPr="00634798">
        <w:rPr>
          <w:color w:val="000000"/>
          <w:sz w:val="26"/>
          <w:szCs w:val="26"/>
        </w:rPr>
        <w:t xml:space="preserve"> Консультант должен решить вопрос о полноте охвата информации - собрать ли информацию по всем продуктам, сотрудникам, подразделениям и процессам, или отдельные ее элементы. Необходимо помнить, что выборка должна быть репрезентативной.</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обработка и табулирование данных.</w:t>
      </w:r>
      <w:r w:rsidRPr="00634798">
        <w:rPr>
          <w:color w:val="000000"/>
          <w:sz w:val="26"/>
          <w:szCs w:val="26"/>
        </w:rPr>
        <w:t xml:space="preserve"> Наконец, подготовительная работа для сбора фактов включает принятие решений по обработке и табулированию данных с учетом конечного использования данных. Возможные типичные группировки представлены в Приложении 10.</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Правила табулирования представлены в Приложении 11.</w:t>
      </w:r>
    </w:p>
    <w:p w:rsidR="007F4BB5" w:rsidRPr="00634798" w:rsidRDefault="007F4BB5" w:rsidP="00634798">
      <w:pPr>
        <w:pStyle w:val="1"/>
        <w:numPr>
          <w:ilvl w:val="0"/>
          <w:numId w:val="116"/>
        </w:numPr>
        <w:spacing w:line="240" w:lineRule="auto"/>
        <w:ind w:left="0" w:right="0" w:firstLine="709"/>
        <w:jc w:val="both"/>
        <w:rPr>
          <w:b/>
          <w:i/>
          <w:color w:val="000000"/>
          <w:sz w:val="26"/>
          <w:szCs w:val="26"/>
        </w:rPr>
      </w:pPr>
      <w:r w:rsidRPr="00634798">
        <w:rPr>
          <w:b/>
          <w:i/>
          <w:color w:val="000000"/>
          <w:sz w:val="26"/>
          <w:szCs w:val="26"/>
        </w:rPr>
        <w:t>- методы сбора данных.</w:t>
      </w:r>
      <w:r w:rsidRPr="00634798">
        <w:rPr>
          <w:color w:val="000000"/>
          <w:sz w:val="26"/>
          <w:szCs w:val="26"/>
        </w:rPr>
        <w:t xml:space="preserve"> При сборе информации могут быть использованы как формальные  (анкетирование, опрос, анализ документов) так и неформальные методы, например, ведя беседы о сложившейся ситуации и делая личные наблюдения.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 источники информации.</w:t>
      </w:r>
      <w:r w:rsidRPr="00634798">
        <w:rPr>
          <w:color w:val="000000"/>
          <w:sz w:val="26"/>
          <w:szCs w:val="26"/>
        </w:rPr>
        <w:t xml:space="preserve"> Источники информации можно классифицировать следующим образом:</w:t>
      </w:r>
    </w:p>
    <w:p w:rsidR="007F4BB5" w:rsidRPr="00634798" w:rsidRDefault="007F4BB5" w:rsidP="008B2504">
      <w:pPr>
        <w:pStyle w:val="1"/>
        <w:numPr>
          <w:ilvl w:val="0"/>
          <w:numId w:val="14"/>
        </w:numPr>
        <w:spacing w:line="240" w:lineRule="auto"/>
        <w:ind w:left="0" w:right="0" w:firstLine="709"/>
        <w:jc w:val="both"/>
        <w:rPr>
          <w:i/>
          <w:color w:val="000000"/>
          <w:sz w:val="26"/>
          <w:szCs w:val="26"/>
        </w:rPr>
      </w:pPr>
      <w:r w:rsidRPr="00634798">
        <w:rPr>
          <w:i/>
          <w:color w:val="000000"/>
          <w:sz w:val="26"/>
          <w:szCs w:val="26"/>
        </w:rPr>
        <w:t xml:space="preserve">Записи ; </w:t>
      </w:r>
    </w:p>
    <w:p w:rsidR="007F4BB5" w:rsidRPr="00634798" w:rsidRDefault="007F4BB5" w:rsidP="008B2504">
      <w:pPr>
        <w:pStyle w:val="1"/>
        <w:numPr>
          <w:ilvl w:val="0"/>
          <w:numId w:val="14"/>
        </w:numPr>
        <w:spacing w:line="240" w:lineRule="auto"/>
        <w:ind w:left="0" w:right="0" w:firstLine="709"/>
        <w:jc w:val="both"/>
        <w:rPr>
          <w:i/>
          <w:color w:val="000000"/>
          <w:sz w:val="26"/>
          <w:szCs w:val="26"/>
        </w:rPr>
      </w:pPr>
      <w:r w:rsidRPr="00634798">
        <w:rPr>
          <w:i/>
          <w:color w:val="000000"/>
          <w:sz w:val="26"/>
          <w:szCs w:val="26"/>
        </w:rPr>
        <w:t xml:space="preserve">События и условия; </w:t>
      </w:r>
    </w:p>
    <w:p w:rsidR="007F4BB5" w:rsidRPr="00634798" w:rsidRDefault="007F4BB5" w:rsidP="008B2504">
      <w:pPr>
        <w:pStyle w:val="1"/>
        <w:numPr>
          <w:ilvl w:val="0"/>
          <w:numId w:val="14"/>
        </w:numPr>
        <w:spacing w:line="240" w:lineRule="auto"/>
        <w:ind w:left="0" w:right="0" w:firstLine="709"/>
        <w:jc w:val="both"/>
        <w:rPr>
          <w:i/>
          <w:color w:val="000000"/>
          <w:sz w:val="26"/>
          <w:szCs w:val="26"/>
        </w:rPr>
      </w:pPr>
      <w:r w:rsidRPr="00634798">
        <w:rPr>
          <w:i/>
          <w:color w:val="000000"/>
          <w:sz w:val="26"/>
          <w:szCs w:val="26"/>
        </w:rPr>
        <w:t>Память</w:t>
      </w:r>
      <w:r w:rsidRPr="00634798">
        <w:rPr>
          <w:color w:val="000000"/>
          <w:sz w:val="26"/>
          <w:szCs w:val="26"/>
        </w:rPr>
        <w:t xml:space="preserve">  (См. Приложение 12.)</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Записи</w:t>
      </w:r>
      <w:r w:rsidRPr="00634798">
        <w:rPr>
          <w:color w:val="000000"/>
          <w:sz w:val="26"/>
          <w:szCs w:val="26"/>
        </w:rPr>
        <w:t xml:space="preserve"> - это факты, хранимые в форме удобной для считывания или преобразования. К ним относятся документы (файлы, акты, отчеты, публикации), фильмы, магнитны ленты, рисунки, фотографии и т.д.). Любые из этих источников могут быть внутренними (в пределах данной организации) или внешними (официальные публикации, статистические отчеты, мнения людей вне организации).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События и условия</w:t>
      </w:r>
      <w:r w:rsidRPr="00634798">
        <w:rPr>
          <w:color w:val="000000"/>
          <w:sz w:val="26"/>
          <w:szCs w:val="26"/>
        </w:rPr>
        <w:t xml:space="preserve"> - это поддающиеся наблюдению действия и сопутствующие им обстоятельства.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Память</w:t>
      </w:r>
      <w:r w:rsidRPr="00634798">
        <w:rPr>
          <w:color w:val="000000"/>
          <w:sz w:val="26"/>
          <w:szCs w:val="26"/>
        </w:rPr>
        <w:t xml:space="preserve"> - то вся информация, хранящаяся в памяти людей, которые работают в организации-клиенте, связаны с ней или просто могут дать информацию полезную для консультанта (например, для сравнения). </w:t>
      </w:r>
    </w:p>
    <w:p w:rsidR="007F4BB5" w:rsidRPr="00634798" w:rsidRDefault="007F4BB5" w:rsidP="008B2504">
      <w:pPr>
        <w:ind w:firstLine="709"/>
        <w:jc w:val="center"/>
        <w:rPr>
          <w:b/>
          <w:i/>
          <w:color w:val="000000"/>
          <w:sz w:val="26"/>
          <w:szCs w:val="26"/>
        </w:rPr>
      </w:pPr>
      <w:bookmarkStart w:id="223" w:name="_Toc193974964"/>
      <w:bookmarkStart w:id="224" w:name="_Toc194130143"/>
      <w:bookmarkStart w:id="225" w:name="_Toc194130775"/>
      <w:bookmarkStart w:id="226" w:name="_Toc194132060"/>
      <w:bookmarkStart w:id="227" w:name="_Toc194150513"/>
      <w:bookmarkStart w:id="228" w:name="_Toc194150621"/>
      <w:r w:rsidRPr="00634798">
        <w:rPr>
          <w:b/>
          <w:i/>
          <w:color w:val="000000"/>
          <w:sz w:val="26"/>
          <w:szCs w:val="26"/>
        </w:rPr>
        <w:t>3. Анализ фактов</w:t>
      </w:r>
      <w:bookmarkEnd w:id="223"/>
      <w:bookmarkEnd w:id="224"/>
      <w:bookmarkEnd w:id="225"/>
      <w:bookmarkEnd w:id="226"/>
      <w:bookmarkEnd w:id="227"/>
      <w:bookmarkEnd w:id="228"/>
      <w:r w:rsidRPr="00634798">
        <w:rPr>
          <w:b/>
          <w:i/>
          <w:color w:val="000000"/>
          <w:sz w:val="26"/>
          <w:szCs w:val="26"/>
        </w:rPr>
        <w:t xml:space="preserve"> и их интерпретация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Правильно описать реальность, т.е. условия, события и их причины еще недостаточно. Важнее определить, что может быть сделано, обладает ли клиент возможностями сделать это и как направлять весь процесс изменений.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Таким образом, не существует четких границ между </w:t>
      </w:r>
      <w:r w:rsidRPr="00634798">
        <w:rPr>
          <w:i/>
          <w:color w:val="000000"/>
          <w:sz w:val="26"/>
          <w:szCs w:val="26"/>
        </w:rPr>
        <w:t xml:space="preserve">анализом </w:t>
      </w:r>
      <w:r w:rsidRPr="00634798">
        <w:rPr>
          <w:color w:val="000000"/>
          <w:sz w:val="26"/>
          <w:szCs w:val="26"/>
        </w:rPr>
        <w:t xml:space="preserve">и </w:t>
      </w:r>
      <w:r w:rsidRPr="00634798">
        <w:rPr>
          <w:i/>
          <w:color w:val="000000"/>
          <w:sz w:val="26"/>
          <w:szCs w:val="26"/>
        </w:rPr>
        <w:t>синтезом.</w:t>
      </w:r>
      <w:r w:rsidRPr="00634798">
        <w:rPr>
          <w:color w:val="000000"/>
          <w:sz w:val="26"/>
          <w:szCs w:val="26"/>
        </w:rPr>
        <w:t xml:space="preserve"> Синтез в смысле построения целого из частей, принятия решений на основании анализа фактов и выработки предложений по осуществлению действий начинается где-то во время анализа фактов. Анализ фактов, таким образом, постепенно переходит в синтез.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Консультант должен избегать искушения делать поспешные выводы на основании поверхностно проанализированных фактов и его прошлого опыта ("Точно такой же случай я видел в прошлом много раз!"). Иными словами, невозможно применять </w:t>
      </w:r>
      <w:r w:rsidRPr="00634798">
        <w:rPr>
          <w:i/>
          <w:color w:val="000000"/>
          <w:sz w:val="26"/>
          <w:szCs w:val="26"/>
        </w:rPr>
        <w:t>дедукцию</w:t>
      </w:r>
      <w:r w:rsidRPr="00634798">
        <w:rPr>
          <w:color w:val="000000"/>
          <w:sz w:val="26"/>
          <w:szCs w:val="26"/>
        </w:rPr>
        <w:t xml:space="preserve"> там, где нужна </w:t>
      </w:r>
      <w:r w:rsidRPr="00634798">
        <w:rPr>
          <w:i/>
          <w:color w:val="000000"/>
          <w:sz w:val="26"/>
          <w:szCs w:val="26"/>
        </w:rPr>
        <w:t>индукция,</w:t>
      </w:r>
      <w:r w:rsidRPr="00634798">
        <w:rPr>
          <w:color w:val="000000"/>
          <w:sz w:val="26"/>
          <w:szCs w:val="26"/>
        </w:rPr>
        <w:t xml:space="preserve"> и наоборот. Таким образом, в практической консультативной работе оба метода сочетаются и дополняют друг друга, подобно анализу и синтезу.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сборе данных могут быть использованы такие методы, как </w:t>
      </w:r>
      <w:r w:rsidRPr="00634798">
        <w:rPr>
          <w:b/>
          <w:i/>
          <w:color w:val="000000"/>
          <w:sz w:val="26"/>
          <w:szCs w:val="26"/>
        </w:rPr>
        <w:t>наблюдение, опрос, беседа</w:t>
      </w:r>
      <w:r w:rsidRPr="00634798">
        <w:rPr>
          <w:color w:val="000000"/>
          <w:sz w:val="26"/>
          <w:szCs w:val="26"/>
        </w:rPr>
        <w:t xml:space="preserve"> (см. Приложение 13, Приложение 14, Приложение 15)</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А) Редактирование данных.</w:t>
      </w:r>
      <w:r w:rsidRPr="00634798">
        <w:rPr>
          <w:color w:val="000000"/>
          <w:sz w:val="26"/>
          <w:szCs w:val="26"/>
        </w:rPr>
        <w:t xml:space="preserve"> Прежде чем подвергнуть данные анализу их следует отредактировать и провести тщательный отбор. При этом проверяют их полноту, ясность записей и их представления, исключают или исправляют ошибки. Консультант должен также убедиться, что при сборе данных использовались одинаковые критерии.</w:t>
      </w:r>
    </w:p>
    <w:p w:rsidR="007F4BB5" w:rsidRPr="00634798" w:rsidRDefault="007F4BB5" w:rsidP="008B2504">
      <w:pPr>
        <w:pStyle w:val="FR1"/>
        <w:ind w:left="0" w:firstLine="709"/>
        <w:jc w:val="both"/>
        <w:rPr>
          <w:rFonts w:ascii="Times New Roman" w:hAnsi="Times New Roman"/>
          <w:color w:val="000000"/>
          <w:sz w:val="26"/>
          <w:szCs w:val="26"/>
        </w:rPr>
      </w:pPr>
      <w:r w:rsidRPr="00634798">
        <w:rPr>
          <w:rFonts w:ascii="Times New Roman" w:hAnsi="Times New Roman"/>
          <w:color w:val="000000"/>
          <w:sz w:val="26"/>
          <w:szCs w:val="26"/>
        </w:rPr>
        <w:t>Наиболее наглядный пример — запись, описывающая производственную деятельность: если 19 записей указывают продолжительность от 4 до 5 мин, то единственная, указывающая 12 мин, не может быть использована для вычисления средней величины. Это может происходить и в других случаях, например в бухгалтерском учете, когда накладные расходы неточно распределены среди различной продукции или же один отчет содержит статьи, которые следует записать на другой.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Иногда помогает перекрестная проверка: например, информацию, полученную в ходе беседы, можно проверить при последующей беседе.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Б) Систематизация</w:t>
      </w:r>
      <w:r w:rsidRPr="00634798">
        <w:rPr>
          <w:b/>
          <w:color w:val="000000"/>
          <w:sz w:val="26"/>
          <w:szCs w:val="26"/>
        </w:rPr>
        <w:t>.</w:t>
      </w:r>
      <w:r w:rsidRPr="00634798">
        <w:rPr>
          <w:color w:val="000000"/>
          <w:sz w:val="26"/>
          <w:szCs w:val="26"/>
        </w:rPr>
        <w:t xml:space="preserve"> Систематизация данных происходит путем установления критериев их организации и табулирования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количественная, так и иная информация должна быть систематизирована. Например, если жалобы на отсутствие достаточных возможностей к обучению поступают только из определенных отделов или от людей определенных возрастных групп, это должно быть выявлено при систематизации данных.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Основными критериями систематизации данных, применяемыми консультантом, являются следующие: </w:t>
      </w:r>
    </w:p>
    <w:p w:rsidR="007F4BB5" w:rsidRPr="00634798" w:rsidRDefault="007F4BB5" w:rsidP="008B2504">
      <w:pPr>
        <w:pStyle w:val="1"/>
        <w:numPr>
          <w:ilvl w:val="0"/>
          <w:numId w:val="15"/>
        </w:numPr>
        <w:spacing w:line="240" w:lineRule="auto"/>
        <w:ind w:left="0" w:right="0" w:firstLine="709"/>
        <w:jc w:val="both"/>
        <w:rPr>
          <w:i/>
          <w:color w:val="000000"/>
          <w:sz w:val="26"/>
          <w:szCs w:val="26"/>
        </w:rPr>
      </w:pPr>
      <w:r w:rsidRPr="00634798">
        <w:rPr>
          <w:i/>
          <w:color w:val="000000"/>
          <w:sz w:val="26"/>
          <w:szCs w:val="26"/>
        </w:rPr>
        <w:t xml:space="preserve">время; </w:t>
      </w:r>
    </w:p>
    <w:p w:rsidR="007F4BB5" w:rsidRPr="00634798" w:rsidRDefault="007F4BB5" w:rsidP="008B2504">
      <w:pPr>
        <w:pStyle w:val="1"/>
        <w:numPr>
          <w:ilvl w:val="0"/>
          <w:numId w:val="15"/>
        </w:numPr>
        <w:spacing w:line="240" w:lineRule="auto"/>
        <w:ind w:left="0" w:right="0" w:firstLine="709"/>
        <w:jc w:val="both"/>
        <w:rPr>
          <w:i/>
          <w:color w:val="000000"/>
          <w:sz w:val="26"/>
          <w:szCs w:val="26"/>
        </w:rPr>
      </w:pPr>
      <w:r w:rsidRPr="00634798">
        <w:rPr>
          <w:i/>
          <w:color w:val="000000"/>
          <w:sz w:val="26"/>
          <w:szCs w:val="26"/>
        </w:rPr>
        <w:t xml:space="preserve">место (подразделение); </w:t>
      </w:r>
    </w:p>
    <w:p w:rsidR="007F4BB5" w:rsidRPr="00634798" w:rsidRDefault="007F4BB5" w:rsidP="008B2504">
      <w:pPr>
        <w:pStyle w:val="1"/>
        <w:numPr>
          <w:ilvl w:val="0"/>
          <w:numId w:val="15"/>
        </w:numPr>
        <w:spacing w:line="240" w:lineRule="auto"/>
        <w:ind w:left="0" w:right="0" w:firstLine="709"/>
        <w:jc w:val="both"/>
        <w:rPr>
          <w:i/>
          <w:color w:val="000000"/>
          <w:sz w:val="26"/>
          <w:szCs w:val="26"/>
        </w:rPr>
      </w:pPr>
      <w:r w:rsidRPr="00634798">
        <w:rPr>
          <w:i/>
          <w:color w:val="000000"/>
          <w:sz w:val="26"/>
          <w:szCs w:val="26"/>
        </w:rPr>
        <w:t xml:space="preserve">ответственность; </w:t>
      </w:r>
    </w:p>
    <w:p w:rsidR="007F4BB5" w:rsidRPr="00634798" w:rsidRDefault="007F4BB5" w:rsidP="008B2504">
      <w:pPr>
        <w:pStyle w:val="1"/>
        <w:numPr>
          <w:ilvl w:val="0"/>
          <w:numId w:val="15"/>
        </w:numPr>
        <w:spacing w:line="240" w:lineRule="auto"/>
        <w:ind w:left="0" w:right="0" w:firstLine="709"/>
        <w:jc w:val="both"/>
        <w:rPr>
          <w:i/>
          <w:color w:val="000000"/>
          <w:sz w:val="26"/>
          <w:szCs w:val="26"/>
        </w:rPr>
      </w:pPr>
      <w:r w:rsidRPr="00634798">
        <w:rPr>
          <w:i/>
          <w:color w:val="000000"/>
          <w:sz w:val="26"/>
          <w:szCs w:val="26"/>
        </w:rPr>
        <w:t>структура;</w:t>
      </w:r>
    </w:p>
    <w:p w:rsidR="007F4BB5" w:rsidRPr="00634798" w:rsidRDefault="007F4BB5" w:rsidP="008B2504">
      <w:pPr>
        <w:pStyle w:val="1"/>
        <w:numPr>
          <w:ilvl w:val="0"/>
          <w:numId w:val="15"/>
        </w:numPr>
        <w:spacing w:line="240" w:lineRule="auto"/>
        <w:ind w:left="0" w:right="0" w:firstLine="709"/>
        <w:jc w:val="both"/>
        <w:rPr>
          <w:color w:val="000000"/>
          <w:sz w:val="26"/>
          <w:szCs w:val="26"/>
        </w:rPr>
      </w:pPr>
      <w:r w:rsidRPr="00634798">
        <w:rPr>
          <w:i/>
          <w:color w:val="000000"/>
          <w:sz w:val="26"/>
          <w:szCs w:val="26"/>
        </w:rPr>
        <w:t xml:space="preserve">воздействующие факторы </w:t>
      </w:r>
      <w:r w:rsidRPr="00634798">
        <w:rPr>
          <w:color w:val="000000"/>
          <w:sz w:val="26"/>
          <w:szCs w:val="26"/>
        </w:rPr>
        <w:t xml:space="preserve">(см. Приложение 16).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 Анализ систематизированных данных.</w:t>
      </w:r>
      <w:r w:rsidRPr="00634798">
        <w:rPr>
          <w:color w:val="000000"/>
          <w:sz w:val="26"/>
          <w:szCs w:val="26"/>
        </w:rPr>
        <w:t xml:space="preserve"> Подготовленные и систематизированные данные анализируют для выявления взаимосвязей, соотношений и тенденций. При этом могут быть использованы статистические методы (средние величины, дисперсия, плотность распределения, корреляция и регрессия), а также и другие методики, включая использование математического моделирования или графического построения.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Статистические и другие методы количественного анализа имеют смысл только в том случае, если могут быть выявлены качественные связи. Например, связь между двумя переменными может быть измерена с помощью корреляции, однако корреляция не объясняет характера и причин этой связи.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Основная задача — установить наличие специфической взаимосвязи между различными факторами и событиями, описываемыми данными и, если она существует, изучить ее характер.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Г) Причинно-следственный анализ</w:t>
      </w:r>
      <w:r w:rsidRPr="00634798">
        <w:rPr>
          <w:b/>
          <w:color w:val="000000"/>
          <w:sz w:val="26"/>
          <w:szCs w:val="26"/>
        </w:rPr>
        <w:t>.</w:t>
      </w:r>
      <w:r w:rsidRPr="00634798">
        <w:rPr>
          <w:color w:val="000000"/>
          <w:sz w:val="26"/>
          <w:szCs w:val="26"/>
        </w:rPr>
        <w:t xml:space="preserve"> Цель причинно-следственного анализа — выявить причинные связи между условиями и событиями. Он дает ключ к планированию изменений и повышению эффективности работы. Если известны причины, которые, привели к определенным ситуациям, результатам или проблемам, действия можно сконцентрировать на этих причинах и попытаться их изменить (если, конечно, это возможно)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Например, в цехе с плохими условиями работы рабочие быстро устают и каждый день производительность значительно снижается после 3—4 ч работы. Если эти условия (например, вентиляция, освещение) меняются, но производительность не возрастает или возрастает незначительно, следует искать другую причину. Это может быть, например, недостаточное питание. Плохие условия работы могут ухудшать ситуацию, но не являются основной причиной.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Основные трудности и недостатки причинно-следственного анализа приведены в Приложении 17.</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Сравнение — это важный аналитический инструмент, тесно связанный с описанными выше методическими подходами.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Особо интересно для консультантов сравнение, которое помогает установить будущие стандарты (потенциальных достижений). В этих случаях для сравнения часто используются примеры, модели и стандарты вне рамок организации и даже за пределами данной отрасли и страны.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Д)Анализ будущего</w:t>
      </w:r>
      <w:r w:rsidRPr="00634798">
        <w:rPr>
          <w:b/>
          <w:color w:val="000000"/>
          <w:sz w:val="26"/>
          <w:szCs w:val="26"/>
        </w:rPr>
        <w:t>.</w:t>
      </w:r>
      <w:r w:rsidRPr="00634798">
        <w:rPr>
          <w:color w:val="000000"/>
          <w:sz w:val="26"/>
          <w:szCs w:val="26"/>
        </w:rPr>
        <w:t xml:space="preserve"> Независимо от того, имеет ли консультант дело с коррективной, прогрессивной или творческой проблемой, всегда возникает вопрос: что следует сделать? Это придает анализу фактов особый уклон, поскольку надо собрать не только информацию о существующих реальностях, но и выявить данные о ситуации, которая еще не существует.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 сожалению, наиболее распространенный подход к анализу будущих тенденций — простая экстраполяция, без учета тех ситуационных и глобальных изменений, которые могут произойти в будущем. </w:t>
      </w:r>
    </w:p>
    <w:p w:rsidR="007F4BB5" w:rsidRPr="00634798" w:rsidRDefault="007F4BB5" w:rsidP="008B2504">
      <w:pPr>
        <w:ind w:firstLine="709"/>
        <w:jc w:val="center"/>
        <w:rPr>
          <w:b/>
          <w:i/>
          <w:color w:val="000000"/>
          <w:sz w:val="26"/>
          <w:szCs w:val="26"/>
        </w:rPr>
      </w:pPr>
      <w:bookmarkStart w:id="229" w:name="_Toc193974965"/>
      <w:bookmarkStart w:id="230" w:name="_Toc194130144"/>
      <w:bookmarkStart w:id="231" w:name="_Toc194130776"/>
      <w:bookmarkStart w:id="232" w:name="_Toc194132061"/>
      <w:bookmarkStart w:id="233" w:name="_Toc194150514"/>
      <w:bookmarkStart w:id="234" w:name="_Toc194150622"/>
      <w:r w:rsidRPr="00634798">
        <w:rPr>
          <w:b/>
          <w:i/>
          <w:color w:val="000000"/>
          <w:sz w:val="26"/>
          <w:szCs w:val="26"/>
        </w:rPr>
        <w:t>4. Обратная связь с клиентом</w:t>
      </w:r>
      <w:bookmarkEnd w:id="229"/>
      <w:bookmarkEnd w:id="230"/>
      <w:bookmarkEnd w:id="231"/>
      <w:bookmarkEnd w:id="232"/>
      <w:bookmarkEnd w:id="233"/>
      <w:bookmarkEnd w:id="234"/>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Обратная связь предоставляет клиенту информацию, которая может: сообщить ему нечто новое и важное относительно его организации; позволить ему понять, какой метод применяет консультант и как он продвигается в своем исследовании; повысить степень участия клиента в выполнении задания; помочь консультанту оставаться на правильном пути или, если необходимо, изменить направление исследований.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Понятие обратной связи подразумевает, что к клиенту идет не просто любая полезная информация, но собранная, проанализированная и отобранная консультантом при работе с клиентом.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Обратная связь целесообразна, если собранная информация содержит факторы, действительно новые для клиента, указывающие на неожиданные связи между причиной и следствием или же на скрытые достоинства и недостатки.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Установление обратной связи не означает, что клиент подвергается оценке. Нужно избегать оценочных суждений; сам клиент должен быть способен делать выводы на основании отобранной и объективно представленной информации. Обратная связь должна также указывать, что может сделать клиент для решения проблемы, и намечать направления поиска возможных решений.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Обратная связь может осуществляться как в устной, так и в письменной форме, например в виде промежуточных отчетов.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Окончание диагностической фазы дает хорошую возможность для обратной </w:t>
      </w:r>
    </w:p>
    <w:p w:rsidR="007F4BB5" w:rsidRPr="00634798" w:rsidRDefault="007F4BB5" w:rsidP="008B2504">
      <w:pPr>
        <w:pStyle w:val="1"/>
        <w:spacing w:line="240" w:lineRule="auto"/>
        <w:ind w:left="0" w:right="0"/>
        <w:jc w:val="both"/>
        <w:rPr>
          <w:color w:val="000000"/>
          <w:sz w:val="26"/>
          <w:szCs w:val="26"/>
        </w:rPr>
      </w:pPr>
      <w:r w:rsidRPr="00634798">
        <w:rPr>
          <w:color w:val="000000"/>
          <w:sz w:val="26"/>
          <w:szCs w:val="26"/>
        </w:rPr>
        <w:t>связи. Прежде чем представить диагностический отчет, консультант может счесть целесообразным предложить провести одну или несколько встреч для рассмотрения основных результатов; это может помочь ему выявить и заполнить последние пробелы в анализе, а также подготовить клиента к выводам, которые потом будут официально ему представлены.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Помимо этого, существуют задания, которые заканчиваются в фазе диагностики и не имеют продолжения. К ним относятся задания по ревизии методов управления и всеобъемлющие диагностические исследования работы организаций, при которых требуется выявить и проанализировать факты, но по какой-либо причине клиент не хочет, чтобы консультант выходил за эти рамки. В таких случаях диагностический отчет будет служить также итоговым отчетом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Если задание продолжается, необходимо получить согласие клиента на переход к фазе планирования действий (например, на выполнение тщательной и обширной работы по разработке новой схемы и планированию ее внедрения). </w:t>
      </w:r>
    </w:p>
    <w:p w:rsidR="007F4BB5" w:rsidRPr="00634798" w:rsidRDefault="007F4BB5" w:rsidP="008C4B81">
      <w:pPr>
        <w:pStyle w:val="Heading3"/>
        <w:tabs>
          <w:tab w:val="clear" w:pos="4548"/>
        </w:tabs>
        <w:ind w:left="0" w:firstLine="709"/>
        <w:jc w:val="center"/>
        <w:rPr>
          <w:rFonts w:ascii="Times New Roman" w:hAnsi="Times New Roman" w:cs="Times New Roman"/>
          <w:color w:val="000000"/>
        </w:rPr>
      </w:pPr>
      <w:bookmarkStart w:id="235" w:name="_Toc286078043"/>
      <w:bookmarkStart w:id="236" w:name="_Toc194045501"/>
      <w:bookmarkStart w:id="237" w:name="_Toc194130151"/>
      <w:bookmarkStart w:id="238" w:name="_Toc194130783"/>
      <w:bookmarkStart w:id="239" w:name="_Toc194132068"/>
      <w:bookmarkStart w:id="240" w:name="_Toc194150521"/>
      <w:bookmarkStart w:id="241" w:name="_Toc194150629"/>
      <w:bookmarkEnd w:id="205"/>
      <w:bookmarkEnd w:id="206"/>
      <w:bookmarkEnd w:id="207"/>
      <w:bookmarkEnd w:id="208"/>
      <w:bookmarkEnd w:id="209"/>
      <w:bookmarkEnd w:id="210"/>
      <w:r w:rsidRPr="00634798">
        <w:rPr>
          <w:rFonts w:ascii="Times New Roman" w:hAnsi="Times New Roman" w:cs="Times New Roman"/>
          <w:color w:val="000000"/>
        </w:rPr>
        <w:t>3-й этап: Планирование действий.</w:t>
      </w:r>
      <w:bookmarkEnd w:id="235"/>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Третий этап включает выработку одного или нескольких решений диагностированной проблемы, выбор одного из альтернативных вариантов решений, представление предложений клиенту и подготовку к осуществлению решения, принятого клиентом.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Основы для эффективного планирования действий закладываются детальным, точным и всесторонним анализом проблемы и ее причин, а также факторов и сил, влияющих на процесс перестройки в организации-клиенте. Кроме того, диагноз дает основные ориентиры для выработки программы действий. Если проблемой являются "небольшие различия в зарплате" (например, высококвалифицированные работники получают слишком низкую, в то время как некоторые категории неквалифицированных рабочих — слишком высокую зарплату), планируемые действия должны восстановить экономически и социально оправданные дифференциальные ставки, помня о существующих законодательных нормах оплаты, коллективных договорах и других факторах, которые нельзя игнорировать. Во время диагностики нужно </w:t>
      </w:r>
      <w:r w:rsidRPr="00634798">
        <w:rPr>
          <w:i/>
          <w:color w:val="000000"/>
          <w:sz w:val="26"/>
          <w:szCs w:val="26"/>
        </w:rPr>
        <w:t>изучить и выявить эти факторы</w:t>
      </w:r>
      <w:r w:rsidRPr="00634798">
        <w:rPr>
          <w:color w:val="000000"/>
          <w:sz w:val="26"/>
          <w:szCs w:val="26"/>
        </w:rPr>
        <w:t>, чтобы информации хватило для ориентирования работы на принятие осуществимых решений.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Главным на этом этапе является </w:t>
      </w:r>
      <w:r w:rsidRPr="00634798">
        <w:rPr>
          <w:i/>
          <w:color w:val="000000"/>
          <w:spacing w:val="40"/>
          <w:sz w:val="26"/>
          <w:szCs w:val="26"/>
        </w:rPr>
        <w:t>новаторский и творческий подход.</w:t>
      </w:r>
      <w:r w:rsidRPr="00634798">
        <w:rPr>
          <w:color w:val="000000"/>
          <w:sz w:val="26"/>
          <w:szCs w:val="26"/>
        </w:rPr>
        <w:t xml:space="preserve"> Цель — выработать что-то новое.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Последовательность действий представлена на рисунке 22.</w:t>
      </w:r>
    </w:p>
    <w:p w:rsidR="007F4BB5" w:rsidRPr="00634798" w:rsidRDefault="007F4BB5" w:rsidP="008C4B81">
      <w:pPr>
        <w:pStyle w:val="1"/>
        <w:spacing w:line="240" w:lineRule="auto"/>
        <w:ind w:left="0" w:right="0" w:firstLine="709"/>
        <w:jc w:val="both"/>
        <w:rPr>
          <w:color w:val="000000"/>
          <w:sz w:val="26"/>
          <w:szCs w:val="26"/>
        </w:rPr>
      </w:pPr>
      <w:r w:rsidRPr="00634798">
        <w:rPr>
          <w:color w:val="000000"/>
          <w:sz w:val="26"/>
          <w:szCs w:val="26"/>
        </w:rPr>
        <w:t>Желательно, чтобы клиент участвовал в планировании действий еще активнее, чем в диагностической фазе. Это объясняется несколькими причинами:</w:t>
      </w:r>
    </w:p>
    <w:p w:rsidR="007F4BB5" w:rsidRPr="00634798" w:rsidRDefault="007F4BB5" w:rsidP="008C4B81">
      <w:pPr>
        <w:pStyle w:val="1"/>
        <w:numPr>
          <w:ilvl w:val="0"/>
          <w:numId w:val="16"/>
        </w:numPr>
        <w:tabs>
          <w:tab w:val="clear" w:pos="360"/>
          <w:tab w:val="num" w:pos="680"/>
        </w:tabs>
        <w:spacing w:line="240" w:lineRule="auto"/>
        <w:ind w:left="0" w:right="0" w:firstLine="709"/>
        <w:jc w:val="both"/>
        <w:rPr>
          <w:color w:val="000000"/>
          <w:sz w:val="26"/>
          <w:szCs w:val="26"/>
        </w:rPr>
      </w:pPr>
      <w:r w:rsidRPr="00634798">
        <w:rPr>
          <w:color w:val="000000"/>
          <w:sz w:val="26"/>
          <w:szCs w:val="26"/>
        </w:rPr>
        <w:t>если нет уверенности, что клиент хорошо знаком и полностью согласен с выбранным подходом и сможет воспользоваться рассматриваемыми альтернативными решениями, то ни к чему делать лишнюю работу по определению теоретической основы, проектированию и планированию одного или небольшого числа альтернативных решений. А это согласие лучше всего достигается путем совместной работы;</w:t>
      </w:r>
    </w:p>
    <w:p w:rsidR="007F4BB5" w:rsidRPr="00634798" w:rsidRDefault="007F4BB5" w:rsidP="008C4B81">
      <w:pPr>
        <w:pStyle w:val="1"/>
        <w:numPr>
          <w:ilvl w:val="0"/>
          <w:numId w:val="16"/>
        </w:numPr>
        <w:tabs>
          <w:tab w:val="clear" w:pos="360"/>
          <w:tab w:val="num" w:pos="680"/>
        </w:tabs>
        <w:spacing w:line="240" w:lineRule="auto"/>
        <w:ind w:left="0" w:right="0" w:firstLine="709"/>
        <w:jc w:val="both"/>
        <w:rPr>
          <w:color w:val="000000"/>
          <w:sz w:val="26"/>
          <w:szCs w:val="26"/>
        </w:rPr>
      </w:pPr>
      <w:r w:rsidRPr="00634798">
        <w:rPr>
          <w:color w:val="000000"/>
          <w:sz w:val="26"/>
          <w:szCs w:val="26"/>
        </w:rPr>
        <w:t>планирование не будет эффективным, если в этой работе не участвуют талантливые сотрудники организации-клиента;</w:t>
      </w:r>
    </w:p>
    <w:p w:rsidR="007F4BB5" w:rsidRPr="00634798" w:rsidRDefault="007F4BB5" w:rsidP="008C4B81">
      <w:pPr>
        <w:pStyle w:val="1"/>
        <w:numPr>
          <w:ilvl w:val="0"/>
          <w:numId w:val="16"/>
        </w:numPr>
        <w:tabs>
          <w:tab w:val="clear" w:pos="360"/>
          <w:tab w:val="num" w:pos="680"/>
        </w:tabs>
        <w:spacing w:line="240" w:lineRule="auto"/>
        <w:ind w:left="0" w:right="0" w:firstLine="709"/>
        <w:jc w:val="both"/>
        <w:rPr>
          <w:color w:val="000000"/>
          <w:sz w:val="26"/>
          <w:szCs w:val="26"/>
        </w:rPr>
      </w:pPr>
      <w:r w:rsidRPr="00634798">
        <w:rPr>
          <w:color w:val="000000"/>
          <w:sz w:val="26"/>
          <w:szCs w:val="26"/>
        </w:rPr>
        <w:t>как и при постановке диагноза, служебный персонал клиента может под руководством консультанта провести большую часть работы по проектированию и планированию, снижая, таким образом, стоимость проекта;</w:t>
      </w:r>
    </w:p>
    <w:p w:rsidR="007F4BB5" w:rsidRPr="00634798" w:rsidRDefault="007F4BB5" w:rsidP="008C4B81">
      <w:pPr>
        <w:pStyle w:val="1"/>
        <w:numPr>
          <w:ilvl w:val="0"/>
          <w:numId w:val="16"/>
        </w:numPr>
        <w:tabs>
          <w:tab w:val="clear" w:pos="360"/>
          <w:tab w:val="num" w:pos="680"/>
        </w:tabs>
        <w:spacing w:line="240" w:lineRule="auto"/>
        <w:ind w:left="0" w:right="0" w:firstLine="709"/>
        <w:jc w:val="both"/>
        <w:rPr>
          <w:color w:val="000000"/>
          <w:sz w:val="26"/>
          <w:szCs w:val="26"/>
        </w:rPr>
      </w:pPr>
      <w:r w:rsidRPr="00634798">
        <w:rPr>
          <w:color w:val="000000"/>
          <w:sz w:val="26"/>
          <w:szCs w:val="26"/>
        </w:rPr>
        <w:t>участие в процессе планирования вырабатывает чувство ответственности;</w:t>
      </w:r>
    </w:p>
    <w:p w:rsidR="007F4BB5" w:rsidRPr="00634798" w:rsidRDefault="007F4BB5" w:rsidP="008C4B81">
      <w:pPr>
        <w:pStyle w:val="1"/>
        <w:numPr>
          <w:ilvl w:val="0"/>
          <w:numId w:val="16"/>
        </w:numPr>
        <w:tabs>
          <w:tab w:val="clear" w:pos="360"/>
          <w:tab w:val="num" w:pos="680"/>
        </w:tabs>
        <w:spacing w:line="240" w:lineRule="auto"/>
        <w:ind w:left="0" w:right="0" w:firstLine="709"/>
        <w:jc w:val="both"/>
        <w:rPr>
          <w:color w:val="000000"/>
          <w:sz w:val="26"/>
          <w:szCs w:val="26"/>
        </w:rPr>
      </w:pPr>
      <w:r w:rsidRPr="00634798">
        <w:rPr>
          <w:color w:val="000000"/>
          <w:sz w:val="26"/>
          <w:szCs w:val="26"/>
        </w:rPr>
        <w:t xml:space="preserve">наконец, планирование действий дает клиенту новые возможности обучения; </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jc w:val="both"/>
        <w:rPr>
          <w:color w:val="000000"/>
          <w:sz w:val="26"/>
          <w:szCs w:val="26"/>
        </w:rPr>
      </w:pPr>
      <w:r>
        <w:rPr>
          <w:noProof/>
        </w:rPr>
      </w:r>
      <w:r w:rsidRPr="00FE68E5">
        <w:rPr>
          <w:color w:val="000000"/>
          <w:sz w:val="26"/>
          <w:szCs w:val="26"/>
          <w:lang w:val="en-US"/>
        </w:rPr>
        <w:pict>
          <v:group id="_x0000_s1211" editas="canvas" style="width:517.35pt;height:290.05pt;mso-position-horizontal-relative:char;mso-position-vertical-relative:line" coordorigin="2361,1889" coordsize="7200,4037">
            <o:lock v:ext="edit" aspectratio="t"/>
            <v:shape id="_x0000_s1212" type="#_x0000_t75" style="position:absolute;left:2361;top:1889;width:7200;height:4037" o:preferrelative="f">
              <v:fill o:detectmouseclick="t"/>
              <v:path o:extrusionok="t" o:connecttype="none"/>
              <o:lock v:ext="edit" text="t"/>
            </v:shape>
            <v:rect id="_x0000_s1213" style="position:absolute;left:8410;top:2446;width:999;height:3286" fillcolor="#92cddc">
              <v:fill r:id="rId22" o:title="" type="pattern"/>
            </v:rect>
            <v:rect id="_x0000_s1214" style="position:absolute;left:7148;top:2446;width:1070;height:3286" fillcolor="#92cddc">
              <v:fill r:id="rId22" o:title="" type="pattern"/>
            </v:rect>
            <v:rect id="_x0000_s1215" style="position:absolute;left:5928;top:2446;width:1090;height:3286" fillcolor="#92cddc">
              <v:fill r:id="rId22" o:title="" type="pattern"/>
            </v:rect>
            <v:rect id="_x0000_s1216" style="position:absolute;left:4396;top:2446;width:1281;height:3286" fillcolor="#92cddc">
              <v:fill r:id="rId22" o:title="" type="pattern"/>
            </v:rect>
            <v:rect id="_x0000_s1217" style="position:absolute;left:2567;top:2446;width:1573;height:3216" fillcolor="#92cddc">
              <v:fill r:id="rId22" o:title="" type="pattern"/>
            </v:rect>
            <v:rect id="_x0000_s1218" style="position:absolute;left:2799;top:2542;width:1178;height:1210">
              <v:textbox>
                <w:txbxContent>
                  <w:p w:rsidR="007F4BB5" w:rsidRPr="00A146E2" w:rsidRDefault="007F4BB5" w:rsidP="008B2504">
                    <w:pPr>
                      <w:ind w:left="-142" w:right="-110" w:firstLine="142"/>
                      <w:rPr>
                        <w:sz w:val="22"/>
                        <w:szCs w:val="22"/>
                      </w:rPr>
                    </w:pPr>
                    <w:r>
                      <w:t>1.</w:t>
                    </w:r>
                    <w:r w:rsidRPr="00A146E2">
                      <w:rPr>
                        <w:sz w:val="22"/>
                        <w:szCs w:val="22"/>
                      </w:rPr>
                      <w:t xml:space="preserve">Поиск идей для возможных </w:t>
                    </w:r>
                    <w:r>
                      <w:t>р</w:t>
                    </w:r>
                    <w:r w:rsidRPr="00A146E2">
                      <w:rPr>
                        <w:sz w:val="22"/>
                        <w:szCs w:val="22"/>
                      </w:rPr>
                      <w:t>е</w:t>
                    </w:r>
                    <w:r>
                      <w:t>ше-</w:t>
                    </w:r>
                    <w:r w:rsidRPr="00A146E2">
                      <w:rPr>
                        <w:sz w:val="22"/>
                        <w:szCs w:val="22"/>
                      </w:rPr>
                      <w:t>ний.</w:t>
                    </w:r>
                  </w:p>
                  <w:p w:rsidR="007F4BB5" w:rsidRPr="00A146E2" w:rsidRDefault="007F4BB5" w:rsidP="008B2504">
                    <w:pPr>
                      <w:ind w:left="-142" w:right="-110" w:firstLine="142"/>
                      <w:rPr>
                        <w:i/>
                        <w:sz w:val="22"/>
                        <w:szCs w:val="22"/>
                      </w:rPr>
                    </w:pPr>
                    <w:r w:rsidRPr="00A146E2">
                      <w:rPr>
                        <w:i/>
                        <w:sz w:val="22"/>
                        <w:szCs w:val="22"/>
                      </w:rPr>
                      <w:t>Цель-выявить все интересные альтернативы</w:t>
                    </w:r>
                  </w:p>
                </w:txbxContent>
              </v:textbox>
            </v:rect>
            <v:rect id="_x0000_s1219" style="position:absolute;left:7251;top:2542;width:838;height:1151">
              <v:textbox>
                <w:txbxContent>
                  <w:p w:rsidR="007F4BB5" w:rsidRPr="00E77EB2" w:rsidRDefault="007F4BB5" w:rsidP="008B2504">
                    <w:pPr>
                      <w:ind w:left="-142" w:right="-89" w:firstLine="142"/>
                    </w:pPr>
                    <w:r w:rsidRPr="00E77EB2">
                      <w:t>4.Планирование работ по осущес</w:t>
                    </w:r>
                    <w:r>
                      <w:t>-</w:t>
                    </w:r>
                    <w:r w:rsidRPr="00E77EB2">
                      <w:t>твлению изменений</w:t>
                    </w:r>
                  </w:p>
                </w:txbxContent>
              </v:textbox>
            </v:rect>
            <v:rect id="_x0000_s1220" style="position:absolute;left:4555;top:2542;width:972;height:1071">
              <v:textbox>
                <w:txbxContent>
                  <w:p w:rsidR="007F4BB5" w:rsidRPr="00E77EB2" w:rsidRDefault="007F4BB5" w:rsidP="008B2504">
                    <w:pPr>
                      <w:ind w:left="-142" w:right="-188" w:firstLine="142"/>
                      <w:rPr>
                        <w:sz w:val="22"/>
                        <w:szCs w:val="22"/>
                      </w:rPr>
                    </w:pPr>
                    <w:r>
                      <w:t>2.</w:t>
                    </w:r>
                    <w:r w:rsidRPr="00E77EB2">
                      <w:rPr>
                        <w:sz w:val="22"/>
                        <w:szCs w:val="22"/>
                      </w:rPr>
                      <w:t>Разработка и оценка альтернатив</w:t>
                    </w:r>
                  </w:p>
                </w:txbxContent>
              </v:textbox>
            </v:rect>
            <v:rect id="_x0000_s1221" style="position:absolute;left:2718;top:2027;width:6432;height:315">
              <v:textbox>
                <w:txbxContent>
                  <w:p w:rsidR="007F4BB5" w:rsidRPr="00A146E2" w:rsidRDefault="007F4BB5" w:rsidP="008B2504">
                    <w:pPr>
                      <w:jc w:val="center"/>
                      <w:rPr>
                        <w:i/>
                        <w:sz w:val="24"/>
                        <w:szCs w:val="24"/>
                      </w:rPr>
                    </w:pPr>
                    <w:r w:rsidRPr="00A146E2">
                      <w:rPr>
                        <w:sz w:val="24"/>
                        <w:szCs w:val="24"/>
                      </w:rPr>
                      <w:t>3-й этап Планирование действий</w:t>
                    </w:r>
                    <w:r>
                      <w:rPr>
                        <w:sz w:val="24"/>
                        <w:szCs w:val="24"/>
                      </w:rPr>
                      <w:t xml:space="preserve">. </w:t>
                    </w:r>
                    <w:r w:rsidRPr="00A146E2">
                      <w:rPr>
                        <w:i/>
                        <w:sz w:val="24"/>
                        <w:szCs w:val="24"/>
                      </w:rPr>
                      <w:t>Цель – выработка чего-то нового</w:t>
                    </w:r>
                  </w:p>
                </w:txbxContent>
              </v:textbox>
            </v:rect>
            <v:rect id="_x0000_s1222" style="position:absolute;left:3253;top:4055;width:804;height:642">
              <v:textbox>
                <w:txbxContent>
                  <w:p w:rsidR="007F4BB5" w:rsidRPr="00A146E2" w:rsidRDefault="007F4BB5" w:rsidP="008B2504">
                    <w:pPr>
                      <w:ind w:left="-142" w:right="-142" w:firstLine="142"/>
                    </w:pPr>
                    <w:r>
                      <w:t>А)Направление поиска решений</w:t>
                    </w:r>
                  </w:p>
                </w:txbxContent>
              </v:textbox>
            </v:rect>
            <v:rect id="_x0000_s1223" style="position:absolute;left:2740;top:5092;width:1317;height:441">
              <v:textbox>
                <w:txbxContent>
                  <w:p w:rsidR="007F4BB5" w:rsidRPr="00E77EB2" w:rsidRDefault="007F4BB5" w:rsidP="008B2504">
                    <w:r>
                      <w:t>Б)Использование опыта</w:t>
                    </w:r>
                  </w:p>
                </w:txbxContent>
              </v:textbox>
            </v:rect>
            <v:shape id="_x0000_s1224" type="#_x0000_t32" style="position:absolute;left:3387;top:3752;width:1;height:128;flip:x" o:connectortype="straight"/>
            <v:shape id="_x0000_s1225" type="#_x0000_t32" style="position:absolute;left:2928;top:3881;width:477;height:1;flip:x" o:connectortype="straight"/>
            <v:shape id="_x0000_s1226" type="#_x0000_t32" style="position:absolute;left:2928;top:3880;width:0;height:920" o:connectortype="straight"/>
            <v:shape id="_x0000_s1227" type="#_x0000_t32" style="position:absolute;left:2928;top:4800;width:477;height:1" o:connectortype="straight"/>
            <v:shape id="_x0000_s1228" type="#_x0000_t32" style="position:absolute;left:3399;top:4800;width:2;height:292;flip:y" o:connectortype="straight"/>
            <v:shape id="_x0000_s1229" type="#_x0000_t32" style="position:absolute;left:2928;top:4376;width:325;height:5;flip:x" o:connectortype="straight"/>
            <v:rect id="_x0000_s1230" style="position:absolute;left:8486;top:2542;width:841;height:417">
              <v:textbox>
                <w:txbxContent>
                  <w:p w:rsidR="007F4BB5" w:rsidRPr="00D93A7C" w:rsidRDefault="007F4BB5" w:rsidP="008B2504">
                    <w:pPr>
                      <w:ind w:left="-142" w:right="-88"/>
                    </w:pPr>
                    <w:r w:rsidRPr="00D93A7C">
                      <w:t>5.Решение</w:t>
                    </w:r>
                  </w:p>
                </w:txbxContent>
              </v:textbox>
            </v:rect>
            <v:rect id="_x0000_s1231" style="position:absolute;left:4868;top:4055;width:729;height:826">
              <v:textbox>
                <w:txbxContent>
                  <w:p w:rsidR="007F4BB5" w:rsidRPr="00D93A7C" w:rsidRDefault="007F4BB5" w:rsidP="008B2504">
                    <w:pPr>
                      <w:ind w:left="-142" w:right="-115"/>
                    </w:pPr>
                    <w:r w:rsidRPr="00D93A7C">
                      <w:t>А)Работа над альтер</w:t>
                    </w:r>
                    <w:r>
                      <w:t>-</w:t>
                    </w:r>
                    <w:r w:rsidRPr="00D93A7C">
                      <w:t>нативными ре</w:t>
                    </w:r>
                    <w:r>
                      <w:t>ш</w:t>
                    </w:r>
                    <w:r w:rsidRPr="00D93A7C">
                      <w:t>ениями</w:t>
                    </w:r>
                  </w:p>
                </w:txbxContent>
              </v:textbox>
            </v:rect>
            <v:rect id="_x0000_s1232" style="position:absolute;left:4466;top:5092;width:1131;height:570">
              <v:textbox>
                <w:txbxContent>
                  <w:p w:rsidR="007F4BB5" w:rsidRPr="00D93A7C" w:rsidRDefault="007F4BB5" w:rsidP="008B2504">
                    <w:pPr>
                      <w:ind w:left="-142" w:right="-96"/>
                    </w:pPr>
                    <w:r>
                      <w:t>Б) Оценка альтер-нативных реше-ний</w:t>
                    </w:r>
                  </w:p>
                </w:txbxContent>
              </v:textbox>
            </v:rect>
            <v:shape id="_x0000_s1233" type="#_x0000_t32" style="position:absolute;left:5041;top:3613;width:7;height:267" o:connectortype="straight"/>
            <v:shape id="_x0000_s1234" type="#_x0000_t32" style="position:absolute;left:4629;top:3880;width:412;height:0;flip:x" o:connectortype="straight"/>
            <v:shape id="_x0000_s1235" type="#_x0000_t32" style="position:absolute;left:4629;top:3880;width:0;height:1071" o:connectortype="straight"/>
            <v:shape id="_x0000_s1236" type="#_x0000_t32" style="position:absolute;left:5032;top:4951;width:9;height:141;flip:y" o:connectortype="straight"/>
            <v:shape id="_x0000_s1237" type="#_x0000_t32" style="position:absolute;left:4629;top:4951;width:412;height:0;flip:x" o:connectortype="straight"/>
            <v:shape id="_x0000_s1238" type="#_x0000_t32" style="position:absolute;left:4629;top:4468;width:239;height:16;flip:x" o:connectortype="straight"/>
            <v:shape id="_x0000_s1239" type="#_x0000_t13" style="position:absolute;left:4140;top:3693;width:256;height:268" fillcolor="#fbd4b4"/>
            <v:shape id="_x0000_s1240" type="#_x0000_t13" style="position:absolute;left:5677;top:3658;width:251;height:303" fillcolor="#fbd4b4"/>
            <v:shape id="_x0000_s1241" type="#_x0000_t13" style="position:absolute;left:7018;top:3693;width:130;height:268" fillcolor="#fbd4b4"/>
            <v:shape id="_x0000_s1242" type="#_x0000_t13" style="position:absolute;left:8218;top:3693;width:192;height:268" fillcolor="#fbd4b4"/>
            <v:rect id="_x0000_s1243" style="position:absolute;left:6085;top:2542;width:839;height:2347">
              <v:textbox>
                <w:txbxContent>
                  <w:p w:rsidR="007F4BB5" w:rsidRDefault="007F4BB5" w:rsidP="008B2504">
                    <w:pPr>
                      <w:spacing w:line="240" w:lineRule="atLeast"/>
                      <w:ind w:left="-142" w:right="-91"/>
                    </w:pPr>
                    <w:r w:rsidRPr="00E77EB2">
                      <w:t>3.Прдстав</w:t>
                    </w:r>
                    <w:r>
                      <w:t>-</w:t>
                    </w:r>
                    <w:r w:rsidRPr="00E77EB2">
                      <w:t>ление кли</w:t>
                    </w:r>
                    <w:r>
                      <w:t>-</w:t>
                    </w:r>
                    <w:r w:rsidRPr="00E77EB2">
                      <w:t>енту пред</w:t>
                    </w:r>
                    <w:r>
                      <w:t>-</w:t>
                    </w:r>
                    <w:r w:rsidRPr="00E77EB2">
                      <w:t>ложений по осуществлению изме</w:t>
                    </w:r>
                    <w:r>
                      <w:t>-</w:t>
                    </w:r>
                    <w:r w:rsidRPr="00E77EB2">
                      <w:t>нений</w:t>
                    </w:r>
                    <w:r>
                      <w:t>.</w:t>
                    </w:r>
                  </w:p>
                  <w:p w:rsidR="007F4BB5" w:rsidRPr="00202E7E" w:rsidRDefault="007F4BB5" w:rsidP="008B2504">
                    <w:pPr>
                      <w:spacing w:line="240" w:lineRule="atLeast"/>
                      <w:ind w:left="-142" w:right="-91" w:firstLine="142"/>
                    </w:pPr>
                    <w:r w:rsidRPr="00202E7E">
                      <w:t>Цель- получить согласие клиента на предлагаемые изменения.</w:t>
                    </w:r>
                  </w:p>
                  <w:p w:rsidR="007F4BB5" w:rsidRDefault="007F4BB5" w:rsidP="008B2504">
                    <w:pPr>
                      <w:ind w:left="-142" w:right="-88"/>
                    </w:pPr>
                  </w:p>
                  <w:p w:rsidR="007F4BB5" w:rsidRPr="00E77EB2" w:rsidRDefault="007F4BB5" w:rsidP="008B2504">
                    <w:pPr>
                      <w:ind w:left="-142" w:right="-88"/>
                    </w:pPr>
                  </w:p>
                </w:txbxContent>
              </v:textbox>
            </v:rect>
            <w10:anchorlock/>
          </v:group>
        </w:pict>
      </w:r>
    </w:p>
    <w:p w:rsidR="007F4BB5" w:rsidRPr="00634798" w:rsidRDefault="007F4BB5" w:rsidP="008C4B81">
      <w:pPr>
        <w:pStyle w:val="1"/>
        <w:spacing w:line="240" w:lineRule="auto"/>
        <w:ind w:left="0" w:right="0" w:firstLine="709"/>
        <w:jc w:val="both"/>
        <w:rPr>
          <w:b/>
          <w:i/>
          <w:color w:val="000000"/>
          <w:sz w:val="26"/>
          <w:szCs w:val="26"/>
        </w:rPr>
      </w:pPr>
      <w:r w:rsidRPr="00634798">
        <w:rPr>
          <w:b/>
          <w:i/>
          <w:color w:val="000000"/>
          <w:sz w:val="26"/>
          <w:szCs w:val="26"/>
        </w:rPr>
        <w:t>Рис.22. Последовательность действий на 3-м этапе.</w: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Ограничивающим фактором может служить время: во многих заданиях информация сообщается и изучается слишком долго, и когда дело доходит до выработки предложений, у всех появляется желание закончить проект как можно скорее. Консультант не успевает выработать альтернативные предложения и подготавливает лишь одно решение. Необходимо так  спланировать график выполнения задания, чтобы оставить достаточно времени для творческого подхода к выработке программы действий. </w:t>
      </w:r>
    </w:p>
    <w:p w:rsidR="007F4BB5" w:rsidRPr="00634798" w:rsidRDefault="007F4BB5" w:rsidP="00634798">
      <w:pPr>
        <w:numPr>
          <w:ilvl w:val="0"/>
          <w:numId w:val="117"/>
        </w:numPr>
        <w:jc w:val="both"/>
        <w:rPr>
          <w:b/>
          <w:i/>
          <w:color w:val="000000"/>
          <w:sz w:val="26"/>
          <w:szCs w:val="26"/>
        </w:rPr>
      </w:pPr>
      <w:bookmarkStart w:id="242" w:name="_Toc194035711"/>
      <w:bookmarkStart w:id="243" w:name="_Toc194130147"/>
      <w:bookmarkStart w:id="244" w:name="_Toc194130779"/>
      <w:bookmarkStart w:id="245" w:name="_Toc194132064"/>
      <w:bookmarkStart w:id="246" w:name="_Toc194150517"/>
      <w:bookmarkStart w:id="247" w:name="_Toc194150625"/>
      <w:r w:rsidRPr="00634798">
        <w:rPr>
          <w:b/>
          <w:i/>
          <w:color w:val="000000"/>
          <w:sz w:val="26"/>
          <w:szCs w:val="26"/>
        </w:rPr>
        <w:t>Поиск идей для возможных решений</w:t>
      </w:r>
      <w:bookmarkEnd w:id="242"/>
      <w:bookmarkEnd w:id="243"/>
      <w:bookmarkEnd w:id="244"/>
      <w:bookmarkEnd w:id="245"/>
      <w:bookmarkEnd w:id="246"/>
      <w:bookmarkEnd w:id="247"/>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Большинство деловых и управленческих проблем можно решить несколькими способами, и в некоторых случаях число альтернатив весьма велико. Часто ситуация настолько сложна и неповторима, что никому сразу не приходит в голову, что конкретно нужно сделать. В новых ситуациях нельзя пользоваться старыми подходами, а консультанты по вопросам управления работают в области, которая чрезвычайно быстро меняется.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Контрольный список предварительных вопросов для рассмотрения представлен в Приложении 18.</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Таким образом, фаза планирования действий начинается с поиска идей и информации относительно возможных путей решения проблемы. </w:t>
      </w:r>
      <w:r w:rsidRPr="00634798">
        <w:rPr>
          <w:i/>
          <w:color w:val="000000"/>
          <w:sz w:val="26"/>
          <w:szCs w:val="26"/>
        </w:rPr>
        <w:t>Цель</w:t>
      </w:r>
      <w:r w:rsidRPr="00634798">
        <w:rPr>
          <w:color w:val="000000"/>
          <w:sz w:val="26"/>
          <w:szCs w:val="26"/>
        </w:rPr>
        <w:t xml:space="preserve"> — выявить все интересные и осуществимые альтернативы и оценить их, прежде чем тщательно проектировать и планировать мероприятия по одному предложению. </w: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А) Направление поиска решений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определении направления поиска решений, прежде всего, во внимание следует принимать:</w:t>
      </w:r>
    </w:p>
    <w:p w:rsidR="007F4BB5" w:rsidRPr="00634798" w:rsidRDefault="007F4BB5" w:rsidP="008B2504">
      <w:pPr>
        <w:pStyle w:val="1"/>
        <w:numPr>
          <w:ilvl w:val="0"/>
          <w:numId w:val="17"/>
        </w:numPr>
        <w:tabs>
          <w:tab w:val="clear" w:pos="1080"/>
          <w:tab w:val="num" w:pos="0"/>
        </w:tabs>
        <w:spacing w:line="240" w:lineRule="auto"/>
        <w:ind w:left="0" w:right="0" w:firstLine="709"/>
        <w:jc w:val="both"/>
        <w:rPr>
          <w:color w:val="000000"/>
          <w:sz w:val="26"/>
          <w:szCs w:val="26"/>
        </w:rPr>
      </w:pPr>
      <w:r w:rsidRPr="00634798">
        <w:rPr>
          <w:i/>
          <w:color w:val="000000"/>
          <w:sz w:val="26"/>
          <w:szCs w:val="26"/>
        </w:rPr>
        <w:t>характер проблемы</w:t>
      </w:r>
      <w:r w:rsidRPr="00634798">
        <w:rPr>
          <w:color w:val="000000"/>
          <w:sz w:val="26"/>
          <w:szCs w:val="26"/>
        </w:rPr>
        <w:t xml:space="preserve">, в особенности ее технические характеристики (функциональная область, приемы или методы, которые должны быть изменены), </w:t>
      </w:r>
    </w:p>
    <w:p w:rsidR="007F4BB5" w:rsidRPr="00634798" w:rsidRDefault="007F4BB5" w:rsidP="008B2504">
      <w:pPr>
        <w:pStyle w:val="1"/>
        <w:numPr>
          <w:ilvl w:val="0"/>
          <w:numId w:val="17"/>
        </w:numPr>
        <w:tabs>
          <w:tab w:val="clear" w:pos="1080"/>
          <w:tab w:val="num" w:pos="360"/>
        </w:tabs>
        <w:spacing w:line="240" w:lineRule="auto"/>
        <w:ind w:left="0" w:right="0" w:firstLine="709"/>
        <w:jc w:val="both"/>
        <w:rPr>
          <w:color w:val="000000"/>
          <w:sz w:val="26"/>
          <w:szCs w:val="26"/>
        </w:rPr>
      </w:pPr>
      <w:r w:rsidRPr="00634798">
        <w:rPr>
          <w:i/>
          <w:color w:val="000000"/>
          <w:sz w:val="26"/>
          <w:szCs w:val="26"/>
        </w:rPr>
        <w:t>сложность</w:t>
      </w:r>
      <w:r w:rsidRPr="00634798">
        <w:rPr>
          <w:color w:val="000000"/>
          <w:sz w:val="26"/>
          <w:szCs w:val="26"/>
        </w:rPr>
        <w:t xml:space="preserve"> (технические, финансовые, человеческие и другие аспекты управления);</w:t>
      </w:r>
    </w:p>
    <w:p w:rsidR="007F4BB5" w:rsidRPr="00634798" w:rsidRDefault="007F4BB5" w:rsidP="008B2504">
      <w:pPr>
        <w:pStyle w:val="1"/>
        <w:numPr>
          <w:ilvl w:val="0"/>
          <w:numId w:val="17"/>
        </w:numPr>
        <w:spacing w:line="240" w:lineRule="auto"/>
        <w:ind w:left="0" w:right="0" w:firstLine="709"/>
        <w:jc w:val="both"/>
        <w:rPr>
          <w:i/>
          <w:color w:val="000000"/>
          <w:sz w:val="26"/>
          <w:szCs w:val="26"/>
        </w:rPr>
      </w:pPr>
      <w:r w:rsidRPr="00634798">
        <w:rPr>
          <w:i/>
          <w:color w:val="000000"/>
          <w:sz w:val="26"/>
          <w:szCs w:val="26"/>
        </w:rPr>
        <w:t xml:space="preserve">значение для организации-клиента; </w:t>
      </w:r>
    </w:p>
    <w:p w:rsidR="007F4BB5" w:rsidRPr="00634798" w:rsidRDefault="007F4BB5" w:rsidP="008B2504">
      <w:pPr>
        <w:pStyle w:val="1"/>
        <w:numPr>
          <w:ilvl w:val="0"/>
          <w:numId w:val="17"/>
        </w:numPr>
        <w:tabs>
          <w:tab w:val="clear" w:pos="1080"/>
          <w:tab w:val="num" w:pos="0"/>
        </w:tabs>
        <w:spacing w:line="240" w:lineRule="auto"/>
        <w:ind w:left="0" w:right="0" w:firstLine="709"/>
        <w:jc w:val="both"/>
        <w:rPr>
          <w:color w:val="000000"/>
          <w:sz w:val="26"/>
          <w:szCs w:val="26"/>
        </w:rPr>
      </w:pPr>
      <w:r w:rsidRPr="00634798">
        <w:rPr>
          <w:i/>
          <w:color w:val="000000"/>
          <w:sz w:val="26"/>
          <w:szCs w:val="26"/>
        </w:rPr>
        <w:t>степень новизны</w:t>
      </w:r>
      <w:r w:rsidRPr="00634798">
        <w:rPr>
          <w:color w:val="000000"/>
          <w:sz w:val="26"/>
          <w:szCs w:val="26"/>
        </w:rPr>
        <w:t xml:space="preserve"> (знакомы ли консультант и клиент с рассматриваемой проблемой; необходимо ли выработать совершенно новое решение или можно использовать готовое, неизменное или переработанное с учетом новых условий).</w: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Б) Использование опыта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Разрабатывая пути улучшения ситуации, консультант часто прибегает к имеющемуся опыту. Он может использовать методы, успешно применявшиеся в других случаях.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простых случаях достаточно использовать метод, примененный в другой организации, включая формы, системы кодирования и т.д. При решении проблем творческого характера, которые требуют новаторских подходов, консультант вместе с сотрудниками клиента должны будут вырабатывать решения самостоятельно. При этом могут быть использованы методы творческого мышления, к которым относятся: метод Дельфи, метод мозгового штурма, метод синектики и др. (подробнее см. в теме «Методы творческого мышления»).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Независимо от того, какой метод применяется, следует придерживаться следующих четырех правил.</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Воздержание от преждевременных суждений</w:t>
      </w:r>
      <w:r w:rsidRPr="00634798">
        <w:rPr>
          <w:color w:val="000000"/>
          <w:sz w:val="26"/>
          <w:szCs w:val="26"/>
        </w:rPr>
        <w:t xml:space="preserve"> — исключить преждевременную критику какой-либо идеи.</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Раскованность</w:t>
      </w:r>
      <w:r w:rsidRPr="00634798">
        <w:rPr>
          <w:color w:val="000000"/>
          <w:sz w:val="26"/>
          <w:szCs w:val="26"/>
        </w:rPr>
        <w:t xml:space="preserve"> — чем безумнее идеи, тем лучше ре</w:t>
      </w:r>
      <w:r w:rsidRPr="00634798">
        <w:rPr>
          <w:color w:val="000000"/>
          <w:sz w:val="26"/>
          <w:szCs w:val="26"/>
        </w:rPr>
        <w:softHyphen/>
        <w:t>зультаты.</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Количество</w:t>
      </w:r>
      <w:r w:rsidRPr="00634798">
        <w:rPr>
          <w:color w:val="000000"/>
          <w:sz w:val="26"/>
          <w:szCs w:val="26"/>
        </w:rPr>
        <w:t xml:space="preserve"> — чем больше идей, тем лучше.</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Перекрестное опыление</w:t>
      </w:r>
      <w:r w:rsidRPr="00634798">
        <w:rPr>
          <w:color w:val="000000"/>
          <w:sz w:val="26"/>
          <w:szCs w:val="26"/>
        </w:rPr>
        <w:t xml:space="preserve"> — комбинировать и усовершенствовать идеи, высказанные другими.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Творческое мышление часто ограничивается следующими факторами: </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 xml:space="preserve">самоограничение; </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вера в то, что всегда имеется один правильный ответ;</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 xml:space="preserve">соглашательство или стремление дать ожидаемый ответ; </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 xml:space="preserve">отказ от попытки бросить вызов очевидному; </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 xml:space="preserve">поспешность в оценках; </w:t>
      </w:r>
    </w:p>
    <w:p w:rsidR="007F4BB5" w:rsidRPr="00634798" w:rsidRDefault="007F4BB5" w:rsidP="008B2504">
      <w:pPr>
        <w:pStyle w:val="1"/>
        <w:numPr>
          <w:ilvl w:val="0"/>
          <w:numId w:val="18"/>
        </w:numPr>
        <w:spacing w:line="240" w:lineRule="auto"/>
        <w:ind w:left="0" w:right="0" w:firstLine="709"/>
        <w:jc w:val="both"/>
        <w:rPr>
          <w:i/>
          <w:color w:val="000000"/>
          <w:sz w:val="26"/>
          <w:szCs w:val="26"/>
        </w:rPr>
      </w:pPr>
      <w:r w:rsidRPr="00634798">
        <w:rPr>
          <w:i/>
          <w:color w:val="000000"/>
          <w:sz w:val="26"/>
          <w:szCs w:val="26"/>
        </w:rPr>
        <w:t>боязнь выглядеть глупо.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Осознать наличие барьеров на пути к творческому мышлению и сознательно пытаться преодолеть их в творческой ситуации — значит открыть широкую область новых идей или путей решения проблем. </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Уважение к власти</w:t>
      </w:r>
      <w:r w:rsidRPr="00634798">
        <w:rPr>
          <w:color w:val="000000"/>
          <w:sz w:val="26"/>
          <w:szCs w:val="26"/>
        </w:rPr>
        <w:t xml:space="preserve"> — серьезный барьер, который сложно преодолеть. Даже если лицо, воспринимаемое как облеченное властью (менеджер, главный конструктор, консультант, пожилой человек), в явной форме не требует, чтобы с ним соглашались, и поощряет поиск коллегами новых идей, во многих организационных и национальных культурах оспаривать его взгляды может быть сложно или даже невозможно. Это еще одна причина для того, чтобы ме</w:t>
      </w:r>
      <w:r w:rsidRPr="00634798">
        <w:rPr>
          <w:color w:val="000000"/>
          <w:sz w:val="26"/>
          <w:szCs w:val="26"/>
        </w:rPr>
        <w:softHyphen/>
        <w:t>неджеры воздерживались от выражения предпочтения какому-то одному решению, если хотят продолжить искать наилучшее.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Другой серьезный барьер — чрезмерный индивидуализм и нежелание использовать групповую работу.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 как невозможно подробно рассматривать большое число идей, проводится их отбор, например, в дальнейшем разрабатываются только "очень интересные".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Сколько идей должно оставаться в этом коротком списке, и какие критерии используют, чтобы классифицировать их как "очень •интересные", должны решать эксперты. Отбирать следует в тесном сотрудничестве с клиентом. </w:t>
      </w:r>
    </w:p>
    <w:p w:rsidR="007F4BB5" w:rsidRPr="00634798" w:rsidRDefault="007F4BB5" w:rsidP="00634798">
      <w:pPr>
        <w:numPr>
          <w:ilvl w:val="0"/>
          <w:numId w:val="117"/>
        </w:numPr>
        <w:jc w:val="both"/>
        <w:rPr>
          <w:b/>
          <w:i/>
          <w:color w:val="000000"/>
          <w:sz w:val="26"/>
          <w:szCs w:val="26"/>
        </w:rPr>
      </w:pPr>
      <w:bookmarkStart w:id="248" w:name="_Toc194035712"/>
      <w:bookmarkStart w:id="249" w:name="_Toc194130148"/>
      <w:bookmarkStart w:id="250" w:name="_Toc194130780"/>
      <w:bookmarkStart w:id="251" w:name="_Toc194132065"/>
      <w:bookmarkStart w:id="252" w:name="_Toc194150518"/>
      <w:bookmarkStart w:id="253" w:name="_Toc194150626"/>
      <w:r w:rsidRPr="00634798">
        <w:rPr>
          <w:b/>
          <w:i/>
          <w:color w:val="000000"/>
          <w:sz w:val="26"/>
          <w:szCs w:val="26"/>
        </w:rPr>
        <w:t>Разработка и оценка альтернатив</w:t>
      </w:r>
      <w:bookmarkEnd w:id="248"/>
      <w:bookmarkEnd w:id="249"/>
      <w:bookmarkEnd w:id="250"/>
      <w:bookmarkEnd w:id="251"/>
      <w:bookmarkEnd w:id="252"/>
      <w:bookmarkEnd w:id="253"/>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А) Работа над альтернативными решениями.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Если при предварительном отборе идей было оставлено несколько альтернатив, теоретически сначала следует тщательно конструировать решения, разрабатывать системы и планировать по всем альтернативным решениям, которые вошли в этот краткий список. На практике необходимо прагматическое отношение, так как клиенту и консультанту может не хватить ресурсов для проработки ряда возможностей одновременно, и детальный расчет и планирование нескольких альтернатив могут быть неэффективными, если необходимо оставить только одно решение.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Может помочь </w:t>
      </w:r>
      <w:r w:rsidRPr="00634798">
        <w:rPr>
          <w:i/>
          <w:color w:val="000000"/>
          <w:sz w:val="26"/>
          <w:szCs w:val="26"/>
        </w:rPr>
        <w:t>фазовый подход</w:t>
      </w:r>
      <w:r w:rsidRPr="00634798">
        <w:rPr>
          <w:color w:val="000000"/>
          <w:sz w:val="26"/>
          <w:szCs w:val="26"/>
        </w:rPr>
        <w:t xml:space="preserve">. Например, работу можно начать по двум или трем альтернативам, но осуществлять ее лишь на предпроектном, или "эскизном", уровне.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Другая возможность — разработать сначала альтернативное решение, которое как идея получило наивысшую предварительную оценку. Им можно заниматься до тех пор, пока факты не покажут, что может быть получено удовлетворительное решение. Как только оценка покажет, что предпринятые действия были неправильными или анализ затрат и результатов окажется неудовлетворительным, надо приниматься за другую альтернативу.</w:t>
      </w: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Б) Оценка альтернатив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Собирая и анализируя данные, учитывают, что в будущем их придется оценивать. Тщательная оценка необходима, когда клиент окончательно останавливается на каком-либо одном из решений.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Прежде чем проводить оценку необходимо </w:t>
      </w:r>
      <w:r w:rsidRPr="00634798">
        <w:rPr>
          <w:i/>
          <w:color w:val="000000"/>
          <w:sz w:val="26"/>
          <w:szCs w:val="26"/>
          <w:u w:val="single"/>
        </w:rPr>
        <w:t>разработать критерии</w:t>
      </w:r>
      <w:r w:rsidRPr="00634798">
        <w:rPr>
          <w:color w:val="000000"/>
          <w:sz w:val="26"/>
          <w:szCs w:val="26"/>
          <w:u w:val="single"/>
        </w:rPr>
        <w:t>.</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управленческом консультировании преобладают следующие ситуации:</w:t>
      </w:r>
    </w:p>
    <w:p w:rsidR="007F4BB5" w:rsidRPr="00634798" w:rsidRDefault="007F4BB5" w:rsidP="008B2504">
      <w:pPr>
        <w:pStyle w:val="1"/>
        <w:numPr>
          <w:ilvl w:val="0"/>
          <w:numId w:val="19"/>
        </w:numPr>
        <w:tabs>
          <w:tab w:val="clear" w:pos="1080"/>
          <w:tab w:val="num" w:pos="0"/>
        </w:tabs>
        <w:spacing w:line="240" w:lineRule="auto"/>
        <w:ind w:left="0" w:right="0" w:firstLine="709"/>
        <w:jc w:val="both"/>
        <w:rPr>
          <w:i/>
          <w:color w:val="000000"/>
          <w:sz w:val="26"/>
          <w:szCs w:val="26"/>
        </w:rPr>
      </w:pPr>
      <w:r w:rsidRPr="00634798">
        <w:rPr>
          <w:i/>
          <w:color w:val="000000"/>
          <w:sz w:val="26"/>
          <w:szCs w:val="26"/>
        </w:rPr>
        <w:t>идеальные альтернативы редки, и в большинстве случаев приходится сопоставлять положительные и отрицательные последствия нескольких альтернативных решений;</w:t>
      </w:r>
    </w:p>
    <w:p w:rsidR="007F4BB5" w:rsidRPr="00634798" w:rsidRDefault="007F4BB5" w:rsidP="008B2504">
      <w:pPr>
        <w:pStyle w:val="1"/>
        <w:numPr>
          <w:ilvl w:val="0"/>
          <w:numId w:val="19"/>
        </w:numPr>
        <w:tabs>
          <w:tab w:val="clear" w:pos="1080"/>
          <w:tab w:val="num" w:pos="0"/>
        </w:tabs>
        <w:spacing w:line="240" w:lineRule="auto"/>
        <w:ind w:left="0" w:right="0" w:firstLine="709"/>
        <w:jc w:val="both"/>
        <w:rPr>
          <w:i/>
          <w:color w:val="000000"/>
          <w:sz w:val="26"/>
          <w:szCs w:val="26"/>
        </w:rPr>
      </w:pPr>
      <w:r w:rsidRPr="00634798">
        <w:rPr>
          <w:i/>
          <w:color w:val="000000"/>
          <w:sz w:val="26"/>
          <w:szCs w:val="26"/>
        </w:rPr>
        <w:t>количество критериев велико: основным отвечают все альтернативы, и приходится принимать решения по другим критериям;</w:t>
      </w:r>
    </w:p>
    <w:p w:rsidR="007F4BB5" w:rsidRPr="00634798" w:rsidRDefault="007F4BB5" w:rsidP="008B2504">
      <w:pPr>
        <w:pStyle w:val="1"/>
        <w:numPr>
          <w:ilvl w:val="0"/>
          <w:numId w:val="19"/>
        </w:numPr>
        <w:tabs>
          <w:tab w:val="clear" w:pos="1080"/>
          <w:tab w:val="num" w:pos="0"/>
        </w:tabs>
        <w:spacing w:line="240" w:lineRule="auto"/>
        <w:ind w:left="0" w:right="0" w:firstLine="709"/>
        <w:jc w:val="both"/>
        <w:rPr>
          <w:i/>
          <w:color w:val="000000"/>
          <w:sz w:val="26"/>
          <w:szCs w:val="26"/>
        </w:rPr>
      </w:pPr>
      <w:r w:rsidRPr="00634798">
        <w:rPr>
          <w:i/>
          <w:color w:val="000000"/>
          <w:sz w:val="26"/>
          <w:szCs w:val="26"/>
        </w:rPr>
        <w:t>некоторые важные критерии (особенно факторы окружающей среды, социальные, человеческие и политические) трудно или вовсе невозможно количественно оценить;</w:t>
      </w:r>
    </w:p>
    <w:p w:rsidR="007F4BB5" w:rsidRPr="00634798" w:rsidRDefault="007F4BB5" w:rsidP="008B2504">
      <w:pPr>
        <w:pStyle w:val="1"/>
        <w:numPr>
          <w:ilvl w:val="0"/>
          <w:numId w:val="19"/>
        </w:numPr>
        <w:tabs>
          <w:tab w:val="clear" w:pos="1080"/>
          <w:tab w:val="num" w:pos="0"/>
        </w:tabs>
        <w:spacing w:line="240" w:lineRule="auto"/>
        <w:ind w:left="0" w:right="0" w:firstLine="709"/>
        <w:jc w:val="both"/>
        <w:rPr>
          <w:i/>
          <w:color w:val="000000"/>
          <w:sz w:val="26"/>
          <w:szCs w:val="26"/>
        </w:rPr>
      </w:pPr>
      <w:r w:rsidRPr="00634798">
        <w:rPr>
          <w:i/>
          <w:color w:val="000000"/>
          <w:sz w:val="26"/>
          <w:szCs w:val="26"/>
        </w:rPr>
        <w:t>оценка включает ряд критериев, которые прямо не сопоставимы (например, финансовые и политические);</w:t>
      </w:r>
    </w:p>
    <w:p w:rsidR="007F4BB5" w:rsidRPr="00634798" w:rsidRDefault="007F4BB5" w:rsidP="008B2504">
      <w:pPr>
        <w:pStyle w:val="1"/>
        <w:numPr>
          <w:ilvl w:val="0"/>
          <w:numId w:val="19"/>
        </w:numPr>
        <w:tabs>
          <w:tab w:val="clear" w:pos="1080"/>
          <w:tab w:val="num" w:pos="0"/>
        </w:tabs>
        <w:spacing w:line="240" w:lineRule="auto"/>
        <w:ind w:left="0" w:right="0" w:firstLine="709"/>
        <w:jc w:val="both"/>
        <w:rPr>
          <w:i/>
          <w:color w:val="000000"/>
          <w:sz w:val="26"/>
          <w:szCs w:val="26"/>
        </w:rPr>
      </w:pPr>
      <w:r w:rsidRPr="00634798">
        <w:rPr>
          <w:i/>
          <w:color w:val="000000"/>
          <w:sz w:val="26"/>
          <w:szCs w:val="26"/>
        </w:rPr>
        <w:t>в оценке присутствует сильный субъективный элемент: при отсутствии неоспоримых данных кто-то должен решить, насколько и в каком случае важны различные критерии.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Чтобы преодолеть последнюю трудность и повысить элемент объективности при субъективной оценке, за последние годы не раз пытались связать числовые значения со словесными критериями. Принцип — использовать группу экспертов (из организации-клиента или иной) для оценки отдельных критериев по баллам. Полученные таким образом значения затем применяются в качестве оценочной модели, например при анализе решений. Шкала может иметь следующий вид:</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Крупное улучшение — 10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Значительное улучшение — 7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Некоторое улучшение — 4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Без изменений — 1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Некоторое ухудшение — 2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Значительное ухудшение — 5</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Какой </w:t>
      </w:r>
      <w:r w:rsidRPr="00634798">
        <w:rPr>
          <w:i/>
          <w:color w:val="000000"/>
          <w:sz w:val="26"/>
          <w:szCs w:val="26"/>
        </w:rPr>
        <w:t>метод оценки</w:t>
      </w:r>
      <w:r w:rsidRPr="00634798">
        <w:rPr>
          <w:color w:val="000000"/>
          <w:sz w:val="26"/>
          <w:szCs w:val="26"/>
        </w:rPr>
        <w:t xml:space="preserve"> применять, выбирают с учетом характера и сложности конкретного случая. </w:t>
      </w:r>
    </w:p>
    <w:p w:rsidR="007F4BB5" w:rsidRPr="00634798" w:rsidRDefault="007F4BB5" w:rsidP="00634798">
      <w:pPr>
        <w:numPr>
          <w:ilvl w:val="0"/>
          <w:numId w:val="117"/>
        </w:numPr>
        <w:jc w:val="both"/>
        <w:rPr>
          <w:b/>
          <w:i/>
          <w:color w:val="000000"/>
          <w:sz w:val="26"/>
          <w:szCs w:val="26"/>
        </w:rPr>
      </w:pPr>
      <w:bookmarkStart w:id="254" w:name="_Toc194035713"/>
      <w:bookmarkStart w:id="255" w:name="_Toc194130149"/>
      <w:bookmarkStart w:id="256" w:name="_Toc194130781"/>
      <w:bookmarkStart w:id="257" w:name="_Toc194132066"/>
      <w:bookmarkStart w:id="258" w:name="_Toc194150519"/>
      <w:bookmarkStart w:id="259" w:name="_Toc194150627"/>
      <w:r w:rsidRPr="00634798">
        <w:rPr>
          <w:b/>
          <w:i/>
          <w:color w:val="000000"/>
          <w:sz w:val="26"/>
          <w:szCs w:val="26"/>
        </w:rPr>
        <w:t>Предъявление клиенту предложений по осуществлению изменений</w:t>
      </w:r>
      <w:bookmarkEnd w:id="254"/>
      <w:bookmarkEnd w:id="255"/>
      <w:bookmarkEnd w:id="256"/>
      <w:bookmarkEnd w:id="257"/>
      <w:bookmarkEnd w:id="258"/>
      <w:bookmarkEnd w:id="259"/>
    </w:p>
    <w:p w:rsidR="007F4BB5" w:rsidRPr="00634798" w:rsidRDefault="007F4BB5" w:rsidP="008B2504">
      <w:pPr>
        <w:ind w:firstLine="709"/>
        <w:jc w:val="both"/>
        <w:rPr>
          <w:color w:val="000000"/>
          <w:sz w:val="26"/>
          <w:szCs w:val="26"/>
        </w:rPr>
      </w:pPr>
      <w:r w:rsidRPr="00634798">
        <w:rPr>
          <w:color w:val="000000"/>
          <w:sz w:val="26"/>
          <w:szCs w:val="26"/>
        </w:rPr>
        <w:t>После того, как выработка предложений по изменениям и оценке альтернативных решений достигла определенной стадии, консультант должен решить, когда и в какой форме предъявить предложения клиенту. Это зависит в первую очередь от типа предпринимаемого проекта и трудовых отношений между консультантом и управленческим и техническим персоналом. Консультант представляет отчеты о ходе работ и ожидает от клиента помощи на определенных этапах, т.е. информация, которую клиент получал из предыдущих отчетов и других контактов с консультантом, суммируется, подтверждается и выносится на рассмотрение для принятия решения.</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 xml:space="preserve">Предъявлять предложения можно в устной форме, при поддержке с помощью письменных документов и аудиовизуальных средств, необходимых для обоснования. </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Для отечественных организаций оптимальным вариантом является письменная форма.</w:t>
      </w:r>
    </w:p>
    <w:p w:rsidR="007F4BB5" w:rsidRPr="00634798" w:rsidRDefault="007F4BB5" w:rsidP="008B2504">
      <w:pPr>
        <w:pStyle w:val="1"/>
        <w:tabs>
          <w:tab w:val="left" w:pos="9354"/>
        </w:tabs>
        <w:spacing w:line="240" w:lineRule="auto"/>
        <w:ind w:left="0" w:right="0" w:firstLine="709"/>
        <w:jc w:val="both"/>
        <w:rPr>
          <w:i/>
          <w:color w:val="000000"/>
          <w:sz w:val="26"/>
          <w:szCs w:val="26"/>
        </w:rPr>
      </w:pPr>
      <w:r w:rsidRPr="00634798">
        <w:rPr>
          <w:color w:val="000000"/>
          <w:sz w:val="26"/>
          <w:szCs w:val="26"/>
        </w:rPr>
        <w:t xml:space="preserve">Очевидная </w:t>
      </w:r>
      <w:r w:rsidRPr="00634798">
        <w:rPr>
          <w:i/>
          <w:color w:val="000000"/>
          <w:sz w:val="26"/>
          <w:szCs w:val="26"/>
        </w:rPr>
        <w:t xml:space="preserve">цель </w:t>
      </w:r>
      <w:r w:rsidRPr="00634798">
        <w:rPr>
          <w:color w:val="000000"/>
          <w:sz w:val="26"/>
          <w:szCs w:val="26"/>
        </w:rPr>
        <w:t xml:space="preserve">представления предложений — </w:t>
      </w:r>
      <w:r w:rsidRPr="00634798">
        <w:rPr>
          <w:i/>
          <w:color w:val="000000"/>
          <w:sz w:val="26"/>
          <w:szCs w:val="26"/>
        </w:rPr>
        <w:t xml:space="preserve">получить согласие клиента на предлагаемые рекомендации. </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Консультант должен предъявлять предложения логически последовательно.</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Дается ясная картина всех рассмотренных решений и обосновывается предлагаемый выбор. Консультант должен быть абсолютно честен с клиентом, особенно когда он объясняет:</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i/>
          <w:color w:val="000000"/>
          <w:sz w:val="26"/>
          <w:szCs w:val="26"/>
        </w:rPr>
        <w:t>степень риска</w:t>
      </w:r>
      <w:r w:rsidRPr="00634798">
        <w:rPr>
          <w:color w:val="000000"/>
          <w:sz w:val="26"/>
          <w:szCs w:val="26"/>
        </w:rPr>
        <w:t xml:space="preserve"> (решение никогда ранее не использовалось; некоторые сотрудники, по-видимому, будут против него; реальные затраты могут быть выше, чем предусматривалось);</w:t>
      </w:r>
    </w:p>
    <w:p w:rsidR="007F4BB5" w:rsidRPr="00634798" w:rsidRDefault="007F4BB5" w:rsidP="008B2504">
      <w:pPr>
        <w:pStyle w:val="1"/>
        <w:tabs>
          <w:tab w:val="left" w:pos="9354"/>
        </w:tabs>
        <w:spacing w:line="240" w:lineRule="auto"/>
        <w:ind w:left="0" w:right="0" w:firstLine="709"/>
        <w:jc w:val="both"/>
        <w:rPr>
          <w:i/>
          <w:color w:val="000000"/>
          <w:sz w:val="26"/>
          <w:szCs w:val="26"/>
        </w:rPr>
      </w:pPr>
      <w:r w:rsidRPr="00634798">
        <w:rPr>
          <w:i/>
          <w:color w:val="000000"/>
          <w:sz w:val="26"/>
          <w:szCs w:val="26"/>
        </w:rPr>
        <w:t>условия, которые клиент должен создать и поддерживать</w:t>
      </w:r>
      <w:r w:rsidRPr="00634798">
        <w:rPr>
          <w:color w:val="000000"/>
          <w:sz w:val="26"/>
          <w:szCs w:val="26"/>
        </w:rPr>
        <w:t xml:space="preserve"> (необходима высокая дисциплина в регистрации исходных данных; </w:t>
      </w:r>
      <w:r w:rsidRPr="00634798">
        <w:rPr>
          <w:i/>
          <w:color w:val="000000"/>
          <w:sz w:val="26"/>
          <w:szCs w:val="26"/>
        </w:rPr>
        <w:t>некоторые члены высшего руководства должны быть перемещены).</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 xml:space="preserve">Если требуется в дальнейшем представлять предложения профсоюзам, ассоциациям и другим группам рабочих и служащих, задачу убеждения и объяснения берет на себя клиент. Ни при каких обстоятельствах консультант не должен заниматься этим один. </w:t>
      </w:r>
    </w:p>
    <w:p w:rsidR="007F4BB5" w:rsidRPr="00634798" w:rsidRDefault="007F4BB5" w:rsidP="008B2504">
      <w:pPr>
        <w:pStyle w:val="1"/>
        <w:tabs>
          <w:tab w:val="left" w:pos="9354"/>
        </w:tabs>
        <w:spacing w:line="240" w:lineRule="auto"/>
        <w:ind w:left="0" w:right="0" w:firstLine="709"/>
        <w:jc w:val="both"/>
        <w:rPr>
          <w:b/>
          <w:i/>
          <w:color w:val="000000"/>
          <w:sz w:val="26"/>
          <w:szCs w:val="26"/>
        </w:rPr>
      </w:pPr>
      <w:r w:rsidRPr="00634798">
        <w:rPr>
          <w:b/>
          <w:i/>
          <w:color w:val="000000"/>
          <w:sz w:val="26"/>
          <w:szCs w:val="26"/>
        </w:rPr>
        <w:t>4.Планирование работ по осуществлению изменений.</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 xml:space="preserve">Эффективное предложение по изменениям показывает не только, </w:t>
      </w:r>
      <w:r w:rsidRPr="00634798">
        <w:rPr>
          <w:i/>
          <w:color w:val="000000"/>
          <w:sz w:val="26"/>
          <w:szCs w:val="26"/>
        </w:rPr>
        <w:t>что</w:t>
      </w:r>
      <w:r w:rsidRPr="00634798">
        <w:rPr>
          <w:color w:val="000000"/>
          <w:sz w:val="26"/>
          <w:szCs w:val="26"/>
        </w:rPr>
        <w:t xml:space="preserve"> следует внедрить, но и </w:t>
      </w:r>
      <w:r w:rsidRPr="00634798">
        <w:rPr>
          <w:i/>
          <w:color w:val="000000"/>
          <w:sz w:val="26"/>
          <w:szCs w:val="26"/>
        </w:rPr>
        <w:t>как</w:t>
      </w:r>
      <w:r w:rsidRPr="00634798">
        <w:rPr>
          <w:color w:val="000000"/>
          <w:sz w:val="26"/>
          <w:szCs w:val="26"/>
        </w:rPr>
        <w:t xml:space="preserve"> это сделать. Во всех случаях в предложения необходимо включить план работ по осуществлению изменений. </w:t>
      </w:r>
    </w:p>
    <w:p w:rsidR="007F4BB5" w:rsidRPr="00634798" w:rsidRDefault="007F4BB5" w:rsidP="008B2504">
      <w:pPr>
        <w:pStyle w:val="1"/>
        <w:tabs>
          <w:tab w:val="left" w:pos="9354"/>
        </w:tabs>
        <w:spacing w:line="240" w:lineRule="auto"/>
        <w:ind w:left="1069" w:right="0"/>
        <w:jc w:val="both"/>
        <w:rPr>
          <w:b/>
          <w:i/>
          <w:color w:val="000000"/>
          <w:sz w:val="26"/>
          <w:szCs w:val="26"/>
        </w:rPr>
      </w:pPr>
      <w:r w:rsidRPr="00634798">
        <w:rPr>
          <w:b/>
          <w:i/>
          <w:color w:val="000000"/>
          <w:sz w:val="26"/>
          <w:szCs w:val="26"/>
        </w:rPr>
        <w:t>4.Решение</w:t>
      </w:r>
    </w:p>
    <w:p w:rsidR="007F4BB5" w:rsidRPr="00634798" w:rsidRDefault="007F4BB5" w:rsidP="008B2504">
      <w:pPr>
        <w:pStyle w:val="1"/>
        <w:tabs>
          <w:tab w:val="left" w:pos="9354"/>
        </w:tabs>
        <w:spacing w:line="240" w:lineRule="auto"/>
        <w:ind w:left="0" w:right="0" w:firstLine="709"/>
        <w:jc w:val="both"/>
        <w:rPr>
          <w:color w:val="000000"/>
          <w:sz w:val="26"/>
          <w:szCs w:val="26"/>
        </w:rPr>
      </w:pPr>
      <w:r w:rsidRPr="00634798">
        <w:rPr>
          <w:color w:val="000000"/>
          <w:sz w:val="26"/>
          <w:szCs w:val="26"/>
        </w:rPr>
        <w:t xml:space="preserve">Именно </w:t>
      </w:r>
      <w:r w:rsidRPr="00634798">
        <w:rPr>
          <w:i/>
          <w:color w:val="000000"/>
          <w:sz w:val="26"/>
          <w:szCs w:val="26"/>
        </w:rPr>
        <w:t>клиент,</w:t>
      </w:r>
      <w:r w:rsidRPr="00634798">
        <w:rPr>
          <w:color w:val="000000"/>
          <w:sz w:val="26"/>
          <w:szCs w:val="26"/>
        </w:rPr>
        <w:t xml:space="preserve"> а не консультант должен решить, какое из предложений будет выбрано и использовано. Если клиент будет считать, что решение ему навязано, он не будет особо активен на стадии внедрения и воспользуется первой же возможностью, чтобы обвинить консультанта, если деле пойдут не так, как предполагалось.</w:t>
      </w:r>
    </w:p>
    <w:p w:rsidR="007F4BB5" w:rsidRPr="00634798" w:rsidRDefault="007F4BB5" w:rsidP="00B427F5">
      <w:pPr>
        <w:pStyle w:val="Heading3"/>
        <w:tabs>
          <w:tab w:val="clear" w:pos="4548"/>
        </w:tabs>
        <w:ind w:left="0" w:firstLine="709"/>
        <w:jc w:val="center"/>
        <w:rPr>
          <w:rFonts w:ascii="Times New Roman" w:hAnsi="Times New Roman" w:cs="Times New Roman"/>
          <w:color w:val="000000"/>
        </w:rPr>
      </w:pPr>
      <w:bookmarkStart w:id="260" w:name="_Toc286078044"/>
      <w:r w:rsidRPr="00634798">
        <w:rPr>
          <w:rFonts w:ascii="Times New Roman" w:hAnsi="Times New Roman" w:cs="Times New Roman"/>
          <w:color w:val="000000"/>
        </w:rPr>
        <w:t>4-й этап: Внедрение.</w:t>
      </w:r>
      <w:bookmarkEnd w:id="236"/>
      <w:bookmarkEnd w:id="237"/>
      <w:bookmarkEnd w:id="238"/>
      <w:bookmarkEnd w:id="239"/>
      <w:bookmarkEnd w:id="240"/>
      <w:bookmarkEnd w:id="241"/>
      <w:bookmarkEnd w:id="260"/>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Внедрить изменения, ведущие к </w:t>
      </w:r>
      <w:r w:rsidRPr="00634798">
        <w:rPr>
          <w:i/>
          <w:color w:val="000000"/>
          <w:sz w:val="26"/>
          <w:szCs w:val="26"/>
        </w:rPr>
        <w:t>реальным улучшениям, —</w:t>
      </w:r>
      <w:r w:rsidRPr="00634798">
        <w:rPr>
          <w:color w:val="000000"/>
          <w:sz w:val="26"/>
          <w:szCs w:val="26"/>
        </w:rPr>
        <w:t xml:space="preserve"> основная цель любого консультационного задания.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Если нет внедрения, процесс консультирования нельзя считать завершенным. Такая ситуация складывается, если клиент не принимает предложения консультанта, представленные в конце фазы планирования действий. Это показывает, что задание плохо выполнялось обеими сторонами.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Последовательность действий на этапе внедрения представлена на рисунке 23.</w:t>
      </w:r>
    </w:p>
    <w:p w:rsidR="007F4BB5" w:rsidRPr="00634798" w:rsidRDefault="007F4BB5" w:rsidP="008B2504">
      <w:pPr>
        <w:pStyle w:val="1"/>
        <w:spacing w:line="240" w:lineRule="auto"/>
        <w:ind w:left="0" w:right="0" w:firstLine="709"/>
        <w:jc w:val="both"/>
        <w:rPr>
          <w:color w:val="000000"/>
          <w:sz w:val="26"/>
          <w:szCs w:val="26"/>
        </w:rPr>
      </w:pPr>
      <w:r>
        <w:rPr>
          <w:noProof/>
        </w:rPr>
      </w:r>
      <w:r w:rsidRPr="000E4C7F">
        <w:rPr>
          <w:color w:val="000000"/>
          <w:sz w:val="26"/>
          <w:szCs w:val="26"/>
        </w:rPr>
        <w:pict>
          <v:group id="_x0000_s1244" editas="canvas" style="width:467.75pt;height:324.3pt;mso-position-horizontal-relative:char;mso-position-vertical-relative:line" coordorigin="2362,1837" coordsize="7200,4992">
            <o:lock v:ext="edit" aspectratio="t"/>
            <v:shape id="_x0000_s1245" type="#_x0000_t75" style="position:absolute;left:2362;top:1837;width:7200;height:4992" o:preferrelative="f">
              <v:fill o:detectmouseclick="t"/>
              <v:path o:extrusionok="t" o:connecttype="none"/>
              <o:lock v:ext="edit" text="t"/>
            </v:shape>
            <v:rect id="_x0000_s1246" style="position:absolute;left:2473;top:2465;width:2124;height:4249" fillcolor="#92cddc">
              <v:fill r:id="rId22" o:title="" type="pattern"/>
            </v:rect>
            <v:rect id="_x0000_s1247" style="position:absolute;left:4932;top:2465;width:2182;height:4249" fillcolor="#92cddc">
              <v:fill r:id="rId22" o:title="" type="pattern"/>
            </v:rect>
            <v:rect id="_x0000_s1248" style="position:absolute;left:7506;top:2465;width:1940;height:4249" fillcolor="#92cddc">
              <v:fill r:id="rId22" o:title="" type="pattern"/>
            </v:rect>
            <v:rect id="_x0000_s1249" style="position:absolute;left:2577;top:2015;width:6800;height:358">
              <v:textbox>
                <w:txbxContent>
                  <w:p w:rsidR="007F4BB5" w:rsidRPr="00590E5F" w:rsidRDefault="007F4BB5" w:rsidP="008B2504">
                    <w:pPr>
                      <w:rPr>
                        <w:sz w:val="24"/>
                        <w:szCs w:val="24"/>
                      </w:rPr>
                    </w:pPr>
                    <w:r w:rsidRPr="00590E5F">
                      <w:rPr>
                        <w:sz w:val="24"/>
                        <w:szCs w:val="24"/>
                      </w:rPr>
                      <w:t xml:space="preserve">4-й этап Внедрение. </w:t>
                    </w:r>
                    <w:r w:rsidRPr="00590E5F">
                      <w:rPr>
                        <w:i/>
                        <w:sz w:val="24"/>
                        <w:szCs w:val="24"/>
                      </w:rPr>
                      <w:t>Цель-</w:t>
                    </w:r>
                    <w:r>
                      <w:rPr>
                        <w:i/>
                        <w:color w:val="000000"/>
                        <w:sz w:val="24"/>
                        <w:szCs w:val="24"/>
                      </w:rPr>
                      <w:t>в</w:t>
                    </w:r>
                    <w:r w:rsidRPr="00590E5F">
                      <w:rPr>
                        <w:i/>
                        <w:color w:val="000000"/>
                        <w:sz w:val="24"/>
                        <w:szCs w:val="24"/>
                      </w:rPr>
                      <w:t>недрить изменения, ведущие к реальным улучшениям.</w:t>
                    </w:r>
                  </w:p>
                </w:txbxContent>
              </v:textbox>
            </v:rect>
            <v:rect id="_x0000_s1250" style="position:absolute;left:2577;top:2557;width:1882;height:774">
              <v:textbox>
                <w:txbxContent>
                  <w:p w:rsidR="007F4BB5" w:rsidRPr="00590E5F" w:rsidRDefault="007F4BB5" w:rsidP="00634798">
                    <w:pPr>
                      <w:pStyle w:val="ListParagraph"/>
                      <w:numPr>
                        <w:ilvl w:val="0"/>
                        <w:numId w:val="118"/>
                      </w:numPr>
                      <w:ind w:left="-142" w:right="-123" w:firstLine="142"/>
                      <w:rPr>
                        <w:rFonts w:ascii="Times New Roman" w:hAnsi="Times New Roman"/>
                      </w:rPr>
                    </w:pPr>
                    <w:r w:rsidRPr="00590E5F">
                      <w:rPr>
                        <w:rFonts w:ascii="Times New Roman" w:hAnsi="Times New Roman"/>
                      </w:rPr>
                      <w:t xml:space="preserve">Планирование и контроль за  </w:t>
                    </w:r>
                    <w:r>
                      <w:rPr>
                        <w:rFonts w:ascii="Times New Roman" w:hAnsi="Times New Roman"/>
                      </w:rPr>
                      <w:t>в</w:t>
                    </w:r>
                    <w:r w:rsidRPr="00590E5F">
                      <w:rPr>
                        <w:rFonts w:ascii="Times New Roman" w:hAnsi="Times New Roman"/>
                      </w:rPr>
                      <w:t>недрением</w:t>
                    </w:r>
                  </w:p>
                </w:txbxContent>
              </v:textbox>
            </v:rect>
            <v:rect id="_x0000_s1251" style="position:absolute;left:7602;top:2557;width:1685;height:716">
              <v:textbox>
                <w:txbxContent>
                  <w:p w:rsidR="007F4BB5" w:rsidRPr="00590E5F" w:rsidRDefault="007F4BB5" w:rsidP="008B2504">
                    <w:pPr>
                      <w:rPr>
                        <w:sz w:val="22"/>
                        <w:szCs w:val="22"/>
                      </w:rPr>
                    </w:pPr>
                    <w:r>
                      <w:t xml:space="preserve">3. </w:t>
                    </w:r>
                    <w:r w:rsidRPr="00590E5F">
                      <w:rPr>
                        <w:sz w:val="22"/>
                        <w:szCs w:val="22"/>
                      </w:rPr>
                      <w:t>Поддержание нового порядка работы и контроль</w:t>
                    </w:r>
                  </w:p>
                </w:txbxContent>
              </v:textbox>
            </v:rect>
            <v:rect id="_x0000_s1252" style="position:absolute;left:5085;top:2557;width:1821;height:774">
              <v:textbox>
                <w:txbxContent>
                  <w:p w:rsidR="007F4BB5" w:rsidRPr="00590E5F" w:rsidRDefault="007F4BB5" w:rsidP="008B2504">
                    <w:pPr>
                      <w:rPr>
                        <w:sz w:val="22"/>
                        <w:szCs w:val="22"/>
                      </w:rPr>
                    </w:pPr>
                    <w:r w:rsidRPr="00590E5F">
                      <w:rPr>
                        <w:szCs w:val="22"/>
                      </w:rPr>
                      <w:t>2. Обучение и подготовка кадров в организации-клиенте</w:t>
                    </w:r>
                  </w:p>
                </w:txbxContent>
              </v:textbox>
            </v:rect>
            <v:rect id="_x0000_s1253" style="position:absolute;left:2818;top:3830;width:1444;height:1413">
              <v:textbox>
                <w:txbxContent>
                  <w:p w:rsidR="007F4BB5" w:rsidRDefault="007F4BB5" w:rsidP="008B2504">
                    <w:pPr>
                      <w:spacing w:line="240" w:lineRule="atLeast"/>
                      <w:ind w:left="-142" w:right="-130"/>
                    </w:pPr>
                    <w:r>
                      <w:t>План должен вклю-чать:</w:t>
                    </w:r>
                  </w:p>
                  <w:p w:rsidR="007F4BB5" w:rsidRDefault="007F4BB5" w:rsidP="008B2504">
                    <w:pPr>
                      <w:spacing w:line="240" w:lineRule="atLeast"/>
                      <w:ind w:left="-142" w:right="-130"/>
                    </w:pPr>
                    <w:r>
                      <w:t>-распределение обя-</w:t>
                    </w:r>
                  </w:p>
                  <w:p w:rsidR="007F4BB5" w:rsidRDefault="007F4BB5" w:rsidP="008B2504">
                    <w:pPr>
                      <w:spacing w:line="240" w:lineRule="atLeast"/>
                      <w:ind w:left="-142" w:right="-130"/>
                    </w:pPr>
                    <w:r>
                      <w:t>Занностей;</w:t>
                    </w:r>
                  </w:p>
                  <w:p w:rsidR="007F4BB5" w:rsidRDefault="007F4BB5" w:rsidP="008B2504">
                    <w:pPr>
                      <w:spacing w:line="240" w:lineRule="atLeast"/>
                      <w:ind w:left="-142" w:right="-130"/>
                    </w:pPr>
                    <w:r>
                      <w:t>- темп и сроки осу-</w:t>
                    </w:r>
                  </w:p>
                  <w:p w:rsidR="007F4BB5" w:rsidRDefault="007F4BB5" w:rsidP="008B2504">
                    <w:pPr>
                      <w:spacing w:line="240" w:lineRule="atLeast"/>
                      <w:ind w:left="-142" w:right="-130"/>
                    </w:pPr>
                    <w:r>
                      <w:t>ществления;</w:t>
                    </w:r>
                  </w:p>
                  <w:p w:rsidR="007F4BB5" w:rsidRPr="00590E5F" w:rsidRDefault="007F4BB5" w:rsidP="008B2504">
                    <w:pPr>
                      <w:spacing w:line="240" w:lineRule="atLeast"/>
                      <w:ind w:left="-142" w:right="-130"/>
                    </w:pPr>
                    <w:r>
                      <w:t>- контроль.</w:t>
                    </w:r>
                  </w:p>
                </w:txbxContent>
              </v:textbox>
            </v:rect>
            <v:rect id="_x0000_s1254" style="position:absolute;left:5786;top:3643;width:1120;height:875">
              <v:textbox>
                <w:txbxContent>
                  <w:p w:rsidR="007F4BB5" w:rsidRPr="002271FA" w:rsidRDefault="007F4BB5" w:rsidP="008B2504">
                    <w:pPr>
                      <w:ind w:left="-142" w:right="-121" w:firstLine="142"/>
                    </w:pPr>
                    <w:r>
                      <w:t>Подготовка группы для сов-местных дей-ствий.</w:t>
                    </w:r>
                  </w:p>
                </w:txbxContent>
              </v:textbox>
            </v:rect>
            <v:rect id="_x0000_s1255" style="position:absolute;left:7864;top:4501;width:1342;height:365">
              <v:textbox>
                <w:txbxContent>
                  <w:p w:rsidR="007F4BB5" w:rsidRPr="002271FA" w:rsidRDefault="007F4BB5" w:rsidP="008B2504">
                    <w:r w:rsidRPr="002271FA">
                      <w:t>Меры контроля</w:t>
                    </w:r>
                  </w:p>
                </w:txbxContent>
              </v:textbox>
            </v:rect>
            <v:rect id="_x0000_s1256" style="position:absolute;left:8211;top:3715;width:995;height:482">
              <v:textbox>
                <w:txbxContent>
                  <w:p w:rsidR="007F4BB5" w:rsidRPr="002271FA" w:rsidRDefault="007F4BB5" w:rsidP="008B2504">
                    <w:r>
                      <w:t>Откатыва-ние назад</w:t>
                    </w:r>
                  </w:p>
                </w:txbxContent>
              </v:textbox>
            </v:rect>
            <v:rect id="_x0000_s1257" style="position:absolute;left:5786;top:4601;width:1120;height:746">
              <v:textbox>
                <w:txbxContent>
                  <w:p w:rsidR="007F4BB5" w:rsidRPr="002271FA" w:rsidRDefault="007F4BB5" w:rsidP="008B2504">
                    <w:pPr>
                      <w:ind w:left="-142" w:right="-121" w:firstLine="142"/>
                    </w:pPr>
                    <w:r>
                      <w:t>Обучение новым методам и приемам</w:t>
                    </w:r>
                  </w:p>
                </w:txbxContent>
              </v:textbox>
            </v:rect>
            <v:rect id="_x0000_s1258" style="position:absolute;left:5220;top:5697;width:1686;height:693">
              <v:textbox>
                <w:txbxContent>
                  <w:p w:rsidR="007F4BB5" w:rsidRPr="002271FA" w:rsidRDefault="007F4BB5" w:rsidP="008B2504">
                    <w:pPr>
                      <w:ind w:left="-142" w:right="-95"/>
                    </w:pPr>
                    <w:r>
                      <w:t>Поддержание нового порядка работы и кон-троль</w:t>
                    </w:r>
                  </w:p>
                </w:txbxContent>
              </v:textbox>
            </v:rect>
            <v:shape id="_x0000_s1259" type="#_x0000_t32" style="position:absolute;left:3518;top:3331;width:22;height:499" o:connectortype="straight"/>
            <v:shape id="_x0000_s1260" type="#_x0000_t32" style="position:absolute;left:5995;top:3331;width:1;height:242;flip:x" o:connectortype="straight"/>
            <v:shape id="_x0000_s1261" type="#_x0000_t32" style="position:absolute;left:5347;top:3573;width:648;height:0;flip:x" o:connectortype="straight"/>
            <v:shape id="_x0000_s1262" type="#_x0000_t32" style="position:absolute;left:6063;top:5490;width:12;height:207;flip:y" o:connectortype="straight"/>
            <v:shape id="_x0000_s1263" type="#_x0000_t32" style="position:absolute;left:5347;top:5490;width:716;height:0;flip:x" o:connectortype="straight"/>
            <v:shape id="_x0000_s1264" type="#_x0000_t32" style="position:absolute;left:5347;top:3573;width:0;height:1917" o:connectortype="straight"/>
            <v:shape id="_x0000_s1265" type="#_x0000_t32" style="position:absolute;left:5347;top:4081;width:439;height:30;flip:x" o:connectortype="straight"/>
            <v:shape id="_x0000_s1266" type="#_x0000_t32" style="position:absolute;left:5347;top:4974;width:439;height:8;flip:x" o:connectortype="straight"/>
            <v:shape id="_x0000_s1267" type="#_x0000_t32" style="position:absolute;left:8444;top:3273;width:10;height:300" o:connectortype="straight"/>
            <v:shape id="_x0000_s1268" type="#_x0000_t32" style="position:absolute;left:7806;top:3573;width:647;height:0;flip:x" o:connectortype="straight"/>
            <v:shape id="_x0000_s1269" type="#_x0000_t32" style="position:absolute;left:7806;top:3573;width:0;height:774" o:connectortype="straight"/>
            <v:shape id="_x0000_s1270" type="#_x0000_t32" style="position:absolute;left:7806;top:4347;width:728;height:1" o:connectortype="straight"/>
            <v:shape id="_x0000_s1271" type="#_x0000_t32" style="position:absolute;left:8534;top:4347;width:1;height:154;flip:x y" o:connectortype="straight"/>
            <v:shape id="_x0000_s1272" type="#_x0000_t32" style="position:absolute;left:7806;top:3954;width:405;height:2;flip:x y" o:connectortype="straight"/>
            <v:shape id="_x0000_s1273" type="#_x0000_t13" style="position:absolute;left:4597;top:2834;width:335;height:197" fillcolor="#fbd4b4"/>
            <v:shape id="_x0000_s1274" type="#_x0000_t13" style="position:absolute;left:7114;top:2834;width:392;height:197" fillcolor="#fbd4b4"/>
            <w10:anchorlock/>
          </v:group>
        </w:pic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B427F5">
      <w:pPr>
        <w:pStyle w:val="1"/>
        <w:spacing w:line="240" w:lineRule="auto"/>
        <w:ind w:left="0" w:right="0" w:firstLine="709"/>
        <w:jc w:val="both"/>
        <w:rPr>
          <w:b/>
          <w:i/>
          <w:color w:val="000000"/>
          <w:sz w:val="26"/>
          <w:szCs w:val="26"/>
        </w:rPr>
      </w:pPr>
      <w:r w:rsidRPr="00634798">
        <w:rPr>
          <w:b/>
          <w:i/>
          <w:color w:val="000000"/>
          <w:sz w:val="26"/>
          <w:szCs w:val="26"/>
        </w:rPr>
        <w:t>Рис.23. Последовательность действий на этапе внедрения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Может также случиться, что консультант не находит никакого решения проблем клиента. Возможно, проблема в предлагаемой формулировке не имеет решения (например, устанавливаемая цель была слишком амбициозной и нереальной). Такую ситуацию также следует выявлять и перепланировать работу над предложениями на раннем этапе, чтобы при выработке программ действий получать реалистичные предложения о том, как решать переформулированную проблему.</w:t>
      </w:r>
    </w:p>
    <w:p w:rsidR="007F4BB5" w:rsidRPr="00634798" w:rsidRDefault="007F4BB5" w:rsidP="008B2504">
      <w:pPr>
        <w:ind w:firstLine="709"/>
        <w:jc w:val="both"/>
        <w:rPr>
          <w:b/>
          <w:i/>
          <w:color w:val="000000"/>
          <w:sz w:val="26"/>
          <w:szCs w:val="26"/>
        </w:rPr>
      </w:pPr>
      <w:bookmarkStart w:id="261" w:name="_Toc194045502"/>
      <w:bookmarkStart w:id="262" w:name="_Toc194130152"/>
      <w:bookmarkStart w:id="263" w:name="_Toc194130784"/>
      <w:bookmarkStart w:id="264" w:name="_Toc194132069"/>
      <w:bookmarkStart w:id="265" w:name="_Toc194150522"/>
      <w:bookmarkStart w:id="266" w:name="_Toc194150630"/>
      <w:r w:rsidRPr="00634798">
        <w:rPr>
          <w:b/>
          <w:i/>
          <w:color w:val="000000"/>
          <w:sz w:val="26"/>
          <w:szCs w:val="26"/>
        </w:rPr>
        <w:t>Роль консультанта в фазе внедрения</w:t>
      </w:r>
      <w:bookmarkEnd w:id="261"/>
      <w:bookmarkEnd w:id="262"/>
      <w:bookmarkEnd w:id="263"/>
      <w:bookmarkEnd w:id="264"/>
      <w:bookmarkEnd w:id="265"/>
      <w:bookmarkEnd w:id="266"/>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конечном итоге </w:t>
      </w:r>
      <w:r w:rsidRPr="00634798">
        <w:rPr>
          <w:i/>
          <w:color w:val="000000"/>
          <w:sz w:val="26"/>
          <w:szCs w:val="26"/>
        </w:rPr>
        <w:t>за осуществление предложений отвечает клиент</w:t>
      </w:r>
      <w:r w:rsidRPr="00634798">
        <w:rPr>
          <w:color w:val="000000"/>
          <w:sz w:val="26"/>
          <w:szCs w:val="26"/>
        </w:rPr>
        <w:t>. Именно он, а не консультант принимает управленческие решения и следит за тем, чтобы они претворялись в жизнь. Представленный план или проект — это модель будущих условий и отношений, допускающая определенные формы поведения со стороны клиента и его сотрудников, а также определенные внешние и иные условия, влияющие на организацию-клиента. При разработке модели консультант может ошибаться. Кроме того, многие условия могут изменяться после того, как предложения уже предъявлены и приняты. Разделение ответственности консультантом в фазе внедрения помогает преодолеть эти трудности.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Вопрос участия консультанта в перестройке никогда не следует недооценивать. Обе стороны должны представить свои аргументы за и против такого участия и рассмотреть различные альтернативные решения.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Консультанту не следует участвовать во внедрении в следующих случаях:</w:t>
      </w:r>
    </w:p>
    <w:p w:rsidR="007F4BB5" w:rsidRPr="00634798" w:rsidRDefault="007F4BB5" w:rsidP="008B2504">
      <w:pPr>
        <w:pStyle w:val="1"/>
        <w:numPr>
          <w:ilvl w:val="0"/>
          <w:numId w:val="20"/>
        </w:numPr>
        <w:tabs>
          <w:tab w:val="clear" w:pos="360"/>
          <w:tab w:val="num" w:pos="660"/>
        </w:tabs>
        <w:spacing w:line="240" w:lineRule="auto"/>
        <w:ind w:left="0" w:right="0" w:firstLine="709"/>
        <w:jc w:val="both"/>
        <w:rPr>
          <w:i/>
          <w:color w:val="000000"/>
          <w:sz w:val="26"/>
          <w:szCs w:val="26"/>
        </w:rPr>
      </w:pPr>
      <w:r w:rsidRPr="00634798">
        <w:rPr>
          <w:i/>
          <w:color w:val="000000"/>
          <w:sz w:val="26"/>
          <w:szCs w:val="26"/>
        </w:rPr>
        <w:t>если проблема относительно проста и не ожидается никаких технических или иных трудностей;</w:t>
      </w:r>
    </w:p>
    <w:p w:rsidR="007F4BB5" w:rsidRPr="00634798" w:rsidRDefault="007F4BB5" w:rsidP="008B2504">
      <w:pPr>
        <w:pStyle w:val="1"/>
        <w:numPr>
          <w:ilvl w:val="0"/>
          <w:numId w:val="20"/>
        </w:numPr>
        <w:tabs>
          <w:tab w:val="clear" w:pos="360"/>
          <w:tab w:val="num" w:pos="660"/>
        </w:tabs>
        <w:spacing w:line="240" w:lineRule="auto"/>
        <w:ind w:left="0" w:right="0" w:firstLine="709"/>
        <w:jc w:val="both"/>
        <w:rPr>
          <w:i/>
          <w:color w:val="000000"/>
          <w:sz w:val="26"/>
          <w:szCs w:val="26"/>
        </w:rPr>
      </w:pPr>
      <w:r w:rsidRPr="00634798">
        <w:rPr>
          <w:i/>
          <w:color w:val="000000"/>
          <w:sz w:val="26"/>
          <w:szCs w:val="26"/>
        </w:rPr>
        <w:t>если совместная работа в фазах диагностики и выработки про</w:t>
      </w:r>
      <w:r w:rsidRPr="00634798">
        <w:rPr>
          <w:i/>
          <w:color w:val="000000"/>
          <w:sz w:val="26"/>
          <w:szCs w:val="26"/>
        </w:rPr>
        <w:softHyphen/>
        <w:t>грамм действия показывает, что клиент очень хорошо понимает проблему и может справиться с внедрением без посторонней помощи.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Нежелание клиента может быть мотивировано финансовыми причинами. В этом случае консультант может предложить более экономичный план построения фаз диагностики и выработки программ действий, чтобы высвободить средства, которые позволят ему участвовать во внедрении.</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Поиск правильных решений</w:t>
      </w:r>
      <w:r w:rsidRPr="00634798">
        <w:rPr>
          <w:b/>
          <w:color w:val="000000"/>
          <w:sz w:val="26"/>
          <w:szCs w:val="26"/>
        </w:rPr>
        <w:t>.</w:t>
      </w:r>
      <w:r w:rsidRPr="00634798">
        <w:rPr>
          <w:color w:val="000000"/>
          <w:sz w:val="26"/>
          <w:szCs w:val="26"/>
        </w:rPr>
        <w:t xml:space="preserve"> Отказ привлекать консультанта к перестройке часто отражает отсутствие воображения и гибкости либо у консультанта, либо у клиента.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Следующие решения могут обеспечить участие консультанта в фазе внедрения без необходимости больших расходов со стороны клиента:</w:t>
      </w:r>
    </w:p>
    <w:p w:rsidR="007F4BB5" w:rsidRPr="00634798" w:rsidRDefault="007F4BB5" w:rsidP="008B2504">
      <w:pPr>
        <w:pStyle w:val="1"/>
        <w:numPr>
          <w:ilvl w:val="0"/>
          <w:numId w:val="21"/>
        </w:numPr>
        <w:spacing w:line="240" w:lineRule="auto"/>
        <w:ind w:left="0" w:right="0" w:firstLine="709"/>
        <w:jc w:val="both"/>
        <w:rPr>
          <w:i/>
          <w:color w:val="000000"/>
          <w:sz w:val="26"/>
          <w:szCs w:val="26"/>
        </w:rPr>
      </w:pPr>
      <w:r w:rsidRPr="00634798">
        <w:rPr>
          <w:i/>
          <w:color w:val="000000"/>
          <w:sz w:val="26"/>
          <w:szCs w:val="26"/>
        </w:rPr>
        <w:t>размер консультативной группы, присутствующей в организации-клиенте, постепенно сокращается в фазе внедрения;</w:t>
      </w:r>
    </w:p>
    <w:p w:rsidR="007F4BB5" w:rsidRPr="00634798" w:rsidRDefault="007F4BB5" w:rsidP="008B2504">
      <w:pPr>
        <w:pStyle w:val="1"/>
        <w:numPr>
          <w:ilvl w:val="0"/>
          <w:numId w:val="21"/>
        </w:numPr>
        <w:spacing w:line="240" w:lineRule="auto"/>
        <w:ind w:left="0" w:right="0" w:firstLine="709"/>
        <w:jc w:val="both"/>
        <w:rPr>
          <w:i/>
          <w:color w:val="000000"/>
          <w:sz w:val="26"/>
          <w:szCs w:val="26"/>
        </w:rPr>
      </w:pPr>
      <w:r w:rsidRPr="00634798">
        <w:rPr>
          <w:i/>
          <w:color w:val="000000"/>
          <w:sz w:val="26"/>
          <w:szCs w:val="26"/>
        </w:rPr>
        <w:t>на протяжении всей фазы внедрения остается только один консультант, который при необходимости помогает и предоставляет дополнительные специальные знания своего подразделения;</w:t>
      </w:r>
    </w:p>
    <w:p w:rsidR="007F4BB5" w:rsidRPr="00634798" w:rsidRDefault="007F4BB5" w:rsidP="008B2504">
      <w:pPr>
        <w:pStyle w:val="1"/>
        <w:numPr>
          <w:ilvl w:val="0"/>
          <w:numId w:val="21"/>
        </w:numPr>
        <w:spacing w:line="240" w:lineRule="auto"/>
        <w:ind w:left="0" w:right="0" w:firstLine="709"/>
        <w:jc w:val="both"/>
        <w:rPr>
          <w:i/>
          <w:color w:val="000000"/>
          <w:sz w:val="26"/>
          <w:szCs w:val="26"/>
        </w:rPr>
      </w:pPr>
      <w:r w:rsidRPr="00634798">
        <w:rPr>
          <w:i/>
          <w:color w:val="000000"/>
          <w:sz w:val="26"/>
          <w:szCs w:val="26"/>
        </w:rPr>
        <w:t>консультант занимается лишь наиболее сложными задачами в фазе внедрения, оставляя всю остальную работу клиенту;</w:t>
      </w:r>
    </w:p>
    <w:p w:rsidR="007F4BB5" w:rsidRPr="00634798" w:rsidRDefault="007F4BB5" w:rsidP="008B2504">
      <w:pPr>
        <w:pStyle w:val="1"/>
        <w:numPr>
          <w:ilvl w:val="0"/>
          <w:numId w:val="21"/>
        </w:numPr>
        <w:spacing w:line="240" w:lineRule="auto"/>
        <w:ind w:left="0" w:right="0" w:firstLine="709"/>
        <w:jc w:val="both"/>
        <w:rPr>
          <w:i/>
          <w:color w:val="000000"/>
          <w:sz w:val="26"/>
          <w:szCs w:val="26"/>
        </w:rPr>
      </w:pPr>
      <w:r w:rsidRPr="00634798">
        <w:rPr>
          <w:i/>
          <w:color w:val="000000"/>
          <w:sz w:val="26"/>
          <w:szCs w:val="26"/>
        </w:rPr>
        <w:t>консультант в фазе внедрения встречается с клиентом периодически или в определенные установленные моменты, чтобы следить за ходом работ и оказывать консультационные услуги;</w:t>
      </w:r>
    </w:p>
    <w:p w:rsidR="007F4BB5" w:rsidRPr="00634798" w:rsidRDefault="007F4BB5" w:rsidP="008B2504">
      <w:pPr>
        <w:pStyle w:val="1"/>
        <w:numPr>
          <w:ilvl w:val="0"/>
          <w:numId w:val="21"/>
        </w:numPr>
        <w:spacing w:line="240" w:lineRule="auto"/>
        <w:ind w:left="0" w:right="0" w:firstLine="709"/>
        <w:jc w:val="both"/>
        <w:rPr>
          <w:i/>
          <w:color w:val="000000"/>
          <w:sz w:val="26"/>
          <w:szCs w:val="26"/>
        </w:rPr>
      </w:pPr>
      <w:r w:rsidRPr="00634798">
        <w:rPr>
          <w:i/>
          <w:color w:val="000000"/>
          <w:sz w:val="26"/>
          <w:szCs w:val="26"/>
        </w:rPr>
        <w:t>• консультант вмешивается в работу только по просьбе клиента.</w:t>
      </w:r>
    </w:p>
    <w:p w:rsidR="007F4BB5" w:rsidRPr="00634798" w:rsidRDefault="007F4BB5" w:rsidP="00634798">
      <w:pPr>
        <w:numPr>
          <w:ilvl w:val="0"/>
          <w:numId w:val="119"/>
        </w:numPr>
        <w:jc w:val="both"/>
        <w:rPr>
          <w:b/>
          <w:i/>
          <w:color w:val="000000"/>
          <w:sz w:val="26"/>
          <w:szCs w:val="26"/>
        </w:rPr>
      </w:pPr>
      <w:bookmarkStart w:id="267" w:name="_Toc194045503"/>
      <w:bookmarkStart w:id="268" w:name="_Toc194130153"/>
      <w:bookmarkStart w:id="269" w:name="_Toc194130785"/>
      <w:bookmarkStart w:id="270" w:name="_Toc194132070"/>
      <w:bookmarkStart w:id="271" w:name="_Toc194150523"/>
      <w:bookmarkStart w:id="272" w:name="_Toc194150631"/>
      <w:r w:rsidRPr="00634798">
        <w:rPr>
          <w:b/>
          <w:i/>
          <w:color w:val="000000"/>
          <w:sz w:val="26"/>
          <w:szCs w:val="26"/>
        </w:rPr>
        <w:t>Планирование и контроль за внедрением</w:t>
      </w:r>
      <w:bookmarkEnd w:id="267"/>
      <w:bookmarkEnd w:id="268"/>
      <w:bookmarkEnd w:id="269"/>
      <w:bookmarkEnd w:id="270"/>
      <w:bookmarkEnd w:id="271"/>
      <w:bookmarkEnd w:id="272"/>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План действий, предъявляемый клиенту, должен включать ряд предложений по внедрению. До начала внедрения следует разработать детальную рабочую программу.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Распределение обязанностей.</w:t>
      </w:r>
      <w:r w:rsidRPr="00634798">
        <w:rPr>
          <w:color w:val="000000"/>
          <w:sz w:val="26"/>
          <w:szCs w:val="26"/>
        </w:rPr>
        <w:t xml:space="preserve"> При осуществлении перестройки в фазе внедрения возникают новые задачи и взаимоотношения, а старые отживают. Поэтому, часто бывает необходимо перераспределить обязанности. Нельзя ожидать от людей активного участия, если не определены их роли. Такое уточнение особенно необходимо при составлении программы обучения и установлении контроля за ходом изменений.</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Темп и сроки осуществления изменений.</w:t>
      </w:r>
      <w:r w:rsidRPr="00634798">
        <w:rPr>
          <w:color w:val="000000"/>
          <w:sz w:val="26"/>
          <w:szCs w:val="26"/>
        </w:rPr>
        <w:t xml:space="preserve"> Различные технические факторы и финансовые возможности влияют на темп и сроки осуществления изменений. В принципе консультант стремится планировать внедрение в соответствии с интересами клиента (например, максимально быстро использовать новые производственные возможности или не допустить ситуаций, когда клиент должен заниматься несколькими сложными проектами одновременно).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Реалистичный и желаемый темп изменений, весьма важный критерий. Могут потребоваться поддержка и помощь ряда лиц, которые составляют своего рода "критическую массу". Для их объединения могут понадобиться значительное время и разъяснительная работа, однако, не стоит жалеть времени и средств — если "критическая масса" создана, ускоряется весь процесс. Это важные аспекты стратегии планируемых изменений.</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Контроль.</w:t>
      </w:r>
      <w:r w:rsidRPr="00634798">
        <w:rPr>
          <w:color w:val="000000"/>
          <w:sz w:val="26"/>
          <w:szCs w:val="26"/>
        </w:rPr>
        <w:t xml:space="preserve"> Программа внедрения должна предусматривать контролируемые и по возможности измеримые результаты отдельных задач, операций и этапов. Это важно, чтобы следить за ходом работ.</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Внутренняя гибкость и непредвиденные обстоятельства</w:t>
      </w:r>
      <w:r w:rsidRPr="00634798">
        <w:rPr>
          <w:b/>
          <w:color w:val="000000"/>
          <w:sz w:val="26"/>
          <w:szCs w:val="26"/>
        </w:rPr>
        <w:t>.</w:t>
      </w:r>
      <w:r w:rsidRPr="00634798">
        <w:rPr>
          <w:color w:val="000000"/>
          <w:sz w:val="26"/>
          <w:szCs w:val="26"/>
        </w:rPr>
        <w:t xml:space="preserve"> Чем сложнее и необычнее выполняемое задание, тем вероятнее, что рабочую программу придется корректировать несколько раз на протяжении фазы внедрения. Корректировка облегчается, если заданию присуща внутренняя гибкость. То же касается распределения средств и получения дальнейшей помощи от консультанта во время внедрения.</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Детализация мероприятий.</w:t>
      </w:r>
      <w:r w:rsidRPr="00634798">
        <w:rPr>
          <w:color w:val="000000"/>
          <w:sz w:val="26"/>
          <w:szCs w:val="26"/>
        </w:rPr>
        <w:t xml:space="preserve"> Если используется в основном новая методика, обычно подготавливается руководство, которому необходимо следовать при осуществлении мероприятий. Практически все формы реорганизации независимо от их функциональных или межфункциональных аспектов требуют простых и понятных для всех исполнителей инструкций о том, как следует действовать. Обычно необходимо разработать новые документы. Консультант может сделать это сам или использовать часть или всю имеющуюся систему.</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Слежение за ходом внедрения.</w:t>
      </w:r>
      <w:r w:rsidRPr="00634798">
        <w:rPr>
          <w:color w:val="000000"/>
          <w:sz w:val="26"/>
          <w:szCs w:val="26"/>
        </w:rPr>
        <w:t xml:space="preserve"> Перед самым началом мероприятий по внедрению консультант проверяет, все ли условия выполнены и созданы ли предпосылки.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 начальной стадии использования новой системы и затем в течение некоторого времени консультант помогает сотрудникам клиента немедленно решить любые возникающие проблемы. Это вопрос, как тактики, так и методики, так как небольшие недостатки и недоразумения в момент запуска новой системы имеют тенденцию расти и превращаться в большие трудности, если их не решать немедленно.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Совместно с клиентом консультант регулярно и часто оценивает ход внедрения. Внимание обращается на темп внедрения и его более широкие последствия — например, осуществляются ли изменения в схеме размещения производственного оборудования и организации работы производственного отделения в соответствии с графиком, и будет ли начато производство новой продукции в обещанное время.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График работ, применяемых методов и даже первоначальный план внедрения новой схемы корректируют, по необходимости, но в организованном порядке, избегая поспешных решений, принимаемых в состоянии слепой паники.</w:t>
      </w:r>
    </w:p>
    <w:p w:rsidR="007F4BB5" w:rsidRPr="00634798" w:rsidRDefault="007F4BB5" w:rsidP="00634798">
      <w:pPr>
        <w:numPr>
          <w:ilvl w:val="0"/>
          <w:numId w:val="119"/>
        </w:numPr>
        <w:jc w:val="center"/>
        <w:rPr>
          <w:b/>
          <w:i/>
          <w:color w:val="000000"/>
          <w:sz w:val="26"/>
          <w:szCs w:val="26"/>
        </w:rPr>
      </w:pPr>
      <w:bookmarkStart w:id="273" w:name="_Toc194045504"/>
      <w:bookmarkStart w:id="274" w:name="_Toc194130154"/>
      <w:bookmarkStart w:id="275" w:name="_Toc194130786"/>
      <w:bookmarkStart w:id="276" w:name="_Toc194132071"/>
      <w:bookmarkStart w:id="277" w:name="_Toc194150524"/>
      <w:bookmarkStart w:id="278" w:name="_Toc194150632"/>
      <w:r w:rsidRPr="00634798">
        <w:rPr>
          <w:b/>
          <w:i/>
          <w:color w:val="000000"/>
          <w:sz w:val="26"/>
          <w:szCs w:val="26"/>
        </w:rPr>
        <w:t>Обучение и подготовка кадров в организации-клиенте</w:t>
      </w:r>
      <w:bookmarkEnd w:id="273"/>
      <w:bookmarkEnd w:id="274"/>
      <w:bookmarkEnd w:id="275"/>
      <w:bookmarkEnd w:id="276"/>
      <w:bookmarkEnd w:id="277"/>
      <w:bookmarkEnd w:id="278"/>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Между консультированием и подготовкой кадров существует логическая и естественная связь, поскольку конечная цель у этих процессов одна — улучшить положение дел. В большинстве рабочих заданий программа предусматривает какую-то подготовку кадров в организации-клиенте. Она может принимать самые различные формы, а ее объем зависит от конкретного случая.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Подготовка группы для совместных действий</w:t>
      </w:r>
      <w:r w:rsidRPr="00634798">
        <w:rPr>
          <w:b/>
          <w:color w:val="000000"/>
          <w:sz w:val="26"/>
          <w:szCs w:val="26"/>
        </w:rPr>
        <w:t>.</w:t>
      </w:r>
      <w:r w:rsidRPr="00634798">
        <w:rPr>
          <w:color w:val="000000"/>
          <w:sz w:val="26"/>
          <w:szCs w:val="26"/>
        </w:rPr>
        <w:t xml:space="preserve"> Пожалуй, наиболее интересный и эффективный, хотя и наименее формализованный, метод — подготовка персонала клиента путем прямого сотрудничества с консультантом при решении проблем. На небольшом предприятии это может касаться самого владельца-руководителя. В других организациях это может относиться к некоторым руководителям, "офицерам связи" и другим членам группы, которые отвечают за проект совместно с консультантом. Опытный консультант использует любую возможность, чтобы не только передать рутинную работу (например, сбор данных) персоналу клиента, но и вовлечь его в более сложные операции, требующие профессионального умения, опыта и побуждающие к самообразованию. Так как это дает отличные возможности для обучения, целесообразно назначать на эту работу людей с хоро</w:t>
      </w:r>
      <w:r w:rsidRPr="00634798">
        <w:rPr>
          <w:color w:val="000000"/>
          <w:sz w:val="26"/>
          <w:szCs w:val="26"/>
        </w:rPr>
        <w:softHyphen/>
        <w:t>шими способностями, а не просто тех, кого можно освободить от обычных обязанностей на требуемый период.</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Члены высшего руководства также могут обучаться в ходе выполнения задания, если консультант знает, как говорить с ними, и если они хотят познакомиться с методами работы консультанта.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Обучение новым методам и приемам</w:t>
      </w:r>
      <w:r w:rsidRPr="00634798">
        <w:rPr>
          <w:b/>
          <w:color w:val="000000"/>
          <w:sz w:val="26"/>
          <w:szCs w:val="26"/>
        </w:rPr>
        <w:t>.</w:t>
      </w:r>
      <w:r w:rsidRPr="00634798">
        <w:rPr>
          <w:color w:val="000000"/>
          <w:sz w:val="26"/>
          <w:szCs w:val="26"/>
        </w:rPr>
        <w:t xml:space="preserve"> Обычный элемент выполнения задания — обучить персонал клиента особым приемам. Это касается работников, участвующих во внедрении и использовании данного метода (например, измерение времени, статистический контроль качества, расчет нормативных издержек). Обучение может охватывать многих людей и требовать точно определенной по графику программы подготовки, которая начинается до стадии внедрения и может продолжаться на первой его стадии. Возможен ряд подходов, таких, как:</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подготовка сотрудников без отрыва от производства;</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подготовка инструкторов консультантом;</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подготовка экспериментальных групп, которые затем будут обучать остальной персонал;</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официальные подготовительные курсы для работников компании (ведутся консультантом, специальными инструкторами, приглашенными для этой цели, или штатными инструкторами организации);</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участие отдельных сотрудников в подготовительных курсах за пределами организации;</w:t>
      </w:r>
    </w:p>
    <w:p w:rsidR="007F4BB5" w:rsidRPr="00634798" w:rsidRDefault="007F4BB5" w:rsidP="008B2504">
      <w:pPr>
        <w:pStyle w:val="1"/>
        <w:numPr>
          <w:ilvl w:val="0"/>
          <w:numId w:val="22"/>
        </w:numPr>
        <w:spacing w:line="240" w:lineRule="auto"/>
        <w:ind w:left="0" w:right="0" w:firstLine="709"/>
        <w:jc w:val="both"/>
        <w:rPr>
          <w:i/>
          <w:color w:val="000000"/>
          <w:sz w:val="26"/>
          <w:szCs w:val="26"/>
        </w:rPr>
      </w:pPr>
      <w:r w:rsidRPr="00634798">
        <w:rPr>
          <w:i/>
          <w:color w:val="000000"/>
          <w:sz w:val="26"/>
          <w:szCs w:val="26"/>
        </w:rPr>
        <w:t>ознакомительные программы для лиц, которые непосредствен</w:t>
      </w:r>
      <w:r w:rsidRPr="00634798">
        <w:rPr>
          <w:i/>
          <w:color w:val="000000"/>
          <w:sz w:val="26"/>
          <w:szCs w:val="26"/>
        </w:rPr>
        <w:softHyphen/>
        <w:t>но не участвуют, но должны быть информированы.</w:t>
      </w:r>
    </w:p>
    <w:p w:rsidR="007F4BB5" w:rsidRPr="00634798" w:rsidRDefault="007F4BB5" w:rsidP="008B2504">
      <w:pPr>
        <w:pStyle w:val="1"/>
        <w:spacing w:line="240" w:lineRule="auto"/>
        <w:ind w:left="0" w:right="0" w:firstLine="851"/>
        <w:jc w:val="both"/>
        <w:rPr>
          <w:color w:val="000000"/>
          <w:sz w:val="26"/>
          <w:szCs w:val="26"/>
        </w:rPr>
      </w:pPr>
      <w:r w:rsidRPr="00634798">
        <w:rPr>
          <w:color w:val="000000"/>
          <w:sz w:val="26"/>
          <w:szCs w:val="26"/>
        </w:rPr>
        <w:t>Кроме того, другой важной особенностью подготовки кадров в связи с выполнением консультационного задания является то, что она пробуждает интерес к дальнейшему обучению и самообразованию. При правильной организации производства интерес стимулируется и расширяется, что может являться, в сущности, наиболее устойчивым вкладом многих консультационных заданий.</w:t>
      </w:r>
    </w:p>
    <w:p w:rsidR="007F4BB5" w:rsidRPr="00634798" w:rsidRDefault="007F4BB5" w:rsidP="008B2504">
      <w:pPr>
        <w:pStyle w:val="1"/>
        <w:spacing w:line="240" w:lineRule="auto"/>
        <w:ind w:left="0" w:right="0" w:firstLine="709"/>
        <w:jc w:val="both"/>
        <w:rPr>
          <w:i/>
          <w:color w:val="000000"/>
          <w:sz w:val="26"/>
          <w:szCs w:val="26"/>
        </w:rPr>
      </w:pPr>
      <w:r w:rsidRPr="00634798">
        <w:rPr>
          <w:color w:val="000000"/>
          <w:sz w:val="26"/>
          <w:szCs w:val="26"/>
        </w:rPr>
        <w:t xml:space="preserve">Основными методами  обучения  на  рабочем  месте   являются: </w:t>
      </w:r>
      <w:r w:rsidRPr="00634798">
        <w:rPr>
          <w:i/>
          <w:color w:val="000000"/>
          <w:sz w:val="26"/>
          <w:szCs w:val="26"/>
        </w:rPr>
        <w:t xml:space="preserve">инструктаж, ротация, ученичество и наставничество. </w:t>
      </w:r>
      <w:r w:rsidRPr="00634798">
        <w:rPr>
          <w:color w:val="000000"/>
          <w:sz w:val="26"/>
          <w:szCs w:val="26"/>
        </w:rPr>
        <w:t>В процессе обучения могут применяться и классические (лекции</w:t>
      </w:r>
      <w:r w:rsidRPr="00634798">
        <w:rPr>
          <w:i/>
          <w:color w:val="000000"/>
          <w:sz w:val="26"/>
          <w:szCs w:val="26"/>
        </w:rPr>
        <w:t xml:space="preserve">) </w:t>
      </w:r>
      <w:r w:rsidRPr="00634798">
        <w:rPr>
          <w:color w:val="000000"/>
          <w:sz w:val="26"/>
          <w:szCs w:val="26"/>
        </w:rPr>
        <w:t>и инновационные методы (анализ практических ситуаций (метод кейсов), деловые игры, ролевые игры).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Для   оценки  эффективности  обучения  могут быть использованы косвенные методы:</w:t>
      </w:r>
    </w:p>
    <w:p w:rsidR="007F4BB5" w:rsidRPr="00634798" w:rsidRDefault="007F4BB5" w:rsidP="008B2504">
      <w:pPr>
        <w:pStyle w:val="1"/>
        <w:numPr>
          <w:ilvl w:val="0"/>
          <w:numId w:val="22"/>
        </w:numPr>
        <w:spacing w:line="240" w:lineRule="auto"/>
        <w:ind w:left="0" w:right="0" w:firstLine="709"/>
        <w:jc w:val="both"/>
        <w:rPr>
          <w:color w:val="000000"/>
          <w:sz w:val="26"/>
          <w:szCs w:val="26"/>
        </w:rPr>
      </w:pPr>
      <w:r w:rsidRPr="00634798">
        <w:rPr>
          <w:color w:val="000000"/>
          <w:sz w:val="26"/>
          <w:szCs w:val="26"/>
        </w:rPr>
        <w:t>тесты, проводимые до и после обучения, показывающие насколько увеличились знания обучающихся;</w:t>
      </w:r>
    </w:p>
    <w:p w:rsidR="007F4BB5" w:rsidRPr="00634798" w:rsidRDefault="007F4BB5" w:rsidP="008B2504">
      <w:pPr>
        <w:pStyle w:val="1"/>
        <w:numPr>
          <w:ilvl w:val="0"/>
          <w:numId w:val="22"/>
        </w:numPr>
        <w:spacing w:line="240" w:lineRule="auto"/>
        <w:ind w:left="0" w:right="0" w:firstLine="709"/>
        <w:jc w:val="both"/>
        <w:rPr>
          <w:color w:val="000000"/>
          <w:sz w:val="26"/>
          <w:szCs w:val="26"/>
        </w:rPr>
      </w:pPr>
      <w:r w:rsidRPr="00634798">
        <w:rPr>
          <w:color w:val="000000"/>
          <w:sz w:val="26"/>
          <w:szCs w:val="26"/>
        </w:rPr>
        <w:t>наблюдение за поведением прошедших обучение сотрудников на рабочем месте;</w:t>
      </w:r>
    </w:p>
    <w:p w:rsidR="007F4BB5" w:rsidRPr="00634798" w:rsidRDefault="007F4BB5" w:rsidP="008B2504">
      <w:pPr>
        <w:pStyle w:val="1"/>
        <w:numPr>
          <w:ilvl w:val="0"/>
          <w:numId w:val="22"/>
        </w:numPr>
        <w:spacing w:before="40" w:line="240" w:lineRule="auto"/>
        <w:ind w:left="0" w:right="0" w:firstLine="709"/>
        <w:jc w:val="both"/>
        <w:rPr>
          <w:color w:val="000000"/>
          <w:sz w:val="26"/>
          <w:szCs w:val="26"/>
        </w:rPr>
      </w:pPr>
      <w:r w:rsidRPr="00634798">
        <w:rPr>
          <w:color w:val="000000"/>
          <w:sz w:val="26"/>
          <w:szCs w:val="26"/>
        </w:rPr>
        <w:t>наблюдение за реакцией обучающихся в ходе программы;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Практические рекомендации по внесению изменений в методы работы см. Приложении 19.</w:t>
      </w:r>
    </w:p>
    <w:p w:rsidR="007F4BB5" w:rsidRPr="00634798" w:rsidRDefault="007F4BB5" w:rsidP="00634798">
      <w:pPr>
        <w:numPr>
          <w:ilvl w:val="0"/>
          <w:numId w:val="119"/>
        </w:numPr>
        <w:jc w:val="both"/>
        <w:rPr>
          <w:b/>
          <w:i/>
          <w:color w:val="000000"/>
          <w:sz w:val="26"/>
          <w:szCs w:val="26"/>
        </w:rPr>
      </w:pPr>
      <w:bookmarkStart w:id="279" w:name="_Toc194045505"/>
      <w:bookmarkStart w:id="280" w:name="_Toc194130155"/>
      <w:bookmarkStart w:id="281" w:name="_Toc194130787"/>
      <w:bookmarkStart w:id="282" w:name="_Toc194132072"/>
      <w:bookmarkStart w:id="283" w:name="_Toc194150525"/>
      <w:bookmarkStart w:id="284" w:name="_Toc194150633"/>
      <w:r w:rsidRPr="00634798">
        <w:rPr>
          <w:b/>
          <w:i/>
          <w:color w:val="000000"/>
          <w:sz w:val="26"/>
          <w:szCs w:val="26"/>
        </w:rPr>
        <w:t>Поддержание нового порядка работы и контроль</w:t>
      </w:r>
      <w:bookmarkEnd w:id="279"/>
      <w:bookmarkEnd w:id="280"/>
      <w:bookmarkEnd w:id="281"/>
      <w:bookmarkEnd w:id="282"/>
      <w:bookmarkEnd w:id="283"/>
      <w:bookmarkEnd w:id="284"/>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Меры по поддержанию и контролю новой схемы работы должны начинаться, пока консультант еще находится в организации-клиенте, но сохраняться и после его ухода.</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"Откатывание назад".</w:t>
      </w:r>
      <w:r w:rsidRPr="00634798">
        <w:rPr>
          <w:color w:val="000000"/>
          <w:sz w:val="26"/>
          <w:szCs w:val="26"/>
        </w:rPr>
        <w:t xml:space="preserve"> Системы поддержания и контроля нового порядка работ должны предохранять от "откатывания назад", что вполне может случиться до тех пор, пока люди не забудут, что они делали до внедрения изменений. Это явление не всегда реакционно. Если новый метод не срабатывает из-за неполадок в оборудовании, поставках и т.д., работа может продолжаться, только если что-либо предпринять. Наиболее естественно вернуться к старой практике, если это еще возможно. Хотя консультант никогда не должен останавливать людей, работающих по старому методу, пока он не может быть полностью вытеснен, нужна и уверенность, что после того, как новый метод доказал свои преимущества, будет невозможно вернуться к старому.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это можно сделать, зависит от функции задания и характера проблемы. Ниже приводятся несколько примеров.</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Документация.</w:t>
      </w:r>
      <w:r w:rsidRPr="00634798">
        <w:rPr>
          <w:color w:val="000000"/>
          <w:sz w:val="26"/>
          <w:szCs w:val="26"/>
        </w:rPr>
        <w:t xml:space="preserve"> Если внедряется новая процедура ведения документации, запас старых форм уничтожается вместе с печатными формами. Какое-то официальное лицо назначается ответственным за сохранение запасов новых форм и выдачу заказов на их изготовление. Делопроизводитель не передает заказы на изготовление форм, подписанные другими лицами.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Рабочие стандарты (образцы).</w:t>
      </w:r>
      <w:r w:rsidRPr="00634798">
        <w:rPr>
          <w:color w:val="000000"/>
          <w:sz w:val="26"/>
          <w:szCs w:val="26"/>
        </w:rPr>
        <w:t xml:space="preserve"> Аналогичная бдительность требуется и для поддержания рабочих стандартов фабрики. По стандартам работать легче, чем без них. При использовании стандартных форм и документации любая работа, отклоняющаяся от спецификации или методики, должна быть невозможна. Это не означает, что отклонения никогда не допускаются, но если они, есть, их сразу замечают.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Все эти меры, конечно, носят превентивный характер. При их отсутствии избранная альтернатива является не решением, а  временной мерой, при высокой степени вероятности повторения данной проблемы.</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Меры контроля</w:t>
      </w:r>
      <w:r w:rsidRPr="00634798">
        <w:rPr>
          <w:b/>
          <w:color w:val="000000"/>
          <w:sz w:val="26"/>
          <w:szCs w:val="26"/>
        </w:rPr>
        <w:t>.</w:t>
      </w:r>
      <w:r w:rsidRPr="00634798">
        <w:rPr>
          <w:color w:val="000000"/>
          <w:sz w:val="26"/>
          <w:szCs w:val="26"/>
        </w:rPr>
        <w:t xml:space="preserve"> Система контроля не обязательно должна поддерживать схему в одинаковом состоянии. Через какое-то время любой элемент реорганизации начинает устаревать. Другие меняющиеся воздействия могут сделать его менее целесообразным; цель, для которой он предназначался, уже может отпасть. Без возможности контроля способность видоизменяться </w:t>
      </w:r>
      <w:r w:rsidRPr="00634798">
        <w:rPr>
          <w:i/>
          <w:color w:val="000000"/>
          <w:sz w:val="26"/>
          <w:szCs w:val="26"/>
        </w:rPr>
        <w:t>и</w:t>
      </w:r>
      <w:r w:rsidRPr="00634798">
        <w:rPr>
          <w:color w:val="000000"/>
          <w:sz w:val="26"/>
          <w:szCs w:val="26"/>
        </w:rPr>
        <w:t xml:space="preserve"> развиваться в соответствии с меняющимися обстоятельствами может исчезнуть.</w:t>
      </w:r>
    </w:p>
    <w:p w:rsidR="007F4BB5" w:rsidRPr="00634798" w:rsidRDefault="007F4BB5" w:rsidP="00B427F5">
      <w:pPr>
        <w:pStyle w:val="Heading3"/>
        <w:tabs>
          <w:tab w:val="clear" w:pos="4548"/>
        </w:tabs>
        <w:ind w:left="0" w:firstLine="851"/>
        <w:jc w:val="center"/>
        <w:rPr>
          <w:rFonts w:ascii="Times New Roman" w:hAnsi="Times New Roman" w:cs="Times New Roman"/>
          <w:color w:val="000000"/>
        </w:rPr>
      </w:pPr>
      <w:bookmarkStart w:id="285" w:name="_Toc194048859"/>
      <w:bookmarkStart w:id="286" w:name="_Toc194130156"/>
      <w:bookmarkStart w:id="287" w:name="_Toc194130788"/>
      <w:bookmarkStart w:id="288" w:name="_Toc194132073"/>
      <w:bookmarkStart w:id="289" w:name="_Toc194150526"/>
      <w:bookmarkStart w:id="290" w:name="_Toc194150634"/>
      <w:bookmarkStart w:id="291" w:name="_Toc286078045"/>
      <w:r w:rsidRPr="00634798">
        <w:rPr>
          <w:rFonts w:ascii="Times New Roman" w:hAnsi="Times New Roman" w:cs="Times New Roman"/>
          <w:color w:val="000000"/>
        </w:rPr>
        <w:t>5-й, заключительный этап: Завершение.</w:t>
      </w:r>
      <w:bookmarkEnd w:id="285"/>
      <w:bookmarkEnd w:id="286"/>
      <w:bookmarkEnd w:id="287"/>
      <w:bookmarkEnd w:id="288"/>
      <w:bookmarkEnd w:id="289"/>
      <w:bookmarkEnd w:id="290"/>
      <w:bookmarkEnd w:id="291"/>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Завершение — конечный этап процесса консультирования. Завершение работы и уход должны быть полностью профессиональными, т.е. время и форма должны быть выбраны таким образом, чтобы и консультант и клиент были довольны проделанной работой.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Именно на консультанте лежит основная обязанность определить, когда и как он покинет организацию-клиента. Завершающий этап охватывает два одинаково важных аспекта консультативного процесса: работу, для которой был приглашен консультант, и взаимоотношения между консультантом и клиентом.</w:t>
      </w:r>
    </w:p>
    <w:p w:rsidR="007F4BB5" w:rsidRPr="00634798" w:rsidRDefault="007F4BB5" w:rsidP="00B427F5">
      <w:pPr>
        <w:pStyle w:val="1"/>
        <w:spacing w:line="240" w:lineRule="auto"/>
        <w:ind w:left="0" w:right="0" w:firstLine="709"/>
        <w:jc w:val="both"/>
        <w:rPr>
          <w:i/>
          <w:color w:val="000000"/>
          <w:sz w:val="26"/>
          <w:szCs w:val="26"/>
        </w:rPr>
      </w:pPr>
      <w:r w:rsidRPr="00634798">
        <w:rPr>
          <w:i/>
          <w:color w:val="000000"/>
          <w:sz w:val="26"/>
          <w:szCs w:val="26"/>
        </w:rPr>
        <w:t>Во-первых,</w:t>
      </w:r>
      <w:r w:rsidRPr="00634798">
        <w:rPr>
          <w:color w:val="000000"/>
          <w:sz w:val="26"/>
          <w:szCs w:val="26"/>
        </w:rPr>
        <w:t xml:space="preserve"> уход консультанта означает, что работа, в которой он участвовал, завершена, будет прекращена или будет продолжаться, но </w:t>
      </w:r>
      <w:r w:rsidRPr="00634798">
        <w:rPr>
          <w:i/>
          <w:color w:val="000000"/>
          <w:sz w:val="26"/>
          <w:szCs w:val="26"/>
        </w:rPr>
        <w:t>без помощи со стороны консультанта.</w:t>
      </w:r>
    </w:p>
    <w:p w:rsidR="007F4BB5" w:rsidRPr="00634798" w:rsidRDefault="007F4BB5" w:rsidP="00B427F5">
      <w:pPr>
        <w:pStyle w:val="1"/>
        <w:spacing w:line="240" w:lineRule="auto"/>
        <w:ind w:left="0" w:right="0" w:firstLine="709"/>
        <w:jc w:val="both"/>
        <w:rPr>
          <w:color w:val="000000"/>
          <w:sz w:val="26"/>
          <w:szCs w:val="26"/>
        </w:rPr>
      </w:pPr>
      <w:r w:rsidRPr="00634798">
        <w:rPr>
          <w:i/>
          <w:color w:val="000000"/>
          <w:sz w:val="26"/>
          <w:szCs w:val="26"/>
        </w:rPr>
        <w:t>Во-вторых,</w:t>
      </w:r>
      <w:r w:rsidRPr="00634798">
        <w:rPr>
          <w:color w:val="000000"/>
          <w:sz w:val="26"/>
          <w:szCs w:val="26"/>
        </w:rPr>
        <w:t xml:space="preserve"> при уходе консультанта завершаются взаимоотношения "консультант - клиент". На желание клиента продолжить работу с данной консалтинговой фирмой (конкретным консультантом) или вновь обратиться к ее услугам в будущем оказывает влияние не только результат проделанной работы, но и то, как строился сам процесс работы и тот психологический микроклимат, который смог создать консультант.</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B427F5">
      <w:pPr>
        <w:pStyle w:val="1"/>
        <w:spacing w:line="240" w:lineRule="auto"/>
        <w:ind w:left="0" w:right="0" w:firstLine="709"/>
        <w:rPr>
          <w:color w:val="000000"/>
          <w:sz w:val="26"/>
          <w:szCs w:val="26"/>
          <w:lang w:val="en-US"/>
        </w:rPr>
      </w:pPr>
      <w:r w:rsidRPr="005B26FA">
        <w:rPr>
          <w:noProof/>
          <w:color w:val="000000"/>
          <w:sz w:val="26"/>
          <w:szCs w:val="26"/>
        </w:rPr>
        <w:pict>
          <v:shape id="Рисунок 28" o:spid="_x0000_i1057" type="#_x0000_t75" style="width:374.25pt;height:176.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ysdH8LAADOMwAAFgAAAGRycy9kaWFncmFtcy9kYXRh&#10;MS54bWzcW12P28YVfS/Q/yAoLy2QsWY4HxwaWQfDIYkGcGMjdooWRVFwJa6llvoIyXV2EwRIHBRp&#10;kAJ57Ht/gZPaiRvH7l+g/lHPUB+W1rs2d51db/qwWmlEDjnn3nvunXOpt94+GOedu1lRjqaTnS67&#10;QrudbNKfDkaTOzvd928nRHc7ZZVOBmk+nWQ73cOs7L597Ze/eGtwZ3x1kFbpb6eDLO9glkl5FWM7&#10;3WFVza72emV/mI3T8sp0lk3w7d60GKcVPhZ3eoMi/RDzj/OeR6nqDUbpnSIdd5eTpGeYYpyOJt1r&#10;zT3NqutltXrbGbu7e2ew0/3Y+FSwSCWEK0mJUF5AQqso8SPma8+XQaCCT7qd6nCGVQ6m/dV0xa2s&#10;6uTT2xh38+wXk6vjUb+YltO96kp/Ou5N9/ZG/Wz5Ly0qtyjZ0708PZzuV73hKCvSoj885F1MY9PK&#10;zVJkeVoB8XI4mnU7H5Snn/2D/VH/r2V1mGe9cjSe5Rl7I3AzLS+wGOt2+meYuj/Np0XZS/v9bFKx&#10;P3tvwAX6q4mXo93ObJgPCnhMt7cAu5zdLJZvAX96dXc6OGxG0qt5Wd1q7tSNz9xLNhncTIv0vZtF&#10;J0+dpxX75L333VS95oie8y5M0/yfHWfOyNpI65gRjxpLRGAk0ZGXkNAXgTVGq9gzn2zZsLnh2zvd&#10;P9b/qh/WP8w/m9/7Exa2X1YY3FqGu8Nymo8GySjPmw/OlzObF527ab7TXWHgvhruZzf29hbj1C0A&#10;p6bV0aF8f3x0KM1nw3RxHhOUNudi8U3YuEs1UGzdRT552Y1VBx6WDMD3xwjLxeS+bDE5Luxmb+B2&#10;hlyY9OV2xIHp1eKIFTvlRwAUUdDcy9YS1qtb3Ft10ODulr0Jt4uNSROJe2kf0Xh7NM7KzrvZh533&#10;puN0At8bVf1hko5H+SGu5NxzmBZlVu10lybol69wOm4HS3Irq67V/6zv19/WD+efzv8Or3lSP6of&#10;Oh91vonDmld49Mv9VTMVaUMV4b4G/ehYk8B4lBidBIpS7UdWrulnlha3i3RSYmEHk4a9Qs5lEhpB&#10;uPEYEVaHJFAJI0wwniipZWDCLXd/PVEpYxbTMLYklMpglVoTE0TM3atOhM99pdh6leVo92e6SthA&#10;RtwSP+QJESxGKglhDEljAXsEiQy2jXEsy7QmS8RjJ83vID3/BWS14JgXBB7ivdvZdZTWUMHliSXS&#10;2YqcJnxOYg/HWZdyEfNPQQjf1E/n9+ZfvdmpH9SP51936h/cAP4+rZ/W/+nU38y/qh936v/i86P6&#10;3/Xj+v6CPZoD6ydIPZ/jvH/glPv4dO/KFi7glSZHLl5OZ3sH2yWz+q/mn8//BlgenLD4+n4H334P&#10;ar0//wJ4PJzfe7Mz/8LB2XkGdn0fYH/7HNBP6ycdzI/zXDoHUT/F3/36MQ7+Hv83idtN8A1wf+Cu&#10;sLCNqwJgzvmXDbPjPh7BVI+eOwz3jnkf19/h0Huw2mfzrzHXE9zflt1e7s+jSxiU8OWH9ffAA0v8&#10;ER78JQCYf+awd4AuPPrJ/KsTjffrIxicUNktaoLL457PbrN9CjeJVNpjitDIgvYF9UiYRDHhSHOM&#10;WpZIK9bJ7fkULkJtkjDkhBmO3JhohbSIrYjPA+X7igqlkRuXOxe363g9KVxxQSU1PlGhDImIQ0u0&#10;jTiRsfUtDTDI9HqVz6fwn8kqZSy9KMCydGAD1FOSkTDyQ2IjYf2AhXGi+JYxLjSFu9r5Uma//4sU&#10;jrTgksMjx3dN3gaVr6t7ZO8fwYjf1Q/mn59EemBK5Ar3LdKFyx2OKesfj0vjL98YwNt8poUgUsUS&#10;nsgD0AIIIqGR73PKE6ajdbw9zypccqkp0yT2DcfpNCDac9Gb+F7IrdGoU7cc+fWwilEqSRKFm0tA&#10;oIL6lIQiEJBgQhVoxlgU+utVPs8qP5NV+twLkgCbnkDCIsIoS4z0fOQKpbinY1gYosRSY5oVkNI2&#10;6L7jBkxZTvvvRO31KnfSu+nYaVYrGc0NNXqLnTQ74tU1svJ6I0n9DnvlxVh/eLPIluLFWgEZjFY6&#10;TjoZjW9MssVefRcb0v7Q7T6cNuO+un4XyqHTQ/K7+Woclx59lP0GemGelTh2IeBgdPPSy0GkuMVk&#10;FywdaW6o74mYWOEh4mIVEQwwYinsZ5n1fZ20tVI7Gaox7cJKxXRaQcA4YqLtoFzgc5zqJSKWhB6C&#10;h6LkgFvFikAUcBVJbIwKaWyc6tXOwc5063Y6nk3LUZWdfQ08CH0sISYe14IIHnhEUykIoE+sFyWx&#10;dox1jmu4nR1smuD6Llx4Ap2YbazpncGBE5OOGApHOL3wVj/Ns9+jmOcU2vHG2B92up6AALmKhgt2&#10;bGaCUPA4hCbKkAuY8JFKtCVWxcYyziTf1Jjggi+gnzN6x2SS9atpsQHcqeDdjoOlCHzuWrLxPOnF&#10;ArRNEySnAFKOUUkAcY36QkO7Cumz1oAL3Z8St/5wlA9uDdPZK4SU5jr2NdRBE1oPtOA1shvEcBby&#10;QKqAxWxDXHzxAlruchwMC0ZzrwzNjTWnNRZHpWKHjbzHIm/jy+MDy3tNEWP92Je+nxAvEkgF2BEQ&#10;R6KECqhokhufJc82Oy+xvGylCm6kgsbyx5HR7h3T77+cjQDrFhv5QSDFxhjYSCqqgrW3bmdhF127&#10;+3meVfEk3c2zZb9goci7L916L1HatpH0WALjRFZEsJVEvDLtE+MFIVOWoohsnTdaFt2v5OSbBmwq&#10;sdfl5Cw03GFHkjiOnfCAKlyjFBeRR7mPLYPnta532u2bz+7kx4B2xMmV5puO71KuVsz1vY7z2Uvu&#10;5MtKb92xRrtn8/1G+9pKX1qpFEFGQr/Tgud1DAXKw66KBZzpONr2/ht7aNwX/aZ71JKaBlnZdKc/&#10;bkmLmP5GMWjqJHfq6r2LGnfZV2mVLwsB4LGBARNaqBCCFNou6KFJNF9CZiPiBybxTWIEN2qrctzE&#10;oGVBs8agZTG1wgCOezEYGFSdhlJiraueGXJXaJRPpHQ7a86gGZyMQUvaW2PQknJXGKBevhAMlCdY&#10;AGcgVmsIsca1/cMAT3YgEEIWaysl+m8bO4hNP2hZ36wxaFlbXTQG7XTWNQOc1vtbMsZJq172rxvy&#10;aQn4SvRpzmknQh9LEl5EVWS0IbF1JOGiJIyigKjYZ8YkKCCSDT0NVLXlHO0eElo7R0vB5ySYzoso&#10;28llZ3eOVuK5m75JCUepcdM5WjLSlnO00xKPdY52j1GsgWn5zNjaHVpG2QqYo3y5CUzL50W2gGn3&#10;9MWxwATcj6iRlrg30GctooZqtEe4oqiyIULL5ERKbVkUrmFqWZCeBNN5RY3mkedbaLZCSGi2MsLT&#10;OQYP2ng85EJLaCpiexe9yRwtTb/GoKUKdtEYSBqyIAgsiXUIJYEJ9DixGSaRiWTiGWsiSrf84GZa&#10;bMLQkhDXMLTUYi8aBs962nIIqypOXDig0A48owjjvkVeQas2il8EQ8tlrWFoqeteNAyhMTxGdU18&#10;zSCPYANCTGSx7xbKokccJ2h7vwiGlstaw3BJg8KLDE3w6BqJ0DZw5Mix7wg0YSg0/RjkGPBtlehI&#10;UJwWhku69Uiw84gjNCk9wREU7vkHjUqcMOftInLPC3gv8obTBkVLWXYVFEfLjPNKE2EcCRongkQg&#10;SucN0AxFJAiL0eOUNIi9eHsHdsQbWi5rHRSXdAMSqtAyGToEfIjmPHTcICX60BKNTzRxjPeTwnBK&#10;TeKivCEGMUBXgwyZOAU5dB25SHKCLnDClY0lPOJFQXFabzjllhxSmXOkc5dmNKVc4FF8YuMQTw0Z&#10;VBCGWwrGRIOfUy8R4Xbt9IpBccoSEu2Jc4ChUe82JbvdO8vi+sPhFD/MWEiS6DY2mh5+9XBQdfYL&#10;PAV45Ccyx/6eZLD4kYz7NYle/0QGUzYXXc3ZfFj/Cufa/wAAAP//AwBQSwMEFAAGAAgAAAAhAJzl&#10;GAYfAQAAXwIAAA4AAABkcnMvZTJvRG9jLnhtbKSSzUoDMRRG94LvELK3aUeRaehMN0Xoyo0+QExu&#10;ZgL58yZ19O290xapK6HuvpsLJ4cv2Ww/g2cfgMWl2PHVYskZRJ2Mi0PHX1+e7lrOSlXRKJ8idPwL&#10;Ct/2tzebKUto0pi8AWQEiUVOueNjrVkKUfQIQZVFyhBpaRMGVWnEQRhUE9GDF81y+SimhCZj0lAK&#10;ne5OS94f+daCrs/WFqjMk13btKRTO06WSPO6Xa84e5tn0W+UHFDl0emzjrrCJigX6fIf1E5VxQ7o&#10;rkAZp8gnEM0MQSL4vSlnMzr4B/AMoQL+LjtZ6zTskj4EiPXUOKmoSs9dRpcLFSkN2eDeUJUofTrm&#10;Zs7v5Zjv56xP+WEuWvyq53KmfPkv+m8AAAD//wMAUEsDBBQABgAIAAAAIQD4H0dy9QAAAOECAAAZ&#10;AAAAZHJzL19yZWxzL2Uyb0RvYy54bWwucmVsc7TSwUrEMBAG4LvgO4S527SriMime3ARFryo6wMM&#10;ybQNmyYxScW+vWGRxYWwnnqc/OSf7zDrzfdo2BeFqJ0V0FQ1MLLSKW17AR/755sHYDGhVWicJQEz&#10;Rdi011frNzKY8qc4aB9ZbrFRwJCSf+Q8yoFGjJXzZHPSuTBiymPouUd5wJ74qq7vefjbAe1ZJ9sp&#10;AWGnboHtZ583/9/tuk5L2jo5jWRTYQVXGvuA4+uk5eE9zYZyOYaekoDfKPLPU9hUGQ+87Fot4HrB&#10;2U2pYDLH4KKnWcCzxYQFjcrPFy13C1ienHEhFjTyGJw8/Oww2x8AAAD//wMAUEsDBBQABgAIAAAA&#10;IQBTywWgGgQAAOFBAAAYAAAAZHJzL2RpYWdyYW1zL2NvbG9yczEueG1s7Jxbb5swFMffJ+07IO95&#10;JcnaKotKq14WqVJVTVr3PDlgCKoxzHbS9NvPNtdkbS7gjJC5L2lAHJsfx38fHx9ycbWIsDVHlIUx&#10;cUD/pAcsRNzYC0nggJ9P489DYDEOiQdxTJADXhEDV5cfP1x4QTRyYxxTdod8S1ghbCSOOWDKeTKy&#10;beZOUQTZSZwgIs76MY0gF19pYHsUvgj7EbYHvd657YUwoDACmRFYw0QEQwKsGQl/z9C954AZJaMo&#10;dGnMYp+fuHFkx74fuij7gJTLps/soZ3egg1dFxHe/zX4NASX6t54yDGy5hA7ANjpIQ8xd/mIC/kD&#10;4+lZ8b/FXxPBKDMGrISGgmlfNCVN2ApZ5QrGXzF6mGCLwEhcRmIP9bLW/RDjW0yFcStCfOoAihIE&#10;uTgLR4osEmfTvuSt5S2Ul6b9wiHZ0hLm/aKfxVWpEeT7yOWpnYwGXzzklosj46LbxaFvy1cqCPmN&#10;p7bzbxkGiMOAPAoW/TZZrFJtj4d0i1ZRHIZb4PZ94jBAzBFpikKqCMTJFKYKctYTf2rkV8Ql06uu&#10;q4kcPYM2heQwnEZi+GIwSAynBoMf3EfBdwzdJhOLFBEeEt4VDdkYSFVHKl+UoUwapfBFvUjGkP47&#10;ZNVOemIc+o2VgXbMLJw8UUjY4K5BQLqsG+d7iT3y6H37ttqL7/3gh8GqlrrFmrHU3uLQzuI7MViz&#10;dX/BUAfWXAL6TSRA9EjlAeovLvIBnltqOnw3Bgd8UeZGtAQHLsQ4nsmMjkwLlSQ29mT11stLU1MF&#10;iq0tLavkutVgYTttaues0MYuaccMGeMmqQYkhgZzdj7M6vtaNRZp6kWFoO08KUgMJhugvMFkAxQG&#10;kw0ACaS3UxPXi72WQljGxT7GxhmrKmxaAoPq42hVq1YDjaay3S7KVvXuuFC2qpnHhPJAFlEqdTSF&#10;XrbdvS4ls3cN0L4AKOW0f3cQcvrf0D4IxV2hPVyTbuy2bx+EKB81bT+4dt0ai2gZIUowlR33r2vc&#10;sP4a+59Pjd6z7qRYTMaG8kqBl3bKqsLK+LIsUCzL6LRT5vRaVrJp43xqNCPNOq/UC06MYOxbMFiM&#10;Q6+JMDfPH3d/blMQG0qC4egAxfGmwaA3EB2gYtlxLLYgXx6b1Re/F9lWi8P2O3U17cHe133aQ4s8&#10;gDMPUJURdO8BqpjFPL2OPj0lnjWKCkwiQL7QlE+/eRj/ZlCvENdI1xrEuyGukaM1iHdDXCMxaxBv&#10;jViUeU6T+kV0MnYsX2LYb5yaC1/3whXv+aY5ZlbuMK7bhelQ+lsO0/yhain94FQD59Kdi0rOpb2H&#10;I3Fy7fBFHb4+JVm3h17fw6v33D0VoWj+tNhdqt+YDPW/rCqX6Ct5hPca2Tv4ZiUQak2V/qqB+GGG&#10;yz8AAAD//wMAUEsDBBQABgAIAAAAIQDf02R/zQMAAA9RAAAcAAAAZHJzL2RpYWdyYW1zL3F1aWNr&#10;U3R5bGUxLnhtbOyc3U7bMBTH7yftHSLveqSFbWIVAfEhJCQ0IcYewHWc1MKxg+2W8vaznZAyiWkt&#10;JcwO56ZN0h6n9s8+5/hvpwdHy4onC6o0kyJD450RSqggMmeizNCvm/PP+yjRBosccylohh6oRkeH&#10;Hz8c5GU10eaB0zNaJLYQoSf2UoZmxtSTNNVkRiusd2RNhf20kKrCxp6qMs0VvrfFVzzdHY2+pTnD&#10;pcIVagvBLyiiwkygZC7Y3Zxe5BmaKzGpGFFSy8LsEFmlsigYoe0bVsbd+mu6n97NGbn11Ug1q2pO&#10;x5++o0NfOcMMp8kC8wyhtLmUU03+vEKwudSm+dQeJ+ahto3UFIWSWjHbpqPxaORKSF2TPTXQhAq6&#10;lx8eYHu5ogpbA20yJJWZSdsm9YyRcyWFcdZ4wlk5M9esTBSzbMxMUXplUJIzZc+6G3SFdoAupzwR&#10;tvwMCZnTUVu97nv93bzey9uGM8sr1R76xvbVEde257B8maFd+5vwRBNVTk+5Smx9bDe0dbSvU/fq&#10;Gs/W3xm4LxaM8852vJZta+KsaVFQYjp71x7/vndn5O9vkXT2FRNStWXYLk9dBXyn4Wbc/vCi+X7b&#10;A9oG8L3BH1s+TQd6PGtpcfHD8nL18yj77yzAq+loL+S1oAKIveUIM8stRxi2LhWQvSWyrZ2iC2Hg&#10;EmMJYY6WC+4QwFYJQ7gJh6O1B7QiSQ8drS9AKxJaRXlRlVccE4he3Vyqmfy9jj90mXs34316/LfZ&#10;lc/9gEk7pQ6DyRQGiRM2ekvINx4kmk1vFBZ69yzEnHs9z/HeZKOi/AnUeh1Gbnx6ffsVxb4pUGtU&#10;3d6cXx/UHv3jOEj/uJ40/rx/XM+39i2rbxywCOZczg1Mi3qYFm0MA2ttXD8C9ScG9cfRCjHLg8XB&#10;ZgC5tfbVUq6jBcpqLDq4owXKaky0QFmNhVaN1eksYJUC4tdz8espNYhjMY41iGcxUoO4Fh+1MNWl&#10;beJapOrSKmiNz4YWtAaAZGgRaQBIhhZuIkVSlMeEgLjXR+jfWBUnUpwDjr4exNgYh98HBKOjp+di&#10;NsZh1LHblB8okG1WVNezDW5FdQq+KhhfpSVnOQSP3raIbOytPJCQHdY2k/RIHZZncgJeKxiv5Scf&#10;59JuzLn/AU9vhZJoPea9AMY/TB5OTPEJF1AJjIp3Yk79gc1sr72ZbeOsy7MYmv4eabblWQxNeI+Z&#10;xdAU90hZ2Oc5ZnWA4WK9BYznnwmIFEV+ewIwQpl2GAUwApqZh+mk3qFqpejiZjmweLFerPm/Kx6r&#10;Pw2w/2N4+BsAAP//AwBQSwMEFAAGAAgAAAAhAABbHPo7BwAALyYAABgAAABkcnMvZGlhZ3JhbXMv&#10;bGF5b3V0MS54bWzsWtty2zYQfe9M/4HD91oXX+uJksnYSdsZx87Y7vQZIkERGRBgQMiW8/Vd3AhQ&#10;AmVKSes27ZN4AXaxi7O7Z0G9erOqaPKARUM4m6WTg3GaYJbxnLDFLP39/v1PZ2nSSMRyRDnDs/QJ&#10;N+mb1z/+8CpfVOcUPfGlvMRFAlJYcw7PZmkpZX0+GjVZiSvUHPAaM3hbcFEhCbdiMcoFegT5FR1N&#10;x+OTUU7QQqAqtULQHiIqRFiaLBn5vMS/5bN0Kdh5RTLBG17Ig4xXI14UJMP2BwmpVB+PzkbGhFFJ&#10;sEAiK58O09faNEkkxckDorM0HZlHOW6y7pMMyatGmrdwncinGlzUykqTWpBZejoej50MP4qSRtoB&#10;08PoCIEpkrAtTUlqO3JyHB2ZcQZb6MQ5fSO1ReESG1TVl0giaw5cfeA5pua29qbUMqnUC+VJwIOx&#10;KueZMyJ8P7H+qsUdlkld0lwAjNRIrb623ulM2WfOdHc9+0zZY2nTAXqsLzxYViy89u4+gmgTmXU8&#10;AE6qy4l+eCPMdqin9toCM1sxL+G4lQDTWgk7iTiJipj6VVjJW1Zx2ooAALlV7CRB5R3jCZjWStjJ&#10;jp+jIratwoRMsDnzhfXxY8kpdqjOfejoGd3AauQTxd8+zuxC1iIp8nQai9NpGJMh9sJrj6JvicN9&#10;ETA5bPdvbyhPvYyhMNoXA91dz6j4Z0JAFYUQQ4cxtBxqtKwPPYoNPdoNWD49BbDYKap9dgokbAtq&#10;XQbDFBlNTgYoOqVZpGxJbz45BWswMaNngbBn0vQLgXvDF4c+QOyiVcWB/VfZ13rgOVuOvAzwgcvV&#10;AIx+GXsGWSeqDHW7BqaSMFQB8XJE0hCaByR8bis/CmCpms610M6JsNkTMVLdMEv35gKxrHRQV6+u&#10;HoAiKyZIH6h7LnBDvuBfgRhT3Li60FXJeeNWdg3rG1sGQwq7XPUQfFQsWTZLYWqaIAGkG5aVJrye&#10;pfjzMjV6GZBnOxvRRUAzL0pCc8eMEJBo+44SdqnE6FUXgldXat3a6SDAXpHCOArTzjodndlT021E&#10;k9JglWalcotR3JSoxpb1A2t8vnEwJP6SZ8sKM03hT0YhS27SRJzPKQHnOXflnwAEznat0NJd2MCb&#10;wu4/8OdGBmjRt9aVQOGr95zJuy+wVRyWCfjWV2r7ZqngXN7jlVzfspNjhxQjfJi0TO3nDuIee9d0&#10;wauaN0RicAku7nVj8hhdUrmjjKRAmYTG4CBuYXxJgWHBctTS3rc+NTferYEJTuXZDhbEVIKtA1V2&#10;kGE3ryHzu7rjz6HSWp9N406zkiP40lbcqUAJFG8zIzDbea1PKdgS0agQ/bW6THrvRpVYUmxiURUh&#10;UPwOZWWQCqGIoBVpZikkXxOjm2OgvJgxDaYF9MTSAJtBDUiTjAEsXQO3URy0WUauyUGB6mOrsJOa&#10;gWd8TWq+VW60uSbIzOpw4C0lCziu0MlZ7pCZT11S69SAoYq+t8SMlBdvCoCBduT4YNpWnrV83kVe&#10;FBk+15gt88UPDo9sIrUp4eWr1vMx4LKXLrYB0M9iQIc2eTegr7m3U+CozSkQxCq5+Gyuq5pbV1hg&#10;IdnoLDR8hisx8RlD691zs1sKOMy+C84YziQX0RLVa+T2ab2W+mmhuW05Uratl1NDK9qaEF2m2TSd&#10;gru7F9PX6jDjo/pgw9drgb7v4Z4TR5Kzbu0wt47c7gyYXu/3grLX8caLYOsQSrUfxIC3xwMitglx&#10;TtdrsBcRC8Veq/20fyfcehqQAYXB7Lc+0ruaQwuoqIbjGL5IyJULJ1MdzJG54EuW30JScJ82/tIm&#10;xxau/FNC8pU+NLZ10R/QIN0N2ZDcaIaGl5UtwSk/QBMb0MdO+2Qbh7YD74T1fO+ZdMjMOPEWg6eu&#10;pzFFYi1+jOfVTaTL05twDCGtjb9G12lSIdgfdeWyYytHK/EExQj297aSKyobRGTFH/AfRJZBM7pO&#10;Ypr6ZfCZlCTHv2AOnwXboLEYVP4DPP59YLUJz8f8hrM3Hqg1bng/6MjW3azI/UXPkUxWhrS/PUeq&#10;g95g49TmvkWIPrVRy3l59tkpHL6h835Vy9xs3SZw1PVsfzeZukHdBg+8dA/HcnDwsr3J00dq7hPu&#10;Rps3OYrR34kKzj3P4CCBsUiTlxP4mq0Df3LpAi/caMzyO/lkhzD+VrSkMRylhN/C93U7bg6zYsLg&#10;nPZa979aYTc32L0Kpc7x4qMER+rR8wsZVQ2q/KCK5Ds0qZOTjS71v+Kl22646nTSwzxCmqDd86LH&#10;oGHlXw9vk+NgjXBCasubghBqsdh5pYBjXmnrzbv2GN7niI1Uqx/YrGFURlLIaTw76OMfMymerddJ&#10;3HzxNstcQQoP7edLSrF8x9Cc4txGcLup4cDvl/qp7zc38GeO9fO1RHsZ/gsEpTyBXG4SceL/2fI/&#10;KTQQtCD3N9+cFHZjJXLno8By/Y0HbaQNnw1/83r9JwAAAP//AwBQSwMEFAAGAAgAAAAhACmxnO7c&#10;AAAABQEAAA8AAABkcnMvZG93bnJldi54bWxMj8FOwzAQRO9I/IO1SNyoQ0TbNM2mQkBPCCQKF27b&#10;eJtExOsQu2n4ewwXuKw0mtHM22Iz2U6NPPjWCcL1LAHFUjnTSo3w9rq9ykD5QGKoc8IIX+xhU56f&#10;FZQbd5IXHnehVrFEfE4ITQh9rrWvGrbkZ65nid7BDZZClEOtzUCnWG47nSbJQltqJS401PNdw9XH&#10;7mgRtu38/uHpOVvSshqz99p+9o/jAvHyYrpdgwo8hb8w/OBHdCgj094dxXjVIcRHwu+NXrZK56D2&#10;CDfpKgFdFvo/ffkNAAD//wMAUEsBAi0AFAAGAAgAAAAhAMi7wpxNAQAAAAQAABMAAAAAAAAAAAAA&#10;AAAAAAAAAFtDb250ZW50X1R5cGVzXS54bWxQSwECLQAUAAYACAAAACEAOP0h/9YAAACUAQAACwAA&#10;AAAAAAAAAAAAAAB+AQAAX3JlbHMvLnJlbHNQSwECLQAUAAYACAAAACEAzyysdH8LAADOMwAAFgAA&#10;AAAAAAAAAAAAAAB9AgAAZHJzL2RpYWdyYW1zL2RhdGExLnhtbFBLAQItABQABgAIAAAAIQCc5RgG&#10;HwEAAF8CAAAOAAAAAAAAAAAAAAAAADAOAABkcnMvZTJvRG9jLnhtbFBLAQItABQABgAIAAAAIQD4&#10;H0dy9QAAAOECAAAZAAAAAAAAAAAAAAAAAHsPAABkcnMvX3JlbHMvZTJvRG9jLnhtbC5yZWxzUEsB&#10;Ai0AFAAGAAgAAAAhAFPLBaAaBAAA4UEAABgAAAAAAAAAAAAAAAAApxAAAGRycy9kaWFncmFtcy9j&#10;b2xvcnMxLnhtbFBLAQItABQABgAIAAAAIQDf02R/zQMAAA9RAAAcAAAAAAAAAAAAAAAAAPcUAABk&#10;cnMvZGlhZ3JhbXMvcXVpY2tTdHlsZTEueG1sUEsBAi0AFAAGAAgAAAAhAABbHPo7BwAALyYAABgA&#10;AAAAAAAAAAAAAAAA/hgAAGRycy9kaWFncmFtcy9sYXlvdXQxLnhtbFBLAQItABQABgAIAAAAIQAp&#10;sZzu3AAAAAUBAAAPAAAAAAAAAAAAAAAAAG8gAABkcnMvZG93bnJldi54bWxQSwUGAAAAAAkACQBU&#10;AgAAeCEAAAAA&#10;">
            <v:imagedata r:id="rId26" o:title="" croptop="-751f" cropbottom="-971f"/>
            <o:lock v:ext="edit" aspectratio="f"/>
          </v:shape>
        </w:pict>
      </w:r>
    </w:p>
    <w:p w:rsidR="007F4BB5" w:rsidRPr="00634798" w:rsidRDefault="007F4BB5" w:rsidP="008B2504">
      <w:pPr>
        <w:pStyle w:val="1"/>
        <w:spacing w:line="240" w:lineRule="auto"/>
        <w:ind w:left="0" w:right="0" w:firstLine="709"/>
        <w:jc w:val="both"/>
        <w:rPr>
          <w:i/>
          <w:color w:val="000000"/>
          <w:sz w:val="26"/>
          <w:szCs w:val="26"/>
        </w:rPr>
      </w:pPr>
    </w:p>
    <w:p w:rsidR="007F4BB5" w:rsidRDefault="007F4BB5" w:rsidP="008B2504">
      <w:pPr>
        <w:pStyle w:val="1"/>
        <w:spacing w:line="240" w:lineRule="auto"/>
        <w:ind w:left="0" w:right="0" w:firstLine="709"/>
        <w:jc w:val="both"/>
        <w:rPr>
          <w:i/>
          <w:color w:val="000000"/>
          <w:sz w:val="26"/>
          <w:szCs w:val="26"/>
        </w:rPr>
      </w:pPr>
      <w:r w:rsidRPr="00634798">
        <w:rPr>
          <w:b/>
          <w:i/>
          <w:color w:val="000000"/>
          <w:sz w:val="26"/>
          <w:szCs w:val="26"/>
        </w:rPr>
        <w:t>Рис.24. Основные аспекты последнего процесса консультирования</w:t>
      </w:r>
    </w:p>
    <w:p w:rsidR="007F4BB5"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идеале обе стороны должны быть удовлетворены отношениями, которые существовали между ними при выполнении задания. Клиент должен быть убежден, что у него был хороший консультант, к которому он с радостью обратится вновь. Консультант должен чувствовать, что ему доверяли и его уважали, что работа с этим же клиентом снова будет интересна. Эти взаимоотношения имеют также финансовую сторону: обе стороны должны считать, что за оказанные профессиональные услуги уплачена справедливая цена.</w:t>
      </w:r>
    </w:p>
    <w:p w:rsidR="007F4BB5" w:rsidRPr="00634798" w:rsidRDefault="007F4BB5" w:rsidP="008B2504">
      <w:pPr>
        <w:jc w:val="center"/>
        <w:rPr>
          <w:b/>
          <w:i/>
          <w:color w:val="000000"/>
          <w:sz w:val="26"/>
          <w:szCs w:val="26"/>
        </w:rPr>
      </w:pPr>
      <w:bookmarkStart w:id="292" w:name="_Toc194048860"/>
      <w:bookmarkStart w:id="293" w:name="_Toc194130157"/>
      <w:bookmarkStart w:id="294" w:name="_Toc194130789"/>
      <w:bookmarkStart w:id="295" w:name="_Toc194132074"/>
      <w:bookmarkStart w:id="296" w:name="_Toc194150527"/>
      <w:bookmarkStart w:id="297" w:name="_Toc194150635"/>
      <w:r w:rsidRPr="00634798">
        <w:rPr>
          <w:b/>
          <w:i/>
          <w:color w:val="000000"/>
          <w:sz w:val="26"/>
          <w:szCs w:val="26"/>
        </w:rPr>
        <w:t>1. Время прекращения сотрудничества</w:t>
      </w:r>
      <w:bookmarkEnd w:id="292"/>
      <w:bookmarkEnd w:id="293"/>
      <w:bookmarkEnd w:id="294"/>
      <w:bookmarkEnd w:id="295"/>
      <w:bookmarkEnd w:id="296"/>
      <w:bookmarkEnd w:id="297"/>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Выбрать нужный момент для завершения сотрудничества часто трудно, но если принять неверное решение, хорошие взаимоотношения могут испортиться и успех проекта попадет под удар.</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Некоторые задания завершаются слишком рано. Это происходит, если:</w:t>
      </w:r>
    </w:p>
    <w:p w:rsidR="007F4BB5" w:rsidRPr="00634798" w:rsidRDefault="007F4BB5" w:rsidP="008B2504">
      <w:pPr>
        <w:pStyle w:val="1"/>
        <w:numPr>
          <w:ilvl w:val="0"/>
          <w:numId w:val="23"/>
        </w:numPr>
        <w:tabs>
          <w:tab w:val="clear" w:pos="927"/>
          <w:tab w:val="num" w:pos="0"/>
        </w:tabs>
        <w:spacing w:line="240" w:lineRule="auto"/>
        <w:ind w:left="0" w:right="0" w:firstLine="709"/>
        <w:jc w:val="both"/>
        <w:rPr>
          <w:i/>
          <w:color w:val="000000"/>
          <w:sz w:val="26"/>
          <w:szCs w:val="26"/>
        </w:rPr>
      </w:pPr>
      <w:r w:rsidRPr="00634798">
        <w:rPr>
          <w:i/>
          <w:color w:val="000000"/>
          <w:sz w:val="26"/>
          <w:szCs w:val="26"/>
        </w:rPr>
        <w:t>работа консультанта над проектом не может быть завершена;</w:t>
      </w:r>
    </w:p>
    <w:p w:rsidR="007F4BB5" w:rsidRPr="00634798" w:rsidRDefault="007F4BB5" w:rsidP="008B2504">
      <w:pPr>
        <w:pStyle w:val="1"/>
        <w:numPr>
          <w:ilvl w:val="0"/>
          <w:numId w:val="23"/>
        </w:numPr>
        <w:tabs>
          <w:tab w:val="clear" w:pos="927"/>
          <w:tab w:val="num" w:pos="0"/>
        </w:tabs>
        <w:spacing w:line="240" w:lineRule="auto"/>
        <w:ind w:left="0" w:right="0" w:firstLine="709"/>
        <w:jc w:val="both"/>
        <w:rPr>
          <w:i/>
          <w:color w:val="000000"/>
          <w:sz w:val="26"/>
          <w:szCs w:val="26"/>
        </w:rPr>
      </w:pPr>
      <w:r w:rsidRPr="00634798">
        <w:rPr>
          <w:i/>
          <w:color w:val="000000"/>
          <w:sz w:val="26"/>
          <w:szCs w:val="26"/>
        </w:rPr>
        <w:t xml:space="preserve">клиент переоценил свои способности для завершения проекта, не обладая достаточной подготовкой для этого; </w:t>
      </w:r>
    </w:p>
    <w:p w:rsidR="007F4BB5" w:rsidRPr="00634798" w:rsidRDefault="007F4BB5" w:rsidP="008B2504">
      <w:pPr>
        <w:pStyle w:val="1"/>
        <w:numPr>
          <w:ilvl w:val="0"/>
          <w:numId w:val="23"/>
        </w:numPr>
        <w:tabs>
          <w:tab w:val="clear" w:pos="927"/>
          <w:tab w:val="num" w:pos="0"/>
        </w:tabs>
        <w:spacing w:line="240" w:lineRule="auto"/>
        <w:ind w:left="0" w:right="0" w:firstLine="709"/>
        <w:jc w:val="both"/>
        <w:rPr>
          <w:i/>
          <w:color w:val="000000"/>
          <w:sz w:val="26"/>
          <w:szCs w:val="26"/>
        </w:rPr>
      </w:pPr>
      <w:r w:rsidRPr="00634798">
        <w:rPr>
          <w:i/>
          <w:color w:val="000000"/>
          <w:sz w:val="26"/>
          <w:szCs w:val="26"/>
        </w:rPr>
        <w:t xml:space="preserve">бюджет клиента не позволяет завершить работу; </w:t>
      </w:r>
    </w:p>
    <w:p w:rsidR="007F4BB5" w:rsidRPr="00634798" w:rsidRDefault="007F4BB5" w:rsidP="008B2504">
      <w:pPr>
        <w:pStyle w:val="1"/>
        <w:numPr>
          <w:ilvl w:val="0"/>
          <w:numId w:val="23"/>
        </w:numPr>
        <w:tabs>
          <w:tab w:val="clear" w:pos="927"/>
          <w:tab w:val="num" w:pos="0"/>
        </w:tabs>
        <w:spacing w:line="240" w:lineRule="auto"/>
        <w:ind w:left="0" w:right="0" w:firstLine="709"/>
        <w:jc w:val="both"/>
        <w:rPr>
          <w:i/>
          <w:color w:val="000000"/>
          <w:sz w:val="26"/>
          <w:szCs w:val="26"/>
        </w:rPr>
      </w:pPr>
      <w:r w:rsidRPr="00634798">
        <w:rPr>
          <w:i/>
          <w:color w:val="000000"/>
          <w:sz w:val="26"/>
          <w:szCs w:val="26"/>
        </w:rPr>
        <w:t>консультант торопится начать другое задание.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Часто встречаются также примеры завершения заданий позднее, чем необходимо. Это имеет место, если: </w:t>
      </w:r>
    </w:p>
    <w:p w:rsidR="007F4BB5" w:rsidRPr="00634798" w:rsidRDefault="007F4BB5" w:rsidP="008B2504">
      <w:pPr>
        <w:pStyle w:val="1"/>
        <w:numPr>
          <w:ilvl w:val="0"/>
          <w:numId w:val="24"/>
        </w:numPr>
        <w:tabs>
          <w:tab w:val="clear" w:pos="927"/>
          <w:tab w:val="num" w:pos="0"/>
        </w:tabs>
        <w:spacing w:line="240" w:lineRule="auto"/>
        <w:ind w:left="0" w:right="0" w:firstLine="709"/>
        <w:jc w:val="both"/>
        <w:rPr>
          <w:i/>
          <w:color w:val="000000"/>
          <w:sz w:val="26"/>
          <w:szCs w:val="26"/>
        </w:rPr>
      </w:pPr>
      <w:r w:rsidRPr="00634798">
        <w:rPr>
          <w:i/>
          <w:color w:val="000000"/>
          <w:sz w:val="26"/>
          <w:szCs w:val="26"/>
        </w:rPr>
        <w:t xml:space="preserve">консультант берет на себя технически сложный проект, не убедившись в том, что клиент достаточно подготовлен, чтобы продолжить его сам; </w:t>
      </w:r>
    </w:p>
    <w:p w:rsidR="007F4BB5" w:rsidRPr="00634798" w:rsidRDefault="007F4BB5" w:rsidP="008B2504">
      <w:pPr>
        <w:pStyle w:val="1"/>
        <w:numPr>
          <w:ilvl w:val="0"/>
          <w:numId w:val="24"/>
        </w:numPr>
        <w:tabs>
          <w:tab w:val="clear" w:pos="927"/>
          <w:tab w:val="num" w:pos="0"/>
        </w:tabs>
        <w:spacing w:line="240" w:lineRule="auto"/>
        <w:ind w:left="0" w:right="0" w:firstLine="709"/>
        <w:jc w:val="both"/>
        <w:rPr>
          <w:i/>
          <w:color w:val="000000"/>
          <w:sz w:val="26"/>
          <w:szCs w:val="26"/>
        </w:rPr>
      </w:pPr>
      <w:r w:rsidRPr="00634798">
        <w:rPr>
          <w:i/>
          <w:color w:val="000000"/>
          <w:sz w:val="26"/>
          <w:szCs w:val="26"/>
        </w:rPr>
        <w:t xml:space="preserve">работа нечетко сформулирована и в ходе выполнения задания возникают новые проблемы; </w:t>
      </w:r>
    </w:p>
    <w:p w:rsidR="007F4BB5" w:rsidRPr="00634798" w:rsidRDefault="007F4BB5" w:rsidP="008B2504">
      <w:pPr>
        <w:pStyle w:val="1"/>
        <w:numPr>
          <w:ilvl w:val="0"/>
          <w:numId w:val="24"/>
        </w:numPr>
        <w:tabs>
          <w:tab w:val="clear" w:pos="927"/>
          <w:tab w:val="num" w:pos="0"/>
        </w:tabs>
        <w:spacing w:line="240" w:lineRule="auto"/>
        <w:ind w:left="0" w:right="0" w:firstLine="709"/>
        <w:jc w:val="both"/>
        <w:rPr>
          <w:i/>
          <w:color w:val="000000"/>
          <w:sz w:val="26"/>
          <w:szCs w:val="26"/>
        </w:rPr>
      </w:pPr>
      <w:r w:rsidRPr="00634798">
        <w:rPr>
          <w:i/>
          <w:color w:val="000000"/>
          <w:sz w:val="26"/>
          <w:szCs w:val="26"/>
        </w:rPr>
        <w:t>консультант старается остаться дольше, чем это необходимо.</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 xml:space="preserve">Чтобы избежать этих ситуаций, вопрос своевременного окончания сотрудничества нужно обсудить в самом начале процесса консультирования, когда консультант предъявляет клиенту весь пятиэтапный цикл и объясняет обычный нормальный ход успешного выполнения задания. Контракт на консультирование должен предусматривать, когда и при каких обстоятельствах задание будет завершено. </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Во многих случаях, с точки зрения, как клиента, так и консультанта, оптимальным решением может быть постепенное прекращение сотрудничества.</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Pr>
          <w:noProof/>
        </w:rPr>
        <w:pict>
          <v:shape id="_x0000_s1275" type="#_x0000_t77" style="position:absolute;left:0;text-align:left;margin-left:307.5pt;margin-top:0;width:186.05pt;height:241.25pt;z-index:251651072" fillcolor="#95b3d7">
            <v:fill opacity="655f" color2="fill darken(118)" o:opacity2="7864f" rotate="t" angle="-90" method="linear sigma" focus="100%" type="gradient"/>
            <v:textbox>
              <w:txbxContent>
                <w:p w:rsidR="007F4BB5" w:rsidRPr="00D2502B" w:rsidRDefault="007F4BB5" w:rsidP="008B2504">
                  <w:pPr>
                    <w:ind w:right="-69"/>
                  </w:pPr>
                  <w:r>
                    <w:t xml:space="preserve">Некоторые задания завершаются </w:t>
                  </w:r>
                  <w:r>
                    <w:rPr>
                      <w:b/>
                      <w:i/>
                    </w:rPr>
                    <w:t xml:space="preserve">позднее, </w:t>
                  </w:r>
                  <w:r w:rsidRPr="00D2502B">
                    <w:t>чем необходимо</w:t>
                  </w:r>
                  <w:r>
                    <w:t>, если:</w:t>
                  </w:r>
                </w:p>
                <w:p w:rsidR="007F4BB5" w:rsidRPr="00D2502B" w:rsidRDefault="007F4BB5" w:rsidP="008B2504">
                  <w:pPr>
                    <w:pStyle w:val="1"/>
                    <w:numPr>
                      <w:ilvl w:val="0"/>
                      <w:numId w:val="24"/>
                    </w:numPr>
                    <w:tabs>
                      <w:tab w:val="clear" w:pos="927"/>
                      <w:tab w:val="num" w:pos="0"/>
                    </w:tabs>
                    <w:spacing w:line="240" w:lineRule="auto"/>
                    <w:ind w:left="0" w:right="0" w:firstLine="709"/>
                    <w:jc w:val="both"/>
                    <w:rPr>
                      <w:i/>
                      <w:color w:val="000000"/>
                      <w:sz w:val="20"/>
                    </w:rPr>
                  </w:pPr>
                  <w:r w:rsidRPr="00D2502B">
                    <w:rPr>
                      <w:i/>
                      <w:color w:val="000000"/>
                      <w:sz w:val="20"/>
                    </w:rPr>
                    <w:t xml:space="preserve">консультант берет на себя технически сложный проект, не убедившись в том, что клиент достаточно подготовлен, чтобы продолжить его сам; </w:t>
                  </w:r>
                </w:p>
                <w:p w:rsidR="007F4BB5" w:rsidRPr="00D2502B" w:rsidRDefault="007F4BB5" w:rsidP="008B2504">
                  <w:pPr>
                    <w:pStyle w:val="1"/>
                    <w:numPr>
                      <w:ilvl w:val="0"/>
                      <w:numId w:val="24"/>
                    </w:numPr>
                    <w:tabs>
                      <w:tab w:val="clear" w:pos="927"/>
                      <w:tab w:val="num" w:pos="0"/>
                    </w:tabs>
                    <w:spacing w:line="240" w:lineRule="auto"/>
                    <w:ind w:left="0" w:right="0" w:firstLine="709"/>
                    <w:jc w:val="both"/>
                    <w:rPr>
                      <w:i/>
                      <w:color w:val="000000"/>
                      <w:sz w:val="20"/>
                    </w:rPr>
                  </w:pPr>
                  <w:r w:rsidRPr="00D2502B">
                    <w:rPr>
                      <w:i/>
                      <w:color w:val="000000"/>
                      <w:sz w:val="20"/>
                    </w:rPr>
                    <w:t xml:space="preserve">работа нечетко сформулирована и в ходе выполнения задания возникают новые проблемы; </w:t>
                  </w:r>
                </w:p>
                <w:p w:rsidR="007F4BB5" w:rsidRPr="00D2502B" w:rsidRDefault="007F4BB5" w:rsidP="008B2504">
                  <w:pPr>
                    <w:pStyle w:val="1"/>
                    <w:numPr>
                      <w:ilvl w:val="0"/>
                      <w:numId w:val="24"/>
                    </w:numPr>
                    <w:tabs>
                      <w:tab w:val="clear" w:pos="927"/>
                      <w:tab w:val="num" w:pos="0"/>
                    </w:tabs>
                    <w:spacing w:line="240" w:lineRule="auto"/>
                    <w:ind w:left="0" w:right="0" w:firstLine="709"/>
                    <w:jc w:val="both"/>
                    <w:rPr>
                      <w:i/>
                      <w:color w:val="000000"/>
                      <w:sz w:val="20"/>
                    </w:rPr>
                  </w:pPr>
                  <w:r w:rsidRPr="00D2502B">
                    <w:rPr>
                      <w:i/>
                      <w:color w:val="000000"/>
                      <w:sz w:val="20"/>
                    </w:rPr>
                    <w:t>консультант старается остаться дольше, чем это необходимо.</w:t>
                  </w:r>
                </w:p>
                <w:p w:rsidR="007F4BB5" w:rsidRDefault="007F4BB5" w:rsidP="008B2504"/>
              </w:txbxContent>
            </v:textbox>
          </v:shape>
        </w:pict>
      </w:r>
      <w:r>
        <w:rPr>
          <w:noProof/>
        </w:rPr>
      </w:r>
      <w:r w:rsidRPr="000E4C7F">
        <w:rPr>
          <w:color w:val="000000"/>
          <w:sz w:val="26"/>
          <w:szCs w:val="26"/>
        </w:rPr>
        <w:pict>
          <v:group id="_x0000_s1276" editas="canvas" style="width:467.5pt;height:241.25pt;mso-position-horizontal-relative:char;mso-position-vertical-relative:line" coordorigin="1865,503" coordsize="7196,3714">
            <o:lock v:ext="edit" aspectratio="t"/>
            <v:shape id="_x0000_s1277" type="#_x0000_t75" style="position:absolute;left:1865;top:503;width:7196;height:3714" o:preferrelative="f">
              <v:fill o:detectmouseclick="t"/>
              <v:path o:extrusionok="t" o:connecttype="none"/>
              <o:lock v:ext="edit" text="t"/>
            </v:shape>
            <v:shape id="_x0000_s1278" type="#_x0000_t78" style="position:absolute;left:1865;top:503;width:3035;height:3570" fillcolor="#dbe5f1">
              <v:fill opacity=".25" color2="fill lighten(146)" o:opacity2="39322f" rotate="t" angle="-45" method="linear sigma" type="gradient"/>
              <v:textbox>
                <w:txbxContent>
                  <w:p w:rsidR="007F4BB5" w:rsidRDefault="007F4BB5" w:rsidP="008B2504">
                    <w:pPr>
                      <w:ind w:right="106"/>
                    </w:pPr>
                    <w:r>
                      <w:t xml:space="preserve">Некоторые задания завершаются </w:t>
                    </w:r>
                    <w:r w:rsidRPr="00473868">
                      <w:rPr>
                        <w:b/>
                        <w:i/>
                      </w:rPr>
                      <w:t>слишком рано</w:t>
                    </w:r>
                    <w:r>
                      <w:rPr>
                        <w:b/>
                        <w:i/>
                      </w:rPr>
                      <w:t>,</w:t>
                    </w:r>
                    <w:r>
                      <w:t xml:space="preserve"> если:</w:t>
                    </w:r>
                  </w:p>
                  <w:p w:rsidR="007F4BB5" w:rsidRPr="00197F8F" w:rsidRDefault="007F4BB5" w:rsidP="008B2504">
                    <w:pPr>
                      <w:pStyle w:val="1"/>
                      <w:numPr>
                        <w:ilvl w:val="0"/>
                        <w:numId w:val="23"/>
                      </w:numPr>
                      <w:tabs>
                        <w:tab w:val="clear" w:pos="927"/>
                        <w:tab w:val="num" w:pos="0"/>
                      </w:tabs>
                      <w:spacing w:line="240" w:lineRule="auto"/>
                      <w:ind w:left="0" w:right="106" w:firstLine="0"/>
                      <w:jc w:val="both"/>
                      <w:rPr>
                        <w:i/>
                        <w:color w:val="000000"/>
                        <w:sz w:val="20"/>
                      </w:rPr>
                    </w:pPr>
                    <w:r w:rsidRPr="00197F8F">
                      <w:rPr>
                        <w:i/>
                        <w:color w:val="000000"/>
                        <w:sz w:val="20"/>
                      </w:rPr>
                      <w:t>работа консультанта над проектом не может быть завершена;</w:t>
                    </w:r>
                  </w:p>
                  <w:p w:rsidR="007F4BB5" w:rsidRPr="00197F8F" w:rsidRDefault="007F4BB5" w:rsidP="008B2504">
                    <w:pPr>
                      <w:pStyle w:val="1"/>
                      <w:numPr>
                        <w:ilvl w:val="0"/>
                        <w:numId w:val="23"/>
                      </w:numPr>
                      <w:tabs>
                        <w:tab w:val="clear" w:pos="927"/>
                        <w:tab w:val="num" w:pos="0"/>
                      </w:tabs>
                      <w:spacing w:line="240" w:lineRule="auto"/>
                      <w:ind w:left="0" w:right="106" w:firstLine="0"/>
                      <w:jc w:val="both"/>
                      <w:rPr>
                        <w:i/>
                        <w:color w:val="000000"/>
                        <w:sz w:val="20"/>
                      </w:rPr>
                    </w:pPr>
                    <w:r w:rsidRPr="00197F8F">
                      <w:rPr>
                        <w:i/>
                        <w:color w:val="000000"/>
                        <w:sz w:val="20"/>
                      </w:rPr>
                      <w:t xml:space="preserve">клиент переоценил свои способности для завершения проекта, не обладая достаточной подготовкой для этого; </w:t>
                    </w:r>
                  </w:p>
                  <w:p w:rsidR="007F4BB5" w:rsidRPr="00197F8F" w:rsidRDefault="007F4BB5" w:rsidP="008B2504">
                    <w:pPr>
                      <w:pStyle w:val="1"/>
                      <w:numPr>
                        <w:ilvl w:val="0"/>
                        <w:numId w:val="23"/>
                      </w:numPr>
                      <w:tabs>
                        <w:tab w:val="clear" w:pos="927"/>
                        <w:tab w:val="num" w:pos="0"/>
                      </w:tabs>
                      <w:spacing w:line="240" w:lineRule="auto"/>
                      <w:ind w:left="0" w:right="106" w:firstLine="0"/>
                      <w:jc w:val="both"/>
                      <w:rPr>
                        <w:i/>
                        <w:color w:val="000000"/>
                        <w:sz w:val="20"/>
                      </w:rPr>
                    </w:pPr>
                    <w:r w:rsidRPr="00197F8F">
                      <w:rPr>
                        <w:i/>
                        <w:color w:val="000000"/>
                        <w:sz w:val="20"/>
                      </w:rPr>
                      <w:t xml:space="preserve">бюджет клиента не позволяет завершить работу; </w:t>
                    </w:r>
                  </w:p>
                  <w:p w:rsidR="007F4BB5" w:rsidRPr="00197F8F" w:rsidRDefault="007F4BB5" w:rsidP="008B2504">
                    <w:pPr>
                      <w:pStyle w:val="1"/>
                      <w:numPr>
                        <w:ilvl w:val="0"/>
                        <w:numId w:val="23"/>
                      </w:numPr>
                      <w:tabs>
                        <w:tab w:val="clear" w:pos="927"/>
                        <w:tab w:val="num" w:pos="0"/>
                      </w:tabs>
                      <w:spacing w:line="240" w:lineRule="auto"/>
                      <w:ind w:left="0" w:right="106" w:firstLine="0"/>
                      <w:jc w:val="both"/>
                      <w:rPr>
                        <w:i/>
                        <w:color w:val="000000"/>
                        <w:sz w:val="20"/>
                      </w:rPr>
                    </w:pPr>
                    <w:r w:rsidRPr="00197F8F">
                      <w:rPr>
                        <w:i/>
                        <w:color w:val="000000"/>
                        <w:sz w:val="20"/>
                      </w:rPr>
                      <w:t>консультант торопится начать другое задание.</w:t>
                    </w:r>
                  </w:p>
                  <w:p w:rsidR="007F4BB5" w:rsidRDefault="007F4BB5" w:rsidP="008B2504">
                    <w:pPr>
                      <w:ind w:right="106"/>
                    </w:pPr>
                  </w:p>
                </w:txbxContent>
              </v:textbox>
            </v:shape>
            <v:oval id="_x0000_s1279" style="position:absolute;left:4900;top:628;width:1146;height:2713">
              <v:fill opacity="26214f" color2="fill darken(118)" o:opacity2="36045f" rotate="t" angle="-135" method="linear sigma" focus="100%" type="gradient"/>
              <v:textbox>
                <w:txbxContent>
                  <w:p w:rsidR="007F4BB5" w:rsidRPr="001E420E" w:rsidRDefault="007F4BB5" w:rsidP="00634798">
                    <w:pPr>
                      <w:pStyle w:val="ListParagraph"/>
                      <w:numPr>
                        <w:ilvl w:val="0"/>
                        <w:numId w:val="120"/>
                      </w:numPr>
                      <w:ind w:right="-297"/>
                      <w:jc w:val="center"/>
                      <w:rPr>
                        <w:b/>
                        <w:i/>
                        <w:color w:val="000000"/>
                      </w:rPr>
                    </w:pPr>
                    <w:r w:rsidRPr="001E420E">
                      <w:rPr>
                        <w:b/>
                        <w:i/>
                        <w:color w:val="000000"/>
                      </w:rPr>
                      <w:t>Время</w:t>
                    </w:r>
                  </w:p>
                  <w:p w:rsidR="007F4BB5" w:rsidRPr="007E56F1" w:rsidRDefault="007F4BB5" w:rsidP="008B2504">
                    <w:pPr>
                      <w:ind w:left="-142" w:right="-297"/>
                      <w:jc w:val="center"/>
                      <w:rPr>
                        <w:b/>
                        <w:i/>
                        <w:color w:val="000000"/>
                      </w:rPr>
                    </w:pPr>
                  </w:p>
                  <w:p w:rsidR="007F4BB5" w:rsidRPr="007E56F1" w:rsidRDefault="007F4BB5" w:rsidP="008B2504">
                    <w:pPr>
                      <w:ind w:left="-142" w:right="-297"/>
                      <w:jc w:val="center"/>
                      <w:rPr>
                        <w:b/>
                        <w:i/>
                        <w:color w:val="000000"/>
                      </w:rPr>
                    </w:pPr>
                    <w:r w:rsidRPr="007E56F1">
                      <w:rPr>
                        <w:b/>
                        <w:i/>
                        <w:color w:val="000000"/>
                      </w:rPr>
                      <w:t>прекращения</w:t>
                    </w:r>
                  </w:p>
                  <w:p w:rsidR="007F4BB5" w:rsidRPr="007E56F1" w:rsidRDefault="007F4BB5" w:rsidP="008B2504">
                    <w:pPr>
                      <w:ind w:left="-142" w:right="-297"/>
                      <w:jc w:val="center"/>
                      <w:rPr>
                        <w:b/>
                        <w:i/>
                        <w:color w:val="000000"/>
                      </w:rPr>
                    </w:pPr>
                  </w:p>
                  <w:p w:rsidR="007F4BB5" w:rsidRPr="007E56F1" w:rsidRDefault="007F4BB5" w:rsidP="008B2504">
                    <w:pPr>
                      <w:ind w:left="-142" w:right="-297"/>
                      <w:jc w:val="center"/>
                      <w:rPr>
                        <w:b/>
                        <w:i/>
                        <w:color w:val="000000"/>
                      </w:rPr>
                    </w:pPr>
                    <w:r w:rsidRPr="007E56F1">
                      <w:rPr>
                        <w:b/>
                        <w:i/>
                        <w:color w:val="000000"/>
                      </w:rPr>
                      <w:t>сотрудни-</w:t>
                    </w:r>
                  </w:p>
                  <w:p w:rsidR="007F4BB5" w:rsidRPr="007E56F1" w:rsidRDefault="007F4BB5" w:rsidP="008B2504">
                    <w:pPr>
                      <w:ind w:left="-142" w:right="-297"/>
                      <w:jc w:val="center"/>
                      <w:rPr>
                        <w:b/>
                        <w:i/>
                        <w:color w:val="000000"/>
                      </w:rPr>
                    </w:pPr>
                  </w:p>
                  <w:p w:rsidR="007F4BB5" w:rsidRPr="007E56F1" w:rsidRDefault="007F4BB5" w:rsidP="008B2504">
                    <w:pPr>
                      <w:ind w:left="-142" w:right="-297"/>
                      <w:jc w:val="center"/>
                    </w:pPr>
                    <w:r w:rsidRPr="007E56F1">
                      <w:rPr>
                        <w:b/>
                        <w:i/>
                        <w:color w:val="000000"/>
                      </w:rPr>
                      <w:t>чества</w:t>
                    </w:r>
                  </w:p>
                </w:txbxContent>
              </v:textbox>
            </v:oval>
            <w10:anchorlock/>
          </v:group>
        </w:pict>
      </w:r>
    </w:p>
    <w:p w:rsidR="007F4BB5" w:rsidRDefault="007F4BB5" w:rsidP="008B2504">
      <w:pPr>
        <w:pStyle w:val="1"/>
        <w:spacing w:line="240" w:lineRule="auto"/>
        <w:ind w:left="0" w:right="0" w:firstLine="709"/>
        <w:jc w:val="both"/>
        <w:rPr>
          <w:color w:val="000000"/>
          <w:sz w:val="26"/>
          <w:szCs w:val="26"/>
        </w:rPr>
      </w:pPr>
    </w:p>
    <w:p w:rsidR="007F4BB5" w:rsidRDefault="007F4BB5" w:rsidP="008B2504">
      <w:pPr>
        <w:pStyle w:val="1"/>
        <w:spacing w:line="240" w:lineRule="auto"/>
        <w:ind w:left="0" w:right="0" w:firstLine="709"/>
        <w:jc w:val="both"/>
        <w:rPr>
          <w:color w:val="000000"/>
          <w:sz w:val="26"/>
          <w:szCs w:val="26"/>
        </w:rPr>
      </w:pPr>
      <w:r w:rsidRPr="00634798">
        <w:rPr>
          <w:b/>
          <w:i/>
          <w:color w:val="000000"/>
          <w:sz w:val="26"/>
          <w:szCs w:val="26"/>
        </w:rPr>
        <w:t>Рис.25. Время прекращение сотрудничества</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Сигналы к окончанию сотрудничества, могут быть очень открытыми или же косвенными и скрытыми. Например, клиент может начать реже встречаться с консультантом или же давать понять тем или иным  образом, что на выполнение задания уже затрачено достаточно времени. Важно не пропустить эти сигналы. Если клиент убежден, что может продолжать работу сам, консультант никогда не должен настаивать на том, чтобы остаться.</w: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8B2504">
      <w:pPr>
        <w:ind w:firstLine="709"/>
        <w:jc w:val="both"/>
        <w:rPr>
          <w:b/>
          <w:i/>
          <w:color w:val="000000"/>
          <w:sz w:val="26"/>
          <w:szCs w:val="26"/>
        </w:rPr>
      </w:pPr>
      <w:bookmarkStart w:id="298" w:name="_Toc194048861"/>
      <w:bookmarkStart w:id="299" w:name="_Toc194130158"/>
      <w:bookmarkStart w:id="300" w:name="_Toc194130790"/>
      <w:bookmarkStart w:id="301" w:name="_Toc194132075"/>
      <w:bookmarkStart w:id="302" w:name="_Toc194150528"/>
      <w:bookmarkStart w:id="303" w:name="_Toc194150636"/>
      <w:r w:rsidRPr="00634798">
        <w:rPr>
          <w:b/>
          <w:i/>
          <w:color w:val="000000"/>
          <w:sz w:val="26"/>
          <w:szCs w:val="26"/>
        </w:rPr>
        <w:t>2. Оценка</w:t>
      </w:r>
      <w:bookmarkEnd w:id="298"/>
      <w:bookmarkEnd w:id="299"/>
      <w:bookmarkEnd w:id="300"/>
      <w:bookmarkEnd w:id="301"/>
      <w:bookmarkEnd w:id="302"/>
      <w:bookmarkEnd w:id="303"/>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Оценка — наиболее важная часть завершающего этапа любого консультативного процесса. Без нее невозможно установить, выполнены ли поставленные задачи и оправдывают ли полученные результаты, затраченные на них средства. </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Pr>
          <w:noProof/>
        </w:rPr>
        <w:pict>
          <v:shape id="_x0000_s1280" type="#_x0000_t32" style="position:absolute;left:0;text-align:left;margin-left:243.65pt;margin-top:58.85pt;width:27.4pt;height:.7pt;flip:y;z-index:251650048" o:connectortype="straight" strokecolor="#548dd4">
            <v:stroke endarrow="block"/>
          </v:shape>
        </w:pict>
      </w:r>
      <w:r w:rsidRPr="005B26FA">
        <w:rPr>
          <w:noProof/>
          <w:color w:val="000000"/>
          <w:sz w:val="26"/>
          <w:szCs w:val="26"/>
        </w:rPr>
        <w:pict>
          <v:shape id="Рисунок 29" o:spid="_x0000_i1059" type="#_x0000_t75" style="width:435pt;height:163.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0eRZnMRAACmXQAAFgAAAGRycy9kaWFncmFtcy9kYXRh&#10;MS54bWzsXNuOG0d6vg+QdyBmb1Oaqq5DVykrL+rQhTWgtQ1bGyQIgqDFoTREOOSYpGxpFwusZGQP&#10;cBADucmdg+QJvIqVVday/AqcN8pXTU4Pew5UjTwjzWw8gCiy2F3sqv//v/9cP/7Jw71R75PBdDac&#10;jG9tsRt0qzcY9yc7w/H9W1s/vxOJ3urN5vV4px5NxoNbW48Gs62fvPOXf/Hjnft7N3fqef2zyc5g&#10;1MMs49lNjN3a2p3P929ub8/6u4O9enZjsj8Y49t7k+lePcfH6f3tnWn9KebfG20XlKrtnWF9f1rv&#10;ba0mqV9jir16ON56p3mm/fnt2fzwbW8vPd27O7e2fml1tFpGR4TSnojKMWJLF4m3shCl49p6/qut&#10;3vzRPla5M+kfTjf9aDDvjSZ3MJ7meTAd39wb9qeT2eTe/EZ/src9uXdv2B+s/qun87Qoua23R/Wj&#10;yYP59u7t4WzOtjCFr+dphhE+b/U+np1/xo8fDPv/NJs/Gg22Z8O9/dGA/YiBXh/PVjMvB7d6/deY&#10;uz8ZTaaz7brfH4zn7B+LH5k0z2ri1ehWb393tDMFm2xtL3d4tv/BdPUWe17fvDvZedSM1DdHs/lH&#10;zaOm8f30MhjvfFBP6w8/mPZGdWKv6QPy4c/TVNvNFduJpTBN8//+aTQ0WhuluSGeeQsahkBccBWh&#10;1JQFVQWvVPxVh3DNA9+5tfX3i/9aPFv86eDxwZN/wMIezOYY7CwjPeFsMhruxOFo1HxIDDzwo2nv&#10;k3p0a+twD9JXowd7YPvlOKhNaVpEM/z+vXvLYX00XI/2d+vlqFGri7HiRkDS/M36Oz89Gr/qaeYP&#10;C6yz+yRp7lOeRBwOb/pNfJd+tNn6RNQleV9NU1xY35weo2hv9gtsLsPD9O6mXe4N0+url9TQIz3l&#10;OhlG9Xw4bsTyXt2HaN4Z7g1mvfcGn/Y+nOzVY/DkcN7fjfXecPQIPwO46u/W09lgfmtrtRn92fe4&#10;HY+D5aVnn79T3Ogtvjz4DRjp28WfFl8ltk3siiuaVzD5q1lYy7KQ0lCidMGIcJUhLsaCcBojZ5SX&#10;vCxaGNqvp3em9XiGNT0cNyhWxhi8MRWRTksirA7EFKUgPhqIg/VWuNCRgLcjqFWhK2U4IyUThogg&#10;JASV4Z0R+NORx7JqVzkb3r2eq2Sh4tLogjhnOIjhoS2tVCAtllhpRUV0HWIs8fPC4QgCMl/iSyvr&#10;9c3dB4MWjFaCMKvnx4eAZMeH1uCKp/lWAH0mXF04ZgAtaIMWV0j01+W+t/h68XLxzeJ/AANf9Rbf&#10;4cNT/Pt68fzgycG/QMV80UGGBh7yQPLKLbt3zpVcRdIdPG4I9GLxLGn/xbcHny9eLJ73egef4Zvn&#10;oOPzgy+aEWD6S3z9+OCzxTeg45PFV/iE1x6uxne4MCF/Grlxzm1pteAPBL4Etbz4cvGHxbNeQ92X&#10;B79uiPj5mpAe4MMfk6wm8fyr5ovm2ueL/wY5P8MoLgB1e4s/gDfSm0bHNyN/BBN8nRghcUnDCC8w&#10;f5L8l6t7nmGWl+nHf5vkf/kjS976Dhz3O/wC+K3LMLAYsmwFXzARVVWQUiqYuzAWiGOREYwZXzkd&#10;SydbLXrSVnCSxpLRkkAxQfWWAYpKFJxo5mAtMOsFMx319HZsBcVkLHRZwgRigohkDFklAqkCLYQW&#10;gkp6tMqTtsI1WaURHmQrK6ICSCCYdMSYQhMdbJAUpKiY6BDjB1uhcS1e4V9cRYWz+A+AUKMyuurk&#10;eYNNT5doki54ufIlnsN++OrgXw+eAJy+w0XPADBfA9EWT6GhGnxpUAsXpXseJ/DBHQCWg3/u4cbH&#10;MEGSbwvwSUC3Blg3D+d7vngBoPv9SgViovRLmOUbjP4WdzzD95+nX1xXcy8XL3AZnjM9U/OsQLnH&#10;6ZoN6zr44vWwTiqgXalKoqgL8BgKR3RUjqgieDg43jMLx2YVnjmJdbKsQvSUEkuBJLicE+e1IMyX&#10;nla+ot7C4ViFhVJI5+1gnWS8VEqUxMQqEiFlRXQZNeGlL7xT1qi4CeuuySrLUEZRiYpUVYCP60tH&#10;rCgUEdxrp7xVVOkOMS4J684TpoFOfnMeTmsP/jlERTiiIv8ODHkKdPk1DJ6EZL+Hrfy/CayeAF6e&#10;HTzp2Mu55k9kQlPjFYH8Q1gQNoGwCE2kFAUtufZGwn45ExKoKwMNiJKEqHG7KSlxHJETxxF+iD5S&#10;xq5CqMSVNJSGS1IKPKEIZQqVFBIIUXBEpr2SFIbBapUnzZ9rskpAsBQckVutQwoIGQ2rlCFUIrjy&#10;JYJF2IUMSFhD7VeFE9fjtZcXIDGXESA5I1DehFVTuPk8IfPKlFoyxklRWAQMNfdEuyCJkkqIIlZU&#10;Fn4DewUdg1AwVrWwMFtBLWIC4o00KlNYTV2huyGuNQqt3r46iHzGenF/LlQEIwseGKQGRgN8CMbA&#10;aJoRZrWK2kAhWdWu8qT1cE1WmewYHhBvNJIhjyUs3nEPceKqtEJWQck3olevmTg10fvNOQpkKq6k&#10;J/FvqwBF8gm+TUGIjlbtmuvHolK5olP4yKiAScqVQF4UOpPYwlLoH4QHuI7OlZv0D4tFDLLkJAQP&#10;w7uUgQBvFKlU5UNwhcNfB9jfDkBIYwJMbiRKAkMoBWgGHPOBBGM4jzR4a6B/zrQlrskqjQU6SKRG&#10;JYAZJg+y3TYCKgpbCicrl77rEOOSDO9rBhBn6J9uGvNqQcTRI+cryWidF45V4AkJSYf+hvqANoks&#10;OOO5qiq9yfm00ggeQkmkSdqHQYRcpJitkkZKi3yXQAHFW3exi2hR0eErUoTkYlOgkqEBNQJO04rq&#10;Ulq1yWu4JqsMqojSInyAQDAMHqoE6AA3ByUQpqiCY0x1YfcHSc8JJ8Ixv1py3tYeLP6zCcMlN/sl&#10;fOqUVVh3sOFrp3Dh58uoHiyFpb2AEF4nJLh4/tev5YozoTyFEiFeFICOqOEGcFaSoCuOCL1lOhat&#10;+jzppBZFwZVlnoArq1R7FSGTVhFPcSPViNBVMM/fPnRwaiXcHRKNSXErC4QTQUO8TGlk5IFT2q7y&#10;pBdxTVYZNS9hKDD4cCkT4UuLJASNJMKDoPAwjCqhBtaI8QN0JOg40rid6rU/NyNBMVsxcAChSB0m&#10;SY+pTFKSorJFVUSKyHrZysBJSbe2oBL2BEI8FV4sVLAVZUEkDNAioniPllch52iUqpAFRWwwUMhA&#10;hYpQy70nCIdYxZkULMKTPtMduCarVAjwKArAdsqkzKpnCH6WAd4BFuyjNUiW/CDpJ+pUr3G84MvD&#10;gHuqcvgmVSx0E3pPX0/9Gw2D0smIUHpEco5FjxAUogWlxWcjEI0Km9Q/q3C/hs8RIHeoeaSMGJfq&#10;5KIqSoZaQaFx+5rGeTsxAl5SFnmF+IeHkAhGU9rKeSK1qlA07rDYTaBwTVYZkEplBsFcLiQCNjoZ&#10;ORy05KkaHqkSzkSXGNdO/V9K0eKr1f8VCiAePWx+dECpEKGkkSiwNIWUA0+5dBQaV7xyJvBKxiPF&#10;f9L4ZSVi7ShxQcYduSyBOmaCcJMghQsiSEzpi25suivjZ9f8R1sVroJ9WiFtDPAQjrgKRcUM4igd&#10;FRRs26rqkwbJpT2XBSLogGIDWqXqKgcNqxGEJ9RYgQioQ0BxLc4wRdvMGsD19jFgZ7NJ/92Q35uS&#10;bnqv3kMRfHqFo5oGmiYLP54vi2ZTC0Uavd00n/wNCuGXv7oznK42vB4P925/gp6f1NQw+mSUkknp&#10;Ltw0/MXgp+j0GaG+vvl28LDuz5tk02nTLkmWaimWE7zpXhCkh5HxAJs5BxcNW06MQrLY84hkIspB&#10;UGjV8kXakg37n9dX0mz3cv/R97M/mQ3ng5M0yOXrQgYXlYISFSaZy0heWeU1QV1fQMUK58wd9SNd&#10;9PMn+X249uy376YOl9Hw/vg9NEyhY6PlrHd3HjYxkXagYbVi2UPzUb8eDf4WXRcUdYXgx9RX04z9&#10;XRpLf8ux28NxBCu9Nxje3707meIOkiofTuOqNNbf/Vn9cMmCTa5zOfbBdLDqrWkH7z4YjQbzalzf&#10;HQ1W7TjLHpLTZn7L/IrGjEpwqFwfAGFwuxGxQ6ISKGlQ9lNowK67NH7dGczOoLft9+NkNJp8ei7C&#10;n0rQhvzHvgEjGKr5BmJfJxpSlqoVoB4rECulXQVcKwedp5xGoW3lUceZS8PMFpkkd0vMme2j/2lN&#10;MleYn4s3QXBnRYC1h6osRP+R59MooCHe22CoCSHoozxf+tWWZqkBMg0c6au8Aq+LxUsLPvICFoXh&#10;qRqojKhrphakAPSIKqIgwWbr23M//znxch1AV3j5/wztLJJNKMBQ8DI4qGUEas9j6nWDZegLxeH2&#10;HVltF81tr4t25yLbFcatlTHd9kGjeXD9/VpTtClc1I7CnUcpEMJ1PDXUImYnneSQKa2M7wLa+/fQ&#10;Dj7tN72Iee1vPVCj6Xv+ZaYGxPTvT3caoyPdevg+Mcn3acBe4ST2Ym39svSiVFqTWDiUBTDYj/B1&#10;0GGBbKjziGU6hbLhwzggnmB9/Zkd5e36Mz2GN7l+yn3FEZgF/T2iveggRWJGG2BspEJSxH14Vyms&#10;rz8vknAh9F9J5oXTv8hKTLUcn6k3WornZWnT9A2Xw6rucPyq+7cRNtjXObmpQwd4KaBZWbtTBaMI&#10;CIVp+CRUS3hXBqVmlis0GyvYCui7l5quxcKOCUZer8uFMAa27FKAoXTUom2qJFGmcEaRZMIrTZBo&#10;t0VkiGyUa9GQY+vPi7sfrT9TWR6yCZyqDptcBjAqCy/FF4Fw6ADQH+vXVWIHFizyO0wb2vWu14Eh&#10;L8N4Ieu/LGDI67RogSEzgNACQ6aEHFJ8EzBkNs50gCGvDeVUYMhLfbUbc17EzGSdw40B+TuisI6Y&#10;mTm+zsbkZT9P35is8qjX3pi80r5WlfANG5NZIdXZmLzasVM3Jq928rU3Jq8out0YsWFjMotEOxuT&#10;Vz576sbkneXRbsx5zc1MTDoUpeNaZV2UMg8t6WxMXnzj1I3Ji9m3G5O50BZ8M+3Ww43ZhDGZSZPO&#10;xuQlNE7dmLxmn3ZjzssxmWCdszGZvVudjcnrhDp1Y/IaONqNyVxoyzF53Utp+saOlxswJrNTpbMx&#10;eT08p24M+vwZSl5x1hlPxV7cxnQQjyWwYMsSTXBe6LPt2Ez3pd2m72HHXpYdX1kcLyCpJnD0UQJj&#10;EHXHUWGOcKS6o0XlYizOdvAzyX4R6wfLXIofk1eU8NqCkenpHArGJh2TWX3REYy8upRTBQPNKSgN&#10;R+2jpelcqlSthqBHgeyMpAj74E+uNYQcc/DOq3Eyc31nbdNlOHiuLNDXhzKQMlpU9AaK9GNAdB3N&#10;qHBvvWQYPzPydV78zIzdv8n1S6Tvi7LA2SoemCgkRypHWoGKZhTA+grVDL4boF53cDON8YsABhjy&#10;lwIMecemtMBwXo7PjA2fRfF14zPzFJwOMOSdKXMqMETB0QeDkg7JUKEOwUg9VBxlBqFCugzVHTp0&#10;8/LrjJHpjFwEY8CRuRTG8Oj6k6kB0CsUA6GzJFXB8Qr1Nin3GT1y1aoDDB/U0/UtyIxyt1tg8uo4&#10;zuKUy8BG5YPyKeSJMwwR/GM4R8Ti6ADiLM4iKjWzpe+mGo9tQeaS2i24gurBIJtK0S9FvETZp5DQ&#10;EUZAW+LUBFhS6PYqaDcx9D234Jy5oeM+2WVwgbcU3W4O5WaFQjcIhYWgqxLnFhRe86pyFqfNXqQg&#10;ZBYXHArCm9iCUChUOjDkA41GelCjuRc9pShhkQztZzjFRWwWhPNiQWaNwuEWHA+LXgYXqCAjUoQ4&#10;SUgblE0gL0g0arOwBehZcpaVaJjZxAWZS2qx4AqaSjiVidF0pIKJCljgArDAo8VDaoHqb2AlEgUX&#10;ugV5tQOHXHDxgtDkz9eT5nfvr0yFT3cnOHx7WcsxeLg8aRytQQ/nvQdT1P8eO/r81HPCV4efp1PC&#10;dXv0OaZsfvRwzuZDe7r6O/8nAAAAAP//AwBQSwMEFAAGAAgAAAAhAKeaELInAQAAZgIAAA4AAABk&#10;cnMvZTJvRG9jLnhtbKSSy0oDMRSG94LvELK3c+nNhma6KUJXbvQBYnIyE8jNJHX07T3TFqkroe7+&#10;cw58fPzJdvfpLPmAlE3wnDazmhLwMijje05fX54eHinJRXglbPDA6Rdkuuvu77ZjZNCGIVgFiSDE&#10;ZzZGTodSIquqLAdwIs9CBI9HHZITBcfUVyqJEenOVm1dr6oxJBVTkJAzbvfnI+1OfK1BlmetMxRi&#10;0a5tNi0lhdNFu1pjSpwuV8s1JW+czjfNvKZVtxWsTyIORl6sxA1SThiPDj+ovSiCHJO5AaWMQB+H&#10;NNU7lsAeVL6Y4eIfwAsEO/i786C1kbAP8ujAl3PxqCIKvnoeTMzYJVNokw6qmbINpzx1zN7zKc+n&#10;LM95MRVd/arnesZ8/T26bwAAAP//AwBQSwMEFAAGAAgAAAAhAPgfR3L1AAAA4QIAABkAAABkcnMv&#10;X3JlbHMvZTJvRG9jLnhtbC5yZWxztNLBSsQwEAbgu+A7hLnbtKuIyKZ7cBEWvKjrAwzJtA2bJjFJ&#10;xb69YZHFhbCeepz85J/vMOvN92jYF4WonRXQVDUwstIpbXsBH/vnmwdgMaFVaJwlATNF2LTXV+s3&#10;MpjypzhoH1lusVHAkJJ/5DzKgUaMlfNkc9K5MGLKY+i5R3nAnviqru95+NsB7Vkn2ykBYaduge1n&#10;nzf/3+26TkvaOjmNZFNhBVca+4Dj66Tl4T3NhnI5hp6SgN8o8s9T2FQZD7zsWi3gesHZTalgMsfg&#10;oqdZwLPFhAWNys8XLXcLWJ6ccSEWNPIYnDz87DDbHwAAAP//AwBQSwMEFAAGAAgAAAAhANAssRYa&#10;BAAA4UEAABgAAABkcnMvZGlhZ3JhbXMvY29sb3JzMS54bWzsnFtP2zAUx98n7TtE3vNI2wGCioC4&#10;rBISmiaNPU9u4qQRjt3ZbinffrZzbQe9JO7SMPNSmijHzi/Hfx8fn/TiapFgZ44YjynxQP+oBxxE&#10;fBrEJPLAz8fR5zPgcAFJADElyAMviIOry48fLoIoGfoUU8bvUOhIK4QP5TEPTISYDl2X+xOUQH5E&#10;p4jIsyFlCRTyK4vcgMFnaT/B7qDXO3WDGEYMJiAzAmuYSGBMgDMj8e8Zug88MGNkmMQ+o5yG4sin&#10;iUvDMPZR9gGZUE2fuGduegsu9H1ERP/X4NM5uNT3JmKBkTOH2APATQ8FiPvLR3woHrhIz8r/HfEy&#10;lYwyY8CZslgy7cumlAlXI6tcwcULRg9j7BCYyMsIDVAvaz2MMb7FTBp3EiQmHmBoiqCQZ+FQk0Xy&#10;bNqXvLW8hfLStF84JltawqJf9LO4KjWCwhD5IrWT0RCLh9xycWRUdLs49HX5Sg0hv/HUdv4twwBx&#10;HJFvkkW/TRarVNvjodyiVRSH4Ra4fZ84DBBzRJqiUCoC8XQCUwU56ck/PfIr4pLpVdfVRI2eQZtC&#10;chhOozB8sRgUhmOLIYzuk+g7hn6TiUWJiIiJ6IqGbAykqiNVLMpQJo1SxKJeJGNJ/x2yGic9tg79&#10;ysrAOGYejx8ZJHxw1yAgXdaN073EHnn0vn1b7cX3YfTDYtVL3WLNWGpvcWhn8R1brNm6v2BoAmsu&#10;Af0mEiB7pPMA9RcX+QDPLTUdvhuDA7EocyNGggMfYkxnKqOj0kIliY09Wb318tLUVIFia0vLKrlu&#10;NVjYTpvaOSu0sUvGMUPOhU2qAYWhwZydD7P6vlaNRZp6USFoO08KCoPNBmhvsNkAjcFmA8AUstuJ&#10;jevlXkshLKNiH2PjjFUVNiOBQfVxtKpVq4FGU9luF2Wreve+ULaqme8J5YEsonTqaAKDbLt7XUpm&#10;7xpgfAFQymn/7iDk9L+hfRCKu0L7bE26sdu+fRCi/K5ph9G179dYRKsIUYGp7Lifr3HD+mvsfz41&#10;Bk+mk2KUjCzllQIv45R1hZX1ZVWgWJbRGacs2LWqZDPG+dhqRpp1XqkXHFvB2LdgcIrjoIkwN88f&#10;d39u0xAbSoLl6AHN8abBoLcQPaBj2RGVW5DP35rVF78V2VaLw/Y7dTXtwd7XfcZDizyAsw9QlxF0&#10;7wHqmMU+vY4+PS2eNYoKbCJAvdCUT795GP9qUK8R10jXWsS7Ia6Ro7WId0NcIzFrEW+NWJZ5Tqb1&#10;i+hU7Fi+xLDfODUXvu6FK8HTTXPMvNxhXLcL06H0txqm+UM1UvohmAHOpTsXlZxLew/vxMmNw5d1&#10;+OaUZN0een0Pr95z91SEofnjYnepfmUyNP+yqlqir+QR3mpk7+CblUDoNVX6qwbyhxku/wAAAP//&#10;AwBQSwMEFAAGAAgAAAAhABYDr4TNAwAAEFEAABwAAABkcnMvZGlhZ3JhbXMvcXVpY2tTdHlsZTEu&#10;eG1s7JzdTtswFMfvJ+0dIu96pIVtQhUp4kOVkBBCjD2A6ziphWMH24Xy9rOdEJjEtJYSZodzU5I0&#10;x8H+2ecc/+304HBV8eSOKs2kyNB4Z4QSKojMmSgz9Ot69nUfJdpgkWMuBc3QA9XocPr500FeVhNt&#10;Hjg9pUViCxF6Yi9laGFMPUlTTRa0wnpH1lTYbwupKmzsqSrTXOF7W3zF093R6EeaM1wqXKG2EPyK&#10;IirMBEqWgt0u6VmeoaUSk4oRJbUszA6RVSqLghHa/sHKuEd/T/fT2yUjN74aqWZVzen4y3iEpr52&#10;hhlOkzvMM4TS5lJONfnzCsHmXJvmW3ucmIfatlJTFkpqxWyjjsajkSshdW323EATKuhePj3A9nJF&#10;FbYG2mRIKrOQtlHqBSMzJYVx1njCWbkwV6xMFLNwzEJRemlQkjNlz7oHdIV2hM7nPBG2/AwJmdPH&#10;6nX39ffwei9vG86sLlV76FvbV0dc2a7D8lWGdm2T44kmqpyfcJXY+th+aOtoP+fu0zWerb8zcDcW&#10;jPPOdryWbWvirGlRUGI6e9ce/352Z+Sfb5F09hUTUrVl2D5PXQV8p+Fm3P7jRXN/2wPaBvC9wR9b&#10;Pk0HejxraXFxYXm5+nmU/XcW4NV0tFfyuqMCiL3nCDOrLUcYti4VkL0nsq2dogth4BJjCWGOlgvu&#10;EMCeEoZwEw5Haw9oRZIeOlrfgFYktIryrCovOSYQvbq5VDP5ext/6DL3bsb7/Phvsyuf+wGTdkod&#10;BpM5DBInbPSWkG88SDSbXyss9O5piDn3ep7jo8lGRfkTqPU6jNz49AL3G4p9c6DWqLq9Ob8+qD36&#10;x3GQ/nE9afxl/7ieb+1bVt84YBHMuVwamBb1MC3aGAbW2rh+BOpPDOqPoxVilgeLg80AcovtT0u5&#10;jhYoq7Ho4I4WKKsx0QJlNRZaNVYni4BVCohfL8Wv59QgjsU41iCexUgN4lp81MJUl7aJa5GqS09B&#10;a3w6tKA1ACRDi0gDQDK0cBMpkqI8IgTEvT5C/8aqOJFiBjj6ehFjYxx+HxCMjp7ei9kYh1FHblN+&#10;oEC2WVFdzza4FdU5+KpgfJWWnOUQPHrbIrKxt/JAQnZY20zSI3VYnskxeK1gvJaffMyk3ZhzfwFv&#10;b4WSaD3mvQDGv0weTkzxCRdQCYyKd2JO/YHNbG+9mW3jrMuzGJr+Hmm25VkMTXiPmcXQFPdIWdj3&#10;ORZ1gOFivQWMl98JiBRFfnMMMEKZdhgFMAKamYfppD6gaqXo3fVqYPFivVjzf1c8nn40wP6Q4fQ3&#10;AAAA//8DAFBLAwQUAAYACAAAACEASX1j3nQFAAB2GgAAGAAAAGRycy9kaWFncmFtcy9sYXlvdXQx&#10;LnhtbNRZ7W7bNhT9P2DvIOj/In8kWWDUKTqkwQok7rBkD0BTlKWBIlWSTpw+/S6/RMqWHctd0fRP&#10;K1Lk/eA99/DIefd+U9PkiQhZcTZPx2ejNCEM87xiq3n6z+Ptb1dpIhViOaKckXn6QmT6/vrXX97l&#10;q3pG0QtfqxtSJGCFyRnMzdNSqWaWZRKXpEbyjDeEwduCixopGIpVlgv0DPZrmk1Go8ssr9BKoDp1&#10;RtAJJmpUsTRZs+rLmnzK5+lasFldYcElL9QZ5nXGi6LCxP2HhNKuL7KrzKaQlXeVVOP02qSlKkVJ&#10;8oToPE0zO5UTibszGKk7qexbeE7USwPHQ8FMmjSimqcXo9HIbw8LMGdw2ttrMn2asUWJ6uYGKeS8&#10;w9M9zwm1wyZ4blRS6xc6aSidDSLn2DuO3/v0GvFAVNKUNBdQcb3SuG9cMp0tp+yZuGMc4OeULSeE&#10;NjnBz3R4NtMTQpseEZorU4DdhsXPAQnn0LMCO0wAdJV+HJvJz8IiRc+6ZwdxvGHBwkWfhUmwAMZe&#10;sXDZZ2EaLICxVyyM7WoXe5vGoDzG4ShcyMbcoEwmIQ4XtLYxGRTHJMQR2xgUxzTEAU/+PABsuthH&#10;1nUa4ohtHIrDclMEteXKIea55JR4+sgDR5kdXQaT6oWSN0Bo/2eXhXIA8/pyDKpGKEZk4XvUonv6&#10;mIqfoxT6VoyvoxO4+Px1+j6aVntJcVDBe0nxUMGNLoiJ+fdvplUt6HYuB4tEQyKOF8LlcCIBdFBm&#10;ZdYCpErCUA1CaQH/jlxtnpBo77G8Eo5dEKvquycQp1qH0SfqJY0gsvpK/gRJSom0b8kGYdUKmdgc&#10;LjmXsU9/NVdFFAhUoFgzPE9ha5ogAdIX4kgT3sxT8mWdWi8MJKyLGNFVK/hY67gqrD4jtOPSo7a7&#10;yUk5BMo3mLrRXk3CheD1361l2OpUmrbtHm1u1o4sUUOcgAZV97oGt3r4huN1TZhRw5eZIBQp+A6Q&#10;ZdXINBGzJa3gBHzO+b9QJU/3xqHLASryuXBVA30rVSinHboESzhmDtFh+6AhAANeN1xWioBDUjwa&#10;FV36Wne2Px+7/fngdmBqY8i6b5B43PSu99H2rW+R0cnapenj7G6E0SBHdv1BR/CZUd9yph6+upPp&#10;erSpWThdXvTmKAk+YMCF0JYl9geTt7qWxqUdxAd6MO6DJ3uStwL6Hz6Azq56s+z39y3ZWX/jM/ig&#10;OISADtBlg3AMcoCJP0S9Lj7DqCdaCvIpgqL1PbjVa2JNScujerCFx040kQvDNyBArIcFWqRJjTaa&#10;ohc+u8haDALTzftBB/flHpvmSunEC6Y+IlxGpAxXEtpU0tJFoywzMLhBHB/tXCkhJctLgW/DG1et&#10;n4IuqevqTt3285WnnZ7lgVn7qVEN89QbmG2no7thu/sOdMP+lHvj3rbc9pZFUtxnrWUrcbpXVwee&#10;UQOAPdMxnxa3A/C9g1bHzubD6G4JEgfRasW0QvISpatj7tHG+g0/KpV/QTJbk8s1pUR9ZGhJSW7f&#10;hZ94YouhO1R7/9m2sD8iCQKS6ocqCtf+ktACflKLCaCDspbyOmLBVt2SBmBL0yjVGsPTqGFRo65N&#10;1VuF0jHtZtU9SMJInnQo0N088PtN39bl0Vu/LwSN9YBBS5Bh7GjXtc4WJj9gEAmU8ud94DwNc048&#10;RgJYqj8MekH1ux4L0DUKWNfrTWIUDm44RCPxZQhlj0aL0Qb9biEd9vahrl8/0yOweN4P42M6YM/W&#10;YzrgcjpU0wwn4Z0O2JnQ6NqVISBirAwpTA88VMtQaVktHwViUHvMQH964t7pKyv9tlWJbDxlvD05&#10;4lClr73ooy8k5j5B3XH1jnYW2wn4a9H1fwAAAP//AwBQSwMEFAAGAAgAAAAhAAwu1R3ZAAAABQEA&#10;AA8AAABkcnMvZG93bnJldi54bWxMj0FLxDAQhe+C/yGM4M1NrNAutekiguBJsa56nTazbdcmKU22&#10;rf/e0YteHjze8N43xW61g5hpCr13Gq43CgS5xpvetRr2rw9XWxAhojM4eEcavijArjw/KzA3fnEv&#10;NFexFVziQo4auhjHXMrQdGQxbPxIjrODnyxGtlMrzYQLl9tBJkql0mLveKHDke47aj6rk9Xw9Phm&#10;kyXOx3Sp5uf3lDL8WGqtLy/Wu1sQkdb4dww/+IwOJTPV/uRMEIMGfiT+KmfbTLGtNdwkmQJZFvI/&#10;ffkNAAD//wMAUEsBAi0AFAAGAAgAAAAhAMi7wpxNAQAAAAQAABMAAAAAAAAAAAAAAAAAAAAAAFtD&#10;b250ZW50X1R5cGVzXS54bWxQSwECLQAUAAYACAAAACEAOP0h/9YAAACUAQAACwAAAAAAAAAAAAAA&#10;AAB+AQAAX3JlbHMvLnJlbHNQSwECLQAUAAYACAAAACEAS0eRZnMRAACmXQAAFgAAAAAAAAAAAAAA&#10;AAB9AgAAZHJzL2RpYWdyYW1zL2RhdGExLnhtbFBLAQItABQABgAIAAAAIQCnmhCyJwEAAGYCAAAO&#10;AAAAAAAAAAAAAAAAACQUAABkcnMvZTJvRG9jLnhtbFBLAQItABQABgAIAAAAIQD4H0dy9QAAAOEC&#10;AAAZAAAAAAAAAAAAAAAAAHcVAABkcnMvX3JlbHMvZTJvRG9jLnhtbC5yZWxzUEsBAi0AFAAGAAgA&#10;AAAhANAssRYaBAAA4UEAABgAAAAAAAAAAAAAAAAAoxYAAGRycy9kaWFncmFtcy9jb2xvcnMxLnht&#10;bFBLAQItABQABgAIAAAAIQAWA6+EzQMAABBRAAAcAAAAAAAAAAAAAAAAAPMaAABkcnMvZGlhZ3Jh&#10;bXMvcXVpY2tTdHlsZTEueG1sUEsBAi0AFAAGAAgAAAAhAEl9Y950BQAAdhoAABgAAAAAAAAAAAAA&#10;AAAA+h4AAGRycy9kaWFncmFtcy9sYXlvdXQxLnhtbFBLAQItABQABgAIAAAAIQAMLtUd2QAAAAUB&#10;AAAPAAAAAAAAAAAAAAAAAKQkAABkcnMvZG93bnJldi54bWxQSwUGAAAAAAkACQBUAgAAqiUAAAAA&#10;">
            <v:imagedata r:id="rId27" o:title=""/>
            <o:lock v:ext="edit" aspectratio="f"/>
          </v:shape>
        </w:pict>
      </w:r>
    </w:p>
    <w:p w:rsidR="007F4BB5" w:rsidRDefault="007F4BB5" w:rsidP="008B2504">
      <w:pPr>
        <w:pStyle w:val="1"/>
        <w:spacing w:line="240" w:lineRule="auto"/>
        <w:ind w:left="0" w:right="0" w:firstLine="709"/>
        <w:jc w:val="both"/>
        <w:rPr>
          <w:color w:val="000000"/>
          <w:sz w:val="26"/>
          <w:szCs w:val="26"/>
        </w:rPr>
      </w:pPr>
    </w:p>
    <w:p w:rsidR="007F4BB5" w:rsidRDefault="007F4BB5" w:rsidP="008B2504">
      <w:pPr>
        <w:pStyle w:val="1"/>
        <w:spacing w:line="240" w:lineRule="auto"/>
        <w:ind w:left="0" w:right="0" w:firstLine="709"/>
        <w:jc w:val="both"/>
        <w:rPr>
          <w:color w:val="000000"/>
          <w:sz w:val="26"/>
          <w:szCs w:val="26"/>
        </w:rPr>
      </w:pPr>
      <w:r w:rsidRPr="00634798">
        <w:rPr>
          <w:b/>
          <w:i/>
          <w:color w:val="000000"/>
          <w:sz w:val="26"/>
          <w:szCs w:val="26"/>
        </w:rPr>
        <w:t>Рис.26. Оценка и завершающий отчет.</w:t>
      </w:r>
    </w:p>
    <w:p w:rsidR="007F4BB5"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Тем не менее, при многих заданиях оценка не проводится или же является поверхностной и представляет ограниченный интерес. Это связано с тем, что трудно оценить изменения в организационных и человеческих системах. На них могут действовать многочисленные факторы, и может быть, сложно определить, что изменилось после консультативной работы. Например, если цель задания — снизить текучесть кадров, нельзя считать само собой разумеющимся, что любое такое снижение к концу выполнения задания связано только с работой консультанта. Возможно, оно вызвано другими факторами, а выполняемое задание никак на него не повлияло.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Оценка должна поводиться</w:t>
      </w:r>
      <w:r>
        <w:rPr>
          <w:color w:val="000000"/>
          <w:sz w:val="26"/>
          <w:szCs w:val="26"/>
        </w:rPr>
        <w:t xml:space="preserve"> </w:t>
      </w:r>
      <w:r w:rsidRPr="00634798">
        <w:rPr>
          <w:color w:val="000000"/>
          <w:sz w:val="26"/>
          <w:szCs w:val="26"/>
        </w:rPr>
        <w:t>совместными  усилиями консультанта и клиента.</w:t>
      </w:r>
      <w:r>
        <w:rPr>
          <w:color w:val="000000"/>
          <w:sz w:val="26"/>
          <w:szCs w:val="26"/>
        </w:rPr>
        <w:t xml:space="preserve"> </w:t>
      </w:r>
      <w:r w:rsidRPr="00634798">
        <w:rPr>
          <w:color w:val="000000"/>
          <w:sz w:val="26"/>
          <w:szCs w:val="26"/>
        </w:rPr>
        <w:t>Обе стороны должны знать, достигнуты ли были цели задания и можно ли его считать успешным.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Если клиент хочет повысить эффективность собственной работы в будущем, он проводит также самооценку своего технического и управленческого мастерства в сотрудничестве с консультантом и следит за ходом выполнения задания. Таким же образом консультант оценивает собственную работу и действия клиента.</w:t>
      </w:r>
    </w:p>
    <w:p w:rsidR="007F4BB5" w:rsidRPr="00634798" w:rsidRDefault="007F4BB5" w:rsidP="008B2504">
      <w:pPr>
        <w:pStyle w:val="1"/>
        <w:spacing w:line="240" w:lineRule="auto"/>
        <w:ind w:left="0" w:right="0" w:firstLine="709"/>
        <w:jc w:val="both"/>
        <w:rPr>
          <w:i/>
          <w:color w:val="000000"/>
          <w:sz w:val="26"/>
          <w:szCs w:val="26"/>
        </w:rPr>
      </w:pPr>
      <w:r w:rsidRPr="00634798">
        <w:rPr>
          <w:color w:val="000000"/>
          <w:sz w:val="26"/>
          <w:szCs w:val="26"/>
        </w:rPr>
        <w:t xml:space="preserve">При консультировании оценивают, прежде всего, два основных аспекта задания: </w:t>
      </w:r>
      <w:r w:rsidRPr="00634798">
        <w:rPr>
          <w:i/>
          <w:color w:val="000000"/>
          <w:sz w:val="26"/>
          <w:szCs w:val="26"/>
        </w:rPr>
        <w:t>преимущества, получаемые клиентом,</w:t>
      </w:r>
      <w:r w:rsidRPr="00634798">
        <w:rPr>
          <w:color w:val="000000"/>
          <w:sz w:val="26"/>
          <w:szCs w:val="26"/>
        </w:rPr>
        <w:t xml:space="preserve"> и </w:t>
      </w:r>
      <w:r w:rsidRPr="00634798">
        <w:rPr>
          <w:i/>
          <w:color w:val="000000"/>
          <w:sz w:val="26"/>
          <w:szCs w:val="26"/>
        </w:rPr>
        <w:t>процесс консультирования.</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Таблица 5. Преимущества, получаемые клиентом, и процесс консультирования.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7506"/>
      </w:tblGrid>
      <w:tr w:rsidR="007F4BB5" w:rsidRPr="00B427F5" w:rsidTr="001A7371">
        <w:tc>
          <w:tcPr>
            <w:tcW w:w="2808" w:type="dxa"/>
          </w:tcPr>
          <w:p w:rsidR="007F4BB5" w:rsidRPr="00B427F5" w:rsidRDefault="007F4BB5" w:rsidP="00B427F5">
            <w:pPr>
              <w:pStyle w:val="1"/>
              <w:spacing w:line="240" w:lineRule="auto"/>
              <w:ind w:left="0" w:right="0"/>
              <w:jc w:val="both"/>
              <w:rPr>
                <w:i/>
                <w:color w:val="000000"/>
                <w:sz w:val="24"/>
                <w:szCs w:val="24"/>
              </w:rPr>
            </w:pPr>
            <w:r w:rsidRPr="00B427F5">
              <w:rPr>
                <w:b/>
                <w:i/>
                <w:color w:val="000000"/>
                <w:sz w:val="24"/>
                <w:szCs w:val="24"/>
              </w:rPr>
              <w:t>Оценка преимуществ, получаемых клиентом.</w:t>
            </w:r>
          </w:p>
        </w:tc>
        <w:tc>
          <w:tcPr>
            <w:tcW w:w="7506" w:type="dxa"/>
          </w:tcPr>
          <w:p w:rsidR="007F4BB5" w:rsidRPr="00B427F5" w:rsidRDefault="007F4BB5" w:rsidP="00B427F5">
            <w:pPr>
              <w:pStyle w:val="1"/>
              <w:spacing w:line="240" w:lineRule="auto"/>
              <w:ind w:left="0" w:right="0"/>
              <w:rPr>
                <w:i/>
                <w:color w:val="000000"/>
                <w:sz w:val="24"/>
                <w:szCs w:val="24"/>
              </w:rPr>
            </w:pPr>
            <w:r w:rsidRPr="00B427F5">
              <w:rPr>
                <w:b/>
                <w:i/>
                <w:color w:val="000000"/>
                <w:sz w:val="24"/>
                <w:szCs w:val="24"/>
              </w:rPr>
              <w:t>Оценка процесса консультирования</w:t>
            </w:r>
          </w:p>
        </w:tc>
      </w:tr>
      <w:tr w:rsidR="007F4BB5" w:rsidRPr="00B427F5" w:rsidTr="001A7371">
        <w:tc>
          <w:tcPr>
            <w:tcW w:w="2808" w:type="dxa"/>
          </w:tcPr>
          <w:p w:rsidR="007F4BB5" w:rsidRPr="00B427F5" w:rsidRDefault="007F4BB5" w:rsidP="00B427F5">
            <w:pPr>
              <w:pStyle w:val="1"/>
              <w:spacing w:line="240" w:lineRule="auto"/>
              <w:ind w:left="0" w:right="0"/>
              <w:jc w:val="both"/>
              <w:rPr>
                <w:color w:val="000000"/>
                <w:sz w:val="24"/>
                <w:szCs w:val="24"/>
              </w:rPr>
            </w:pPr>
            <w:r w:rsidRPr="00B427F5">
              <w:rPr>
                <w:color w:val="000000"/>
                <w:sz w:val="24"/>
                <w:szCs w:val="24"/>
              </w:rPr>
              <w:t>Преимущества оценивают путем сравнения двух ситуаций: до и после выполнения задания.</w:t>
            </w:r>
          </w:p>
          <w:p w:rsidR="007F4BB5" w:rsidRPr="00B427F5" w:rsidRDefault="007F4BB5" w:rsidP="00B427F5">
            <w:pPr>
              <w:pStyle w:val="1"/>
              <w:spacing w:line="240" w:lineRule="auto"/>
              <w:ind w:left="0" w:right="0"/>
              <w:jc w:val="both"/>
              <w:rPr>
                <w:color w:val="000000"/>
                <w:sz w:val="24"/>
                <w:szCs w:val="24"/>
              </w:rPr>
            </w:pPr>
            <w:r w:rsidRPr="00B427F5">
              <w:rPr>
                <w:color w:val="000000"/>
                <w:sz w:val="24"/>
                <w:szCs w:val="24"/>
              </w:rPr>
              <w:t xml:space="preserve">Это возможно, если заранее </w:t>
            </w:r>
            <w:r w:rsidRPr="00B427F5">
              <w:rPr>
                <w:i/>
                <w:color w:val="000000"/>
                <w:sz w:val="24"/>
                <w:szCs w:val="24"/>
              </w:rPr>
              <w:t>определены критерии</w:t>
            </w:r>
            <w:r w:rsidRPr="00B427F5">
              <w:rPr>
                <w:color w:val="000000"/>
                <w:sz w:val="24"/>
                <w:szCs w:val="24"/>
              </w:rPr>
              <w:t>, по которым полученные результаты будут измеряться и оцениваться.</w:t>
            </w:r>
          </w:p>
          <w:p w:rsidR="007F4BB5" w:rsidRPr="00B427F5" w:rsidRDefault="007F4BB5" w:rsidP="00B427F5">
            <w:pPr>
              <w:pStyle w:val="1"/>
              <w:spacing w:line="240" w:lineRule="auto"/>
              <w:ind w:left="0" w:right="0"/>
              <w:jc w:val="both"/>
              <w:rPr>
                <w:i/>
                <w:color w:val="000000"/>
                <w:sz w:val="24"/>
                <w:szCs w:val="24"/>
              </w:rPr>
            </w:pPr>
          </w:p>
        </w:tc>
        <w:tc>
          <w:tcPr>
            <w:tcW w:w="7506" w:type="dxa"/>
          </w:tcPr>
          <w:p w:rsidR="007F4BB5" w:rsidRPr="00B427F5" w:rsidRDefault="007F4BB5" w:rsidP="00B427F5">
            <w:pPr>
              <w:pStyle w:val="1"/>
              <w:spacing w:line="240" w:lineRule="auto"/>
              <w:ind w:left="0" w:right="0"/>
              <w:jc w:val="both"/>
              <w:rPr>
                <w:color w:val="000000"/>
                <w:sz w:val="24"/>
                <w:szCs w:val="24"/>
              </w:rPr>
            </w:pPr>
            <w:r w:rsidRPr="00B427F5">
              <w:rPr>
                <w:color w:val="000000"/>
                <w:sz w:val="24"/>
                <w:szCs w:val="24"/>
              </w:rPr>
              <w:t>Этот вид оценки основан на допущении, что на эффективность процесса сильно влияют результаты выполнения задания.</w:t>
            </w:r>
          </w:p>
          <w:p w:rsidR="007F4BB5" w:rsidRPr="00B427F5" w:rsidRDefault="007F4BB5" w:rsidP="00B427F5">
            <w:pPr>
              <w:pStyle w:val="1"/>
              <w:spacing w:line="240" w:lineRule="auto"/>
              <w:ind w:left="0" w:right="0"/>
              <w:jc w:val="both"/>
              <w:rPr>
                <w:color w:val="000000"/>
                <w:sz w:val="24"/>
                <w:szCs w:val="24"/>
              </w:rPr>
            </w:pPr>
            <w:r w:rsidRPr="00B427F5">
              <w:rPr>
                <w:color w:val="000000"/>
                <w:sz w:val="24"/>
                <w:szCs w:val="24"/>
              </w:rPr>
              <w:t>Это касается заданий, цель которых, прежде всего, изменить характер поведения: если в организации-клиенте нужно установить новые формы поведения и процессы (результат), консультант должен выбрать и предложить клиенту такой стиль консультирования и его методы (процесс), которые дадут желаемый результат. Например, маловероятно, что способность клиента решать проблемы реально изменится в результате лекций или распространения материалов по принятию решений.</w:t>
            </w:r>
          </w:p>
          <w:p w:rsidR="007F4BB5" w:rsidRPr="00B427F5" w:rsidRDefault="007F4BB5" w:rsidP="00B427F5">
            <w:pPr>
              <w:pStyle w:val="1"/>
              <w:spacing w:line="240" w:lineRule="auto"/>
              <w:ind w:left="0" w:right="0"/>
              <w:jc w:val="both"/>
              <w:rPr>
                <w:i/>
                <w:color w:val="000000"/>
                <w:sz w:val="24"/>
                <w:szCs w:val="24"/>
              </w:rPr>
            </w:pPr>
          </w:p>
        </w:tc>
      </w:tr>
    </w:tbl>
    <w:p w:rsidR="007F4BB5" w:rsidRPr="00634798"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оценке </w:t>
      </w:r>
      <w:r w:rsidRPr="00634798">
        <w:rPr>
          <w:i/>
          <w:color w:val="000000"/>
          <w:sz w:val="26"/>
          <w:szCs w:val="26"/>
        </w:rPr>
        <w:t>преимуществ, получаемых клиентом,</w:t>
      </w:r>
      <w:r w:rsidRPr="00634798">
        <w:rPr>
          <w:color w:val="000000"/>
          <w:sz w:val="26"/>
          <w:szCs w:val="26"/>
        </w:rPr>
        <w:t xml:space="preserve"> обычно рассматривают три рода преимуществ: </w:t>
      </w:r>
    </w:p>
    <w:p w:rsidR="007F4BB5" w:rsidRPr="00634798" w:rsidRDefault="007F4BB5" w:rsidP="00634798">
      <w:pPr>
        <w:pStyle w:val="1"/>
        <w:numPr>
          <w:ilvl w:val="0"/>
          <w:numId w:val="107"/>
        </w:numPr>
        <w:spacing w:line="240" w:lineRule="auto"/>
        <w:ind w:right="0"/>
        <w:jc w:val="both"/>
        <w:rPr>
          <w:i/>
          <w:color w:val="000000"/>
          <w:sz w:val="26"/>
          <w:szCs w:val="26"/>
        </w:rPr>
      </w:pPr>
      <w:r w:rsidRPr="00634798">
        <w:rPr>
          <w:i/>
          <w:color w:val="000000"/>
          <w:sz w:val="26"/>
          <w:szCs w:val="26"/>
        </w:rPr>
        <w:t>новые способности,</w:t>
      </w:r>
    </w:p>
    <w:p w:rsidR="007F4BB5" w:rsidRPr="00634798" w:rsidRDefault="007F4BB5" w:rsidP="00634798">
      <w:pPr>
        <w:pStyle w:val="1"/>
        <w:numPr>
          <w:ilvl w:val="0"/>
          <w:numId w:val="107"/>
        </w:numPr>
        <w:spacing w:line="240" w:lineRule="auto"/>
        <w:ind w:right="0"/>
        <w:jc w:val="both"/>
        <w:rPr>
          <w:i/>
          <w:color w:val="000000"/>
          <w:sz w:val="26"/>
          <w:szCs w:val="26"/>
        </w:rPr>
      </w:pPr>
      <w:r w:rsidRPr="00634798">
        <w:rPr>
          <w:i/>
          <w:color w:val="000000"/>
          <w:sz w:val="26"/>
          <w:szCs w:val="26"/>
        </w:rPr>
        <w:t xml:space="preserve">новые системы и формы поведения </w:t>
      </w:r>
    </w:p>
    <w:p w:rsidR="007F4BB5" w:rsidRPr="00634798" w:rsidRDefault="007F4BB5" w:rsidP="00634798">
      <w:pPr>
        <w:pStyle w:val="1"/>
        <w:numPr>
          <w:ilvl w:val="0"/>
          <w:numId w:val="107"/>
        </w:numPr>
        <w:spacing w:line="240" w:lineRule="auto"/>
        <w:ind w:right="0"/>
        <w:jc w:val="both"/>
        <w:rPr>
          <w:i/>
          <w:color w:val="000000"/>
          <w:sz w:val="26"/>
          <w:szCs w:val="26"/>
        </w:rPr>
      </w:pPr>
      <w:r w:rsidRPr="00634798">
        <w:rPr>
          <w:i/>
          <w:color w:val="000000"/>
          <w:sz w:val="26"/>
          <w:szCs w:val="26"/>
        </w:rPr>
        <w:t>и новую степень эффективности работы.</w:t>
      </w:r>
    </w:p>
    <w:p w:rsidR="007F4BB5" w:rsidRPr="00634798"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Таблица 6. Преимущества, получаемые клиентом</w:t>
      </w:r>
    </w:p>
    <w:tbl>
      <w:tblPr>
        <w:tblW w:w="99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4863"/>
        <w:gridCol w:w="3190"/>
      </w:tblGrid>
      <w:tr w:rsidR="007F4BB5" w:rsidRPr="00B427F5" w:rsidTr="00B427F5">
        <w:tc>
          <w:tcPr>
            <w:tcW w:w="1908" w:type="dxa"/>
          </w:tcPr>
          <w:p w:rsidR="007F4BB5" w:rsidRPr="00B427F5" w:rsidRDefault="007F4BB5" w:rsidP="00B427F5">
            <w:pPr>
              <w:pStyle w:val="1"/>
              <w:spacing w:line="240" w:lineRule="auto"/>
              <w:ind w:left="0" w:right="0"/>
              <w:rPr>
                <w:b/>
                <w:color w:val="000000"/>
                <w:sz w:val="24"/>
                <w:szCs w:val="24"/>
              </w:rPr>
            </w:pPr>
            <w:r w:rsidRPr="00B427F5">
              <w:rPr>
                <w:b/>
                <w:color w:val="000000"/>
                <w:sz w:val="24"/>
                <w:szCs w:val="24"/>
              </w:rPr>
              <w:t>Новые способности</w:t>
            </w:r>
          </w:p>
        </w:tc>
        <w:tc>
          <w:tcPr>
            <w:tcW w:w="4863" w:type="dxa"/>
          </w:tcPr>
          <w:p w:rsidR="007F4BB5" w:rsidRPr="00B427F5" w:rsidRDefault="007F4BB5" w:rsidP="00B427F5">
            <w:pPr>
              <w:pStyle w:val="1"/>
              <w:spacing w:line="240" w:lineRule="auto"/>
              <w:ind w:left="0" w:right="0"/>
              <w:rPr>
                <w:b/>
                <w:color w:val="000000"/>
                <w:sz w:val="24"/>
                <w:szCs w:val="24"/>
              </w:rPr>
            </w:pPr>
            <w:r w:rsidRPr="00B427F5">
              <w:rPr>
                <w:b/>
                <w:color w:val="000000"/>
                <w:sz w:val="24"/>
                <w:szCs w:val="24"/>
              </w:rPr>
              <w:t>Новые системы и формы поведения</w:t>
            </w:r>
          </w:p>
          <w:p w:rsidR="007F4BB5" w:rsidRPr="00B427F5" w:rsidRDefault="007F4BB5" w:rsidP="00B427F5">
            <w:pPr>
              <w:pStyle w:val="1"/>
              <w:spacing w:line="240" w:lineRule="auto"/>
              <w:ind w:left="0" w:right="0"/>
              <w:rPr>
                <w:b/>
                <w:color w:val="000000"/>
                <w:sz w:val="24"/>
                <w:szCs w:val="24"/>
              </w:rPr>
            </w:pPr>
          </w:p>
        </w:tc>
        <w:tc>
          <w:tcPr>
            <w:tcW w:w="3190" w:type="dxa"/>
          </w:tcPr>
          <w:p w:rsidR="007F4BB5" w:rsidRPr="00B427F5" w:rsidRDefault="007F4BB5" w:rsidP="00B427F5">
            <w:pPr>
              <w:pStyle w:val="1"/>
              <w:spacing w:line="240" w:lineRule="auto"/>
              <w:ind w:left="0" w:right="0"/>
              <w:rPr>
                <w:b/>
                <w:color w:val="000000"/>
                <w:sz w:val="24"/>
                <w:szCs w:val="24"/>
              </w:rPr>
            </w:pPr>
            <w:r w:rsidRPr="00B427F5">
              <w:rPr>
                <w:b/>
                <w:color w:val="000000"/>
                <w:sz w:val="24"/>
                <w:szCs w:val="24"/>
              </w:rPr>
              <w:t>Новая степень эффективности работы.</w:t>
            </w:r>
          </w:p>
        </w:tc>
      </w:tr>
      <w:tr w:rsidR="007F4BB5" w:rsidRPr="00B427F5" w:rsidTr="00B427F5">
        <w:tc>
          <w:tcPr>
            <w:tcW w:w="1908" w:type="dxa"/>
          </w:tcPr>
          <w:p w:rsidR="007F4BB5" w:rsidRPr="00B427F5" w:rsidRDefault="007F4BB5" w:rsidP="00B427F5">
            <w:pPr>
              <w:pStyle w:val="1"/>
              <w:spacing w:line="240" w:lineRule="auto"/>
              <w:ind w:left="0" w:right="0"/>
              <w:jc w:val="left"/>
              <w:rPr>
                <w:color w:val="000000"/>
                <w:sz w:val="24"/>
                <w:szCs w:val="24"/>
              </w:rPr>
            </w:pPr>
            <w:r w:rsidRPr="00B427F5">
              <w:rPr>
                <w:color w:val="000000"/>
                <w:sz w:val="24"/>
                <w:szCs w:val="24"/>
              </w:rPr>
              <w:t>Это новые умения и навыки, приоб-ретаемые кли-ентом: навыки диагностики и решения проб-лем, навыки общения, а также спе-циальные тех-нические или управленческие навыки и уме-ния в конкрет-ных областях, затрагиваемых заданием.</w:t>
            </w:r>
          </w:p>
        </w:tc>
        <w:tc>
          <w:tcPr>
            <w:tcW w:w="4863" w:type="dxa"/>
          </w:tcPr>
          <w:p w:rsidR="007F4BB5" w:rsidRPr="00B427F5" w:rsidRDefault="007F4BB5" w:rsidP="00B427F5">
            <w:pPr>
              <w:pStyle w:val="1"/>
              <w:spacing w:line="240" w:lineRule="auto"/>
              <w:ind w:left="0" w:right="0"/>
              <w:jc w:val="left"/>
              <w:rPr>
                <w:color w:val="000000"/>
                <w:sz w:val="24"/>
                <w:szCs w:val="24"/>
              </w:rPr>
            </w:pPr>
            <w:r w:rsidRPr="00B427F5">
              <w:rPr>
                <w:color w:val="000000"/>
                <w:sz w:val="24"/>
                <w:szCs w:val="24"/>
              </w:rPr>
              <w:t>Многие задания помогают производить специфические изменения в таких системах, как новые информационные системы, системы маркетинга, организация семинаров, набор служебного персонала и системы их оценки, профилактическое обслуживание и т.д. Эти системы можно считать результатом осуществления задания, если они внедряются или будут внедряться. Изменить формы поведения — значит использовать в работе новые методы. Этот термин в основном касается межличностных отношений, например между менеджером и подчиненными или между сотрудничающими группами из двух разных отделов. Однако он также относится и к индивидуальному пове</w:t>
            </w:r>
            <w:r w:rsidRPr="00B427F5">
              <w:rPr>
                <w:color w:val="000000"/>
                <w:sz w:val="24"/>
                <w:szCs w:val="24"/>
              </w:rPr>
              <w:softHyphen/>
              <w:t>дению в служебных ситуациях, например, использует ли работник предохранительные устройства, не допускающие несчастные случай, или нет.</w:t>
            </w:r>
          </w:p>
        </w:tc>
        <w:tc>
          <w:tcPr>
            <w:tcW w:w="3190" w:type="dxa"/>
          </w:tcPr>
          <w:p w:rsidR="007F4BB5" w:rsidRPr="00B427F5" w:rsidRDefault="007F4BB5" w:rsidP="00B427F5">
            <w:pPr>
              <w:pStyle w:val="1"/>
              <w:spacing w:line="240" w:lineRule="auto"/>
              <w:ind w:left="0" w:right="0"/>
              <w:jc w:val="left"/>
              <w:rPr>
                <w:color w:val="000000"/>
                <w:sz w:val="24"/>
                <w:szCs w:val="24"/>
              </w:rPr>
            </w:pPr>
          </w:p>
          <w:p w:rsidR="007F4BB5" w:rsidRPr="00B427F5" w:rsidRDefault="007F4BB5" w:rsidP="00B427F5">
            <w:pPr>
              <w:pStyle w:val="1"/>
              <w:spacing w:line="240" w:lineRule="auto"/>
              <w:ind w:left="0" w:right="0"/>
              <w:jc w:val="left"/>
              <w:rPr>
                <w:color w:val="000000"/>
                <w:sz w:val="24"/>
                <w:szCs w:val="24"/>
              </w:rPr>
            </w:pPr>
            <w:r w:rsidRPr="00B427F5">
              <w:rPr>
                <w:color w:val="000000"/>
                <w:sz w:val="24"/>
                <w:szCs w:val="24"/>
              </w:rPr>
              <w:t>Эффективность работы повышается, если изменения в способностях, системах и формах поведения вызывают соответствующие изменения в экономических, финансовых, социальных и других показателях эффективности работы. Это может происходить в отдельных подразделениях или на уровне организации в целом.</w:t>
            </w:r>
          </w:p>
          <w:p w:rsidR="007F4BB5" w:rsidRPr="00B427F5" w:rsidRDefault="007F4BB5" w:rsidP="00B427F5">
            <w:pPr>
              <w:pStyle w:val="1"/>
              <w:spacing w:line="240" w:lineRule="auto"/>
              <w:ind w:left="0" w:right="0"/>
              <w:jc w:val="left"/>
              <w:rPr>
                <w:color w:val="000000"/>
                <w:sz w:val="24"/>
                <w:szCs w:val="24"/>
              </w:rPr>
            </w:pPr>
            <w:r w:rsidRPr="00B427F5">
              <w:rPr>
                <w:color w:val="000000"/>
                <w:sz w:val="24"/>
                <w:szCs w:val="24"/>
              </w:rPr>
              <w:t>Более высокая эффективность работы — важнейшая цель, и там где возможно, степень ее достижения следует использовать для оценки результатов и демонстрации полученных преимуществ изменения экономических и финансовых показателей</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проведении оценки </w:t>
      </w:r>
      <w:r w:rsidRPr="00634798">
        <w:rPr>
          <w:i/>
          <w:color w:val="000000"/>
          <w:sz w:val="26"/>
          <w:szCs w:val="26"/>
        </w:rPr>
        <w:t>процесса консультирования</w:t>
      </w:r>
      <w:r w:rsidRPr="00634798">
        <w:rPr>
          <w:color w:val="000000"/>
          <w:sz w:val="26"/>
          <w:szCs w:val="26"/>
        </w:rPr>
        <w:t xml:space="preserve"> должны быть оценены основные характеристики процесса консультирования:</w:t>
      </w:r>
    </w:p>
    <w:p w:rsidR="007F4BB5" w:rsidRPr="00634798" w:rsidRDefault="007F4BB5" w:rsidP="00634798">
      <w:pPr>
        <w:pStyle w:val="1"/>
        <w:numPr>
          <w:ilvl w:val="0"/>
          <w:numId w:val="50"/>
        </w:numPr>
        <w:spacing w:line="240" w:lineRule="auto"/>
        <w:ind w:right="0" w:firstLine="709"/>
        <w:jc w:val="both"/>
        <w:rPr>
          <w:i/>
          <w:color w:val="000000"/>
          <w:sz w:val="26"/>
          <w:szCs w:val="26"/>
        </w:rPr>
      </w:pPr>
      <w:r w:rsidRPr="00634798">
        <w:rPr>
          <w:i/>
          <w:color w:val="000000"/>
          <w:sz w:val="26"/>
          <w:szCs w:val="26"/>
        </w:rPr>
        <w:t>план задания (контракта);</w:t>
      </w:r>
    </w:p>
    <w:p w:rsidR="007F4BB5" w:rsidRPr="00634798" w:rsidRDefault="007F4BB5" w:rsidP="00634798">
      <w:pPr>
        <w:pStyle w:val="1"/>
        <w:numPr>
          <w:ilvl w:val="0"/>
          <w:numId w:val="50"/>
        </w:numPr>
        <w:spacing w:line="240" w:lineRule="auto"/>
        <w:ind w:right="0" w:firstLine="709"/>
        <w:jc w:val="both"/>
        <w:rPr>
          <w:i/>
          <w:color w:val="000000"/>
          <w:sz w:val="26"/>
          <w:szCs w:val="26"/>
        </w:rPr>
      </w:pPr>
      <w:r w:rsidRPr="00634798">
        <w:rPr>
          <w:i/>
          <w:color w:val="000000"/>
          <w:sz w:val="26"/>
          <w:szCs w:val="26"/>
        </w:rPr>
        <w:t>количество и качество средств, для выполнения задания;</w:t>
      </w:r>
    </w:p>
    <w:p w:rsidR="007F4BB5" w:rsidRPr="00634798" w:rsidRDefault="007F4BB5" w:rsidP="00634798">
      <w:pPr>
        <w:pStyle w:val="1"/>
        <w:numPr>
          <w:ilvl w:val="0"/>
          <w:numId w:val="50"/>
        </w:numPr>
        <w:spacing w:line="240" w:lineRule="auto"/>
        <w:ind w:right="0" w:firstLine="709"/>
        <w:jc w:val="both"/>
        <w:rPr>
          <w:i/>
          <w:color w:val="000000"/>
          <w:sz w:val="26"/>
          <w:szCs w:val="26"/>
        </w:rPr>
      </w:pPr>
      <w:r w:rsidRPr="00634798">
        <w:rPr>
          <w:i/>
          <w:color w:val="000000"/>
          <w:sz w:val="26"/>
          <w:szCs w:val="26"/>
        </w:rPr>
        <w:t>применяемый характер (стиль) консультирования;</w:t>
      </w:r>
    </w:p>
    <w:p w:rsidR="007F4BB5" w:rsidRPr="00634798" w:rsidRDefault="007F4BB5" w:rsidP="00634798">
      <w:pPr>
        <w:pStyle w:val="1"/>
        <w:numPr>
          <w:ilvl w:val="0"/>
          <w:numId w:val="50"/>
        </w:numPr>
        <w:spacing w:line="240" w:lineRule="auto"/>
        <w:ind w:right="0" w:firstLine="709"/>
        <w:jc w:val="both"/>
        <w:rPr>
          <w:i/>
          <w:color w:val="000000"/>
          <w:sz w:val="26"/>
          <w:szCs w:val="26"/>
        </w:rPr>
      </w:pPr>
      <w:r w:rsidRPr="00634798">
        <w:rPr>
          <w:i/>
          <w:color w:val="000000"/>
          <w:sz w:val="26"/>
          <w:szCs w:val="26"/>
        </w:rPr>
        <w:t>руководство выполнением задания консультантом и клиентом;</w:t>
      </w:r>
    </w:p>
    <w:p w:rsidR="007F4BB5" w:rsidRPr="00634798" w:rsidRDefault="007F4BB5" w:rsidP="00634798">
      <w:pPr>
        <w:pStyle w:val="1"/>
        <w:numPr>
          <w:ilvl w:val="0"/>
          <w:numId w:val="50"/>
        </w:numPr>
        <w:spacing w:line="240" w:lineRule="auto"/>
        <w:ind w:right="0"/>
        <w:jc w:val="both"/>
        <w:rPr>
          <w:color w:val="000000"/>
          <w:sz w:val="26"/>
          <w:szCs w:val="26"/>
        </w:rPr>
      </w:pPr>
      <w:r w:rsidRPr="00634798">
        <w:rPr>
          <w:color w:val="000000"/>
          <w:sz w:val="26"/>
          <w:szCs w:val="26"/>
        </w:rPr>
        <w:t>Критерии оценки представлены в Приложении 20.</w:t>
      </w:r>
    </w:p>
    <w:p w:rsidR="007F4BB5" w:rsidRPr="00634798" w:rsidRDefault="007F4BB5" w:rsidP="00634798">
      <w:pPr>
        <w:pStyle w:val="1"/>
        <w:numPr>
          <w:ilvl w:val="0"/>
          <w:numId w:val="50"/>
        </w:numPr>
        <w:spacing w:line="240" w:lineRule="auto"/>
        <w:ind w:right="0"/>
        <w:jc w:val="both"/>
        <w:rPr>
          <w:color w:val="000000"/>
          <w:sz w:val="26"/>
          <w:szCs w:val="26"/>
        </w:rPr>
      </w:pPr>
      <w:r w:rsidRPr="00634798">
        <w:rPr>
          <w:b/>
          <w:i/>
          <w:color w:val="000000"/>
          <w:sz w:val="26"/>
          <w:szCs w:val="26"/>
        </w:rPr>
        <w:t xml:space="preserve">При проведении оценки </w:t>
      </w:r>
      <w:r w:rsidRPr="00634798">
        <w:rPr>
          <w:color w:val="000000"/>
          <w:sz w:val="26"/>
          <w:szCs w:val="26"/>
        </w:rPr>
        <w:t xml:space="preserve">необходимо не только собрать и изучить данные, позволяющие осуществлять </w:t>
      </w:r>
      <w:r w:rsidRPr="00634798">
        <w:rPr>
          <w:i/>
          <w:color w:val="000000"/>
          <w:sz w:val="26"/>
          <w:szCs w:val="26"/>
        </w:rPr>
        <w:t>количественную</w:t>
      </w:r>
      <w:r w:rsidRPr="00634798">
        <w:rPr>
          <w:color w:val="000000"/>
          <w:sz w:val="26"/>
          <w:szCs w:val="26"/>
        </w:rPr>
        <w:t xml:space="preserve"> оценку, но и  выявить и изучить мнения обеих сторон относительно построения взаимоотношений и стиля консультирования.</w:t>
      </w:r>
    </w:p>
    <w:p w:rsidR="007F4BB5" w:rsidRPr="00634798" w:rsidRDefault="007F4BB5" w:rsidP="00634798">
      <w:pPr>
        <w:pStyle w:val="1"/>
        <w:numPr>
          <w:ilvl w:val="0"/>
          <w:numId w:val="50"/>
        </w:numPr>
        <w:spacing w:line="240" w:lineRule="auto"/>
        <w:ind w:right="0"/>
        <w:jc w:val="both"/>
        <w:rPr>
          <w:i/>
          <w:color w:val="000000"/>
          <w:sz w:val="26"/>
          <w:szCs w:val="26"/>
        </w:rPr>
      </w:pPr>
      <w:r w:rsidRPr="00634798">
        <w:rPr>
          <w:color w:val="000000"/>
          <w:sz w:val="26"/>
          <w:szCs w:val="26"/>
        </w:rPr>
        <w:t xml:space="preserve">Для этого используются классические методы, включая </w:t>
      </w:r>
      <w:r w:rsidRPr="00634798">
        <w:rPr>
          <w:i/>
          <w:color w:val="000000"/>
          <w:sz w:val="26"/>
          <w:szCs w:val="26"/>
        </w:rPr>
        <w:t>опросы, наблюдения, беседы и обсуждения на встречах.</w:t>
      </w:r>
    </w:p>
    <w:p w:rsidR="007F4BB5" w:rsidRPr="00634798" w:rsidRDefault="007F4BB5" w:rsidP="00634798">
      <w:pPr>
        <w:pStyle w:val="1"/>
        <w:numPr>
          <w:ilvl w:val="0"/>
          <w:numId w:val="50"/>
        </w:numPr>
        <w:spacing w:line="240" w:lineRule="auto"/>
        <w:ind w:right="0"/>
        <w:jc w:val="both"/>
        <w:rPr>
          <w:color w:val="000000"/>
          <w:sz w:val="26"/>
          <w:szCs w:val="26"/>
        </w:rPr>
      </w:pPr>
      <w:r w:rsidRPr="00634798">
        <w:rPr>
          <w:color w:val="000000"/>
          <w:sz w:val="26"/>
          <w:szCs w:val="26"/>
        </w:rPr>
        <w:t>Оценка должна быть представлена в виде короткого самостоятельного отчета, либо стать частью заключительного отчета по выполнению задания.</w:t>
      </w:r>
    </w:p>
    <w:p w:rsidR="007F4BB5" w:rsidRPr="00634798" w:rsidRDefault="007F4BB5" w:rsidP="00B427F5">
      <w:pPr>
        <w:pStyle w:val="1"/>
        <w:spacing w:line="240" w:lineRule="auto"/>
        <w:ind w:left="0" w:right="0" w:firstLine="709"/>
        <w:jc w:val="both"/>
        <w:rPr>
          <w:color w:val="000000"/>
          <w:sz w:val="26"/>
          <w:szCs w:val="26"/>
        </w:rPr>
      </w:pPr>
      <w:r w:rsidRPr="00634798">
        <w:rPr>
          <w:b/>
          <w:i/>
          <w:color w:val="000000"/>
          <w:sz w:val="26"/>
          <w:szCs w:val="26"/>
        </w:rPr>
        <w:t>Оценку следует проводить</w:t>
      </w:r>
      <w:r w:rsidRPr="00634798">
        <w:rPr>
          <w:color w:val="000000"/>
          <w:sz w:val="26"/>
          <w:szCs w:val="26"/>
        </w:rPr>
        <w:t>, когда задание близко к завершению, уже видны некоторые полученные преимущества.</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Оценка в конце выполнения задания, безусловно, наиболее важна, но она не должна быть единственной.</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В частности, когда задание завершено, слишком поздно предлагать какие-либо меры усовершенствования стратегии, методологии и управления. Это интересно только для будущего. Поэтому следует предусмотреть промежуточные оценки в конце каждого этапа консультирования.</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 xml:space="preserve">Что касается </w:t>
      </w:r>
      <w:r w:rsidRPr="00634798">
        <w:rPr>
          <w:b/>
          <w:i/>
          <w:color w:val="000000"/>
          <w:sz w:val="26"/>
          <w:szCs w:val="26"/>
        </w:rPr>
        <w:t>последующей работы</w:t>
      </w:r>
      <w:r w:rsidRPr="00634798">
        <w:rPr>
          <w:b/>
          <w:color w:val="000000"/>
          <w:sz w:val="26"/>
          <w:szCs w:val="26"/>
        </w:rPr>
        <w:t>,</w:t>
      </w:r>
      <w:r w:rsidRPr="00634798">
        <w:rPr>
          <w:color w:val="000000"/>
          <w:sz w:val="26"/>
          <w:szCs w:val="26"/>
        </w:rPr>
        <w:t xml:space="preserve"> то клиент и консультант могут договориться, завершив конкретное задание, не прекращать полностью рабочие взаимоотношения. Желательность такой работы часто обнаруживается при оценке выполнения задания. Если консультант убежден, что может еще что-то предложить и продолжение работы в интересах клиента, он указывает это в заключительном отчете.</w:t>
      </w:r>
    </w:p>
    <w:p w:rsidR="007F4BB5" w:rsidRPr="00634798" w:rsidRDefault="007F4BB5" w:rsidP="00B427F5">
      <w:pPr>
        <w:pStyle w:val="1"/>
        <w:spacing w:line="240" w:lineRule="auto"/>
        <w:ind w:left="0" w:right="0" w:firstLine="709"/>
        <w:jc w:val="both"/>
        <w:rPr>
          <w:color w:val="000000"/>
          <w:sz w:val="26"/>
          <w:szCs w:val="26"/>
        </w:rPr>
      </w:pPr>
      <w:r w:rsidRPr="00634798">
        <w:rPr>
          <w:color w:val="000000"/>
          <w:sz w:val="26"/>
          <w:szCs w:val="26"/>
        </w:rPr>
        <w:t>Оказание последующих услуг — бесценный источник информации о реальном воздействии выполненных работ и о новых проблемах, которые могут возникнуть в организации-клиенте. В результате могут быть разработаны новые формы деятельности.</w:t>
      </w:r>
    </w:p>
    <w:p w:rsidR="007F4BB5" w:rsidRPr="00634798" w:rsidRDefault="007F4BB5" w:rsidP="00B427F5">
      <w:pPr>
        <w:pStyle w:val="1"/>
        <w:spacing w:line="240" w:lineRule="auto"/>
        <w:ind w:left="0" w:right="0" w:firstLine="709"/>
        <w:jc w:val="both"/>
        <w:rPr>
          <w:color w:val="000000"/>
          <w:sz w:val="26"/>
          <w:szCs w:val="26"/>
        </w:rPr>
      </w:pPr>
      <w:r w:rsidRPr="00634798">
        <w:rPr>
          <w:b/>
          <w:i/>
          <w:color w:val="000000"/>
          <w:sz w:val="26"/>
          <w:szCs w:val="26"/>
        </w:rPr>
        <w:t>Последующая оценка</w:t>
      </w:r>
      <w:r w:rsidRPr="00634798">
        <w:rPr>
          <w:color w:val="000000"/>
          <w:sz w:val="26"/>
          <w:szCs w:val="26"/>
        </w:rPr>
        <w:t xml:space="preserve"> может быть проведена через длительный срок, например, через 6-12 месяцев после завершения задания.</w:t>
      </w:r>
    </w:p>
    <w:p w:rsidR="007F4BB5" w:rsidRPr="00634798" w:rsidRDefault="007F4BB5" w:rsidP="008B2504">
      <w:pPr>
        <w:pStyle w:val="1"/>
        <w:spacing w:line="240" w:lineRule="auto"/>
        <w:ind w:left="1372" w:right="0"/>
        <w:jc w:val="both"/>
        <w:rPr>
          <w:b/>
          <w:i/>
          <w:color w:val="000000"/>
          <w:sz w:val="26"/>
          <w:szCs w:val="26"/>
        </w:rPr>
      </w:pPr>
    </w:p>
    <w:p w:rsidR="007F4BB5" w:rsidRPr="00634798" w:rsidRDefault="007F4BB5" w:rsidP="008B2504">
      <w:pPr>
        <w:pStyle w:val="1"/>
        <w:spacing w:line="240" w:lineRule="auto"/>
        <w:ind w:left="1372" w:right="0"/>
        <w:jc w:val="both"/>
        <w:rPr>
          <w:i/>
          <w:color w:val="000000"/>
          <w:sz w:val="26"/>
          <w:szCs w:val="26"/>
        </w:rPr>
      </w:pPr>
      <w:r w:rsidRPr="005B26FA">
        <w:rPr>
          <w:i/>
          <w:noProof/>
          <w:color w:val="000000"/>
          <w:sz w:val="26"/>
          <w:szCs w:val="26"/>
        </w:rPr>
        <w:pict>
          <v:shape id="Схема 3" o:spid="_x0000_i1060" type="#_x0000_t75" style="width:363.75pt;height:263.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GOeMAaAAADmQAAFgAAAGRycy9kaWFncmFtcy9kYXRh&#10;MS54bWzsnW1vI8lxx98HyHcg5DcJkDlNT/fM9Gy8Z8z09CAGzr7D3TkPCIKAS3ElJpQok9y7XRsG&#10;7s5OgsBO7hskQD7B+eBDNj77/BWkb5RfD8nRkBKpph642vO+WK1EicPpmqrqqn/9q/q733t+POx8&#10;1B9PBqOTx3virXCv0z/pjQ4GJ4eP9370YRXovc5k2j056A5HJ/3Hey/6k73vvf2nf/Ldg8PjRwfd&#10;afcHo4P+sMNVTiaPeO3x3tF0evpof3/SO+ofdydvjU77J/z26Wh83J3y4/hw/2Dc/ZjrHw/3ozBM&#10;9g8G3cNx93hvfpHuDS5x3B2c7L1d39Pp9J3JdPFt59jd3fcPHu/91KgkiUvFgoSygQpjHeRVlQSR&#10;LLMwMSYqQ/uzvc70xSmrPBj1Fpcbf9CfdoajD3ndXefZ+OTR8aA3Hk1GT6dv9UbH+6OnTwe9/vy/&#10;7njqFhXv6/1h98Xo2XT/aNAfd8e9oxfJHpcx3am7SvPiXufHk+0v/eNng94/T6Yvhv39yeD4dNgX&#10;3xHCXWp++dmLe53eDa7dGw1H48l+t9frn0zFP0bfEahEb3Hl+ct7ndOj4cEYhdnbn8l6cvreeP4t&#10;0u8+ejI6eFG/0n00nEw/qO/VvX7qvvRPDt7rjrvvvzfuDLtO0cbPgvd/5C61X//FvlMuLlP/f3rV&#10;05RKCmNsEgir4kDlSgdaZTIodBKWsdRVJbKfLT3C+oY/fLz392f/c/bV2W/PPz3/7B9Y2LPJlBeX&#10;luHucDIaDg6qwXBY/+BUuW+G485H3eHjvYUM3K+OnvXfffp09nroFsBbu9PVl4bPjldf6g5Pj7qz&#10;9wkZhvV7WXxtNe6jalEs3cXw5Lobmz4XLBmBPzvGKmcXj7n2/Mbad9G8vOkz+Z370PopuOc7e9LX&#10;P17+sPtovPJwO5OfIGfBzfgsY6YKy+vvTgcntX0+7faw0Q8Hx/1J54f9jzvvj467J6jkYNo7qrrH&#10;g+ELPgm/1Tvqjif96eO9uQB6k1u8HWGwJHfv07fP/uv8X1Gi35/99uyLDl++Ofs9+vTzs6/Pf3X+&#10;2dnL80945cuzL/iDl+efO512usz7669YwPX6nZU2iqNYBFVWmkDpKg4KK/MgiURaJjJRQiWNtzrt&#10;jj8cd08mrPj5Se3spNJWitgGWeicXRYWQSYyHYg4KcpUlqKQcsk85qa7YysuZVIlRSSCJE9ZZYoB&#10;a5Gn2HOWKh3nNrRY8dwnTwZPXs9VxlEZiaK0gc60DFRU4KaiiO9SzeLzUqZRtfQwZs4Vt+Tnq9g8&#10;a1fVeTocnD7eO2Gf3uuMR9O/GUyPPjjquv1s5hcOJ/XW2H10OOmcjibOLmpbXO/esLjpzI8kSeNH&#10;cHCNexHu5aud1+HEXXzxUTOH4/1xSvGGxp9u/3H4GXdf3p8XyZt8HjbdyHSIc6r3sljNPrsz6XWH&#10;/YP55oIPGAz77/d705lrWzw0d4c38+yJE+lMRG3P7hZy9QNpeVNu/K49u/vUzpNGpzbsn26beuD+&#10;/b9x4V+dvTz73fnPz//97CsXLDiH3jn7A579a178N7z7V/z6l2dfuQ3ga/6W/YC/+ubsdzdy+Dku&#10;IrdJGpSVxhXi+4I8MnmgIy2VkZVRGo89d4WXHX4uch0a3l7kireLogpyo7Ig02WVpVFoQhEu+ZhX&#10;4/CjLIo0XwIhyixQKk+CLBM6MFGGJxTC6DJuVnnZ4b8mq8xMGOfO1ydRnARKWvcYlQjKOIp4GLFQ&#10;8a2C04XvWHHyM3fXOKSF593CC75x8isBuNvDtnDy7k/nm/HN/brz31f49eZlPmRtlnBPfr3eRl9/&#10;j/6Ni9rx5Z/eT8weiqxKlSmDIkzJSTNZBZmJYnxdqmSc44hV1Di3yy68AI6wqghJZKMqULYQQZ7G&#10;VRBx1cxaIbRNH4ALDzMVxxGRepnpiNtME3AUa4IqzIqylFWYi4uN6rILf01WmcpCRYkIceE5q0xD&#10;cKMQkCGPisQUBQ5eFksP46Yx+3Kc/saFX4myXKQh9x6nv7YuHHym0x0eAuL+E5jWLC+o4YqrgZg6&#10;XB8sMsNWatDaXWaZ38MP1wMXl3/t8JbO2f/y32/ctw56+csrQvE5BPnHLS4HWZGzkMYscptvOmcv&#10;3bb4xdJrbJYuEfrNLAH6iw6i/fr8887ZlyQ+dSqEnB0OhqzfiH4N7ohHaYBDp6lIlMSyThc/56vL&#10;If+vc/4vSP4T9Pa35JBfnX/S+bNa5C8dpPjn14Yrb/R8Ogd5l4V9/gmgrNP1L/k3V+IzNP2S+rrn&#10;sKLAl4WOU5kl+HNTWUr63/JxNb3peOaY1xRAaoxcN/CNF1KcFiq1Iam+iAsy/5CMsyBiDEolZGUT&#10;Y6toU9QpVBllOuFNqSVoFUIERSz4sRJ5pUNNXq6WAp1XAxxYkerMlHkgE+JiVZYCaDsF1TaxEUmZ&#10;5EaAoa5Fil+TVZY6jqyJsyDMWaASOuSx8GziWOX8BtRfU6OcFzfrwuSVVa3WI7ouc2vXsi6irBrB&#10;nGnqXRS40nlCi3Guz1xdyW+bItMaE5oBi3WV8a5KjSLLqbnYIMqNS+uyEGiNLzZLyyyswsSmF5jV&#10;5bROS/K2giKlSYscMCilKFOJMkhMlSuLjcbpQyjFFEIrA24YKOMSHkkVJktQwqI0lbV5Uoa52WBg&#10;r8kqjZQ8OhkHoKWUmVQSBYVMMh5tniRVBloaCQ8Du3XZ+N5M7Xrkf1s725BDuGKug/yhHjSZxPAB&#10;VmlfOuz+/D/PPyOm+vzRFRv19fVYlcTsMuiMziJsRGYg7QV4QGIjbCUrhVHgAWvh+dJq9tgiC4yV&#10;7u1A3pkq0yCRVqlS5nAW2KRbjr3lwuffXl92v84jXr/KVIM/JRSLZV4Bz2vqz5qCQmCSzKFX2sho&#10;Uz32NVllHkZV6nCrMg1x6NLg6vLYBCbXMmOhsrwdtrMpmd7JfvvGCVxkXA1V4w6cQFVWSYqxBjYX&#10;bo8sI/aRFGRQ5nGaxaCgelMkwGYfCatVIKn4E6kTE+isLLhaGdk8LvEwDyHUZisk1o7jILQsUGVl&#10;SI0uKwMZZnHhiomFZo9cG2q/JquUWum80HlQJSFhWa55GHlogigqCp0mVVSaZbT91nv+XUTSkuTw&#10;Wuu+KaGgqTBxgRZhrXl5Y/h+Q0LBHzcM93sHTdQcgvNPHZ7G12/Ofg2exndADS+3xHXWBAAz5t23&#10;APC9WN+CSPcGzAVRXNKil7Xm1LCig6nOf4EufeJAxhl35UuQrt847PEG8PiF+JdYu2/U63BBYP7W&#10;iKINWNfqRf70eWeuWn8AB/1V5/w/zn+BdjkqNZ6KDKvxWp0ayP41ivfZ+S+Xsq2aAlvD4Zc1yMGe&#10;F2nkphj64ReklsHgtXz3Bu69DqV7sCu+cAkLj3x9kumirig1BjqUy4WVJhdOYE3AdI41bLCoLKGq&#10;rU2l81ilUSoqAO4YDm0JhJMlVRhUsCTiRButC/0AUmkhiyyMIu4ry0mlyxToQNdMN1WkqozTPNlE&#10;k3hNVhnFYQVZG0KzdKl0pMgVSg1rXRhhoLwVwpYXz3JM71AL4+ic8kI+mYx63y/9G3Tcm37YPYbU&#10;7Jp+zOgYJvNgCuPZ/aLuMzEndTVo8Un9yTt1J85f0wwwe6139N64P2/aaDo/DgbjOdLSPRkcv3vS&#10;n1W/n0Cs7x05LNwBZ+5X73xEw5TrAxl+NFy8zkcPftL/K9qkhvQk1L/tP+/26jJ8bRHu5tq3MX+R&#10;3qLZhXdMvI/TKkEB0U4VWtc+U0FaspRTMi2yEuYS9MV7e26u+akajj6+/MiWUa+ZjOYCOp22erlk&#10;UYSqoJ/Bwid1VKnSuRDLGnIVK0VHgcukFy4E0d+l2j0djCfT4tnTW9x+GkMHg+Gb6ojc0xisJoIt&#10;VmoTZlEmClven9U46ZujwfAA1PaWJrOloWxjCOuffSghoFGQCJK0VBCl6W/ROS7HyMTmKSVPm184&#10;VrfADc/er4usFtPM5bivQl0WnK/iGsqUphJpIAwbAg0gufOcwMJFnMcyitkbEl/F3frmh/2P+kNR&#10;d4S0VvDOE1zZCW2ShF+NPnz/4LkrqF+8UPtUNMb1y33g+hr+9vEeRGaA7NZrf/d4LxGRiBuJL/s8&#10;50Dbrlc677mNUrgL7AIGN8qkhrJcIBKBihUZzVc8mCANTVwAHOVRcn9PqbHPaFX8NfCzKN80orvK&#10;P4aQFEXlzCMry0Al9EkWlr6ASuZFGhtTpFmrWrHZRjwbE5zqtGwka918rWEURs1R3b8lyvbKrta0&#10;aLGx7nhfTIuUSkzIvigt9llWho5SOhWg85vMSqOI6nzt06/ta8W5RFd4ZV/nUqG0sqBGnZaGXbGw&#10;RMYCBc7zNFMGnLMqYQ/47Ypb33ztXKK1zsXnkV84FxxJLJXKXpEWWGkTTQwEA8NpQQG7uS7ZuyYa&#10;XdnIyLC6N0E29i9bJjQPaX01Ab2NTQyuTRcoTsBI9kibUcyLqwICg9CpaHGCrrF/v3RtG/tvr+xh&#10;2b80kTYVFY+8SoTLTRUNqbDxI1vpKEyRXas/6brgwqvCcIf2r5KM2i0ErqwinYZbQlTMNkYXgcq0&#10;hctFt62v2vqVR1o3f439+zzyJfvHCcv4VW0DYUGBX7ptPyQzoteavuQqp0Jc5qmWBJoUwu9Nknfh&#10;APJK0EaYAa8UKXos4Cyws0WAJCEt4BrSkmphLJsdgGdbyzYO4NJucGnXe1VPHjYQPTfgUknqMkuF&#10;CHNgKaSnCgKDKK38AwC/NsCWDbn46TYBgCjzKhbQt+jC4eZjie1LCpu5jAlkKXGqjJqmXwCw9c1f&#10;4wB8HvmSA4hlIl5VAFAICDAhoRNeX8ODIabiXxQwlEGKhKDKZt4J+taCvAv7Z4oCMyLiMJBGshVA&#10;4mUrIACwgq5xY4FPHUjqpwmeBONt7P/SbvBg7J+qv4MtGQtUQQaAmgW7A3q0ywKIqICupcy9BefV&#10;Q3aH9m8LGniTnCkhkvtWOqQ1zzXp2RRqYxGbtMq90z6/BrjWzV9j/z6P/ML+QRcIteMkXUYXogge&#10;nnpFWQFgnUwVgB34KHtqipyLCNDRamFoz0RxHFPe06a2VY27cAppCqOPjtQgBMUA9AWGyk3Fj2GW&#10;yzAK4zT0Rs48p2ldOIUnh3VuOLkd8FuFll1MyqCiBzNQ/AhyyjpKl+OIMK4i/xDXj2zf0vAxwztc&#10;veHmeVmFNSpbkU8oN9XH0FUKsER5KAzLsigKm7ZLX5vDsq1v/8mhmz7Suvkal3HPpb2iq/MxrNch&#10;f+8MTiqqGj/sDw6PnozGWKmSCpjwit+RwqcEIK/IViPG6qRJWQVCpiGREKmQdiU4tr28tJDAbeXt&#10;CW8o6A+f31TU6wtXT54Nh/2pPek+YbDMrMw0G6XiUEFnaw+pxBSW1GMjEyQAKKQgWKmuXE872xD9&#10;4zk1J++ddOtHMDm9naHSm5FHZawImDImeIQlEUBBLz5c76iCpsk4lvvTn48+aBvkltBP4krLKTX1&#10;IiT8J5QB/zMCMmdJf5egwGTac2Q2uxi/bok79ZC6oogMjhnkltqIgoYZQEXNA2OAtOKKWlnqHbhu&#10;fftbeMhLAetaDwnXd14jWfGeeMggk/pV5TiCMQYZTS+ByHNynIRtKCM7INFxsDeKLt2IOL9w5oaS&#10;9nSRV8j62+EiS5ExF8QKCksOqiHRcBEl8XqsaEKI42KLOtPWj+D2LjLWoVRpELtCvMLrYLN0jRQy&#10;zUXGJCuoOfemP7dykUZCIbIOEsto/aBNVkFaocul0pLCe5lkcegNk/j1ktypi1RZohWOkAieKV+q&#10;YGMFtZIMshXkeRQopPV2kVvf/hYuso341JtYXe9t1S93Vc4tcgbvkLxTCKNtS6X0N7E50uQUFiir&#10;Tq2ovHHxGwrM09NdIbLX0tPN2RvNIGbGkra/bzF5AKNoxYS+x4QdCGRKQgZ0mTXlV3qeIfIkarng&#10;+i68m8m4V0859USmDvqTeujyTz1RMS7/7vig5j+4ty6+d/H1bSdAzwt4yKMlA1EBOZd02NBNTKQc&#10;QcvSJbmLTQFuQyCoOF72pG0ZePr9Cxn4BVi7loHFFKVmZJ7OE3aTEhA7NyhDFVtslfGHebJcu76N&#10;DDxDn4UMiD92ogds+1BfYTaFdPqTaiCIolJFUOLny9gSz6fLRZu2DDzxukYPPLHChQxI8nciA78+&#10;8sYDeMJQzao9E8nFqlef/HzO8mzEst9YgMUEtPo9fk32VzoJv9GXjWA8yWGNYDz5HgvBrKpDWzCe&#10;hKElwfjNBb1SMDJliLKCQwfLBSStckRrWKxBkaShdakMZJilOLRtNZ5l7kZMniX2dWK6rx3Eb6je&#10;jZXDs4S1WPUmq/EsJi8ph9/EwauVoyxtTLsAAX4CnBBaRjJqqjvapKEAjQUMXMbs28rh6Swa5fAE&#10;HdeJ6b6Uw68rv1GObV2qZwCyWDUhrhNYE1S1PYfnkIUl5fAbWXClcqhQEFXA8ALtACTO2XTxIUzt&#10;tRnYSMhkh2r9frutg/Vk/i7EtOpg70s5DNM6QzedRkXQXWDOMzea/m4KKkUKApoXslhGadsG4pkM&#10;NQbimbnuWgYpeUZN76E4QGEvDom7oIEENkqZCGFyGnlabf08ibYMtjUXz46ZXctAUjiD9FQGJXx0&#10;8jBGlTCdyAWgJGj8WBbV+hxkW0fpWQbbtQxgdQkrHUuCpAM4TlE0gjkTCOVGvRgIFOn6zcJzj2xs&#10;wZOrs3MZxDF7IxORVMZEFDSAc3WAT4LK0rFnTahxC2ujqW39gScws5DBalxxXz7R7/CUG2+YnjvH&#10;YtWrO0F7w/Q8JWZpw/Q7c+XKDZNk3FCIqYIws2gIA1CIsplRl+T0XMZhAkHOrFUOzwyjMRBPNvs6&#10;Md2XcvhNEmyUY1u34JnGr1t1Wzk80bEl5fAbs3ilcvjNfWkEs+2+6elbFoKhHLc2zPQc47MkGL+h&#10;OFcKRlIkoaaZ06zoKsjM4QgKAXulyDmFKQXJj9tHOa2EF57JdGM1np0/CzGtOpf7shqFqwfgg1YL&#10;M5lYE3oqoaZiunqZpVVET0W8XE9vh1ieDeONDDy7H3Ytg1LrWGvLICV3KAAnAlBw5VQXF3mzu+aA&#10;vHq9DDzz5kYGngTwXcvAr629cRLb7hmecM66Vbe9p6fSLTkJv57/K50ExMLC0ldAZcrgJATNBplm&#10;vm1EB49m7h4FVbG0tb7XHbdtxDOtaPTDswF8naTuy0/Y2J3OCQSeZkaSjuako5gGNFYOl2D4IGck&#10;LZMSVsTguaxGDJ6N5LsWA8UwmCGUP3I3q1TZkgELORy2PAljU0Qp4dZyVey2YvBrSF+IYVeBuC3p&#10;YYpTRQYGMUVlQDVZSdCZcWZemHK+YWU3GoX0W1ajDZ6t5Qsx7GrztDkzhulADeiJoi6Us43mjjBC&#10;OduVr2lSLJY3jhVt8FxWI4YHClVxEGZYQBuEC4Z3hIgNlxD7RS/4OQyFgFG4yUVuLQa/LvCFNuzK&#10;KHQqI2mYP1mVjoYe0qKYRTlFj1zllj4fkYqN2uDZ3N5owwONKIEmYyVwjACYxFA552kyZzt2x+dZ&#10;mt8KpySbtGFbMXh2hu9aGzKts4R+ZQ6Zcv3KlYE/kXGqtbGFSqh9JasY9opv8FxWow0PNCtnQwwZ&#10;p67AI1zpPHIde4JBrdoSVWEUpBnL9IFbisGzQ3zX2hAlMeNPXFNE6NizRtNfwB4acKyisgyfZTbO&#10;RhfpuaxGGx5oppXAhONMDFjD7gRljk5gsBFnawYJUTQDd5nh0DoswtF6VrRhWzF4do3vWhvSiqMn&#10;6WMOAOZcZRxyZkYbKK1tiVSlLgG1N0aRnstqtOGBFsc52IAOeMG0JZNhFMAQrrTB+LmSYxiY2Cz1&#10;CrVoRRu2FYNn8/iutYEBQ3RcMK2a6fMWFiQljtzSB8YAN8aeM3y6WmHWr4hh2w1zSwRitS58Xxlm&#10;FVLUo4kQdp07Z1dKCl0CTIoB/vDgCwM6v8yevaUYPBvKF9qwilvelxjYFRiSRhOapAROhkmOTSea&#10;DtIUPE5y5rDMNibanstqfMMDLXdVgtJvyNnzmnHsBNPAcVrQNhsVhjM36TRkAMSmKHJbMXg2li+0&#10;YVc5hYI3XuY5mXXhTldinyTDBKR0MwFlYkIyjo2JtueyGm14oERcTriwJkpMEBZup8jINXNOzwqA&#10;baHcp7TS22ijNviNDWjE4NlsvmttYDQkxxrgGG1E+xWHdFMHJ3SElWtDhuvx8KKNUaTnshoxPFAq&#10;asXwNIoWhI1xSYZZMU0BWjYHNymRhPTuMrB4mRKxslNsKwbP/vJda0NGK1icEihUjiDl4kYOvSDX&#10;LCOmycVlInKxccPcFpn27FLfuRg4N6oAdAiSionDVLBoJ5HQCTniXQFLk2AVG32D57Iao/DsdF+I&#10;YVdYZMTAAGCXgqEB0CghdJFrQrHkcLM4FDrBTUQbjcJzWRdi8OuY37UY0iKjg5nGsapwsIsSRJHM&#10;VgqixGGy7BPMEdu0U2wrhgdKLWXYYFziEgJgekcZghWCk3BxA4UYTo6KGDi3SQzbGgXdMD495Qtt&#10;2FX4FOucvmRA6ZQgCtiFTSIvwWU57I9TvpgkZzdjkZ7LaozCszt9IYZd+YaM83OqCAwWeIU0k8ol&#10;Z6YzS4+5vARUYSKTciMyva02eLa6L8SwqwyTsEHEDBHEI9CaCeLmKLXUKZLSQjp3U+s3+wbPZTXa&#10;4NkyvxDDrrTBAjAlMVNzRRaxU6QRMyghmYLCMKsllihGudE3bCuGB9rUZYwu4M3BqbWuWzelog2R&#10;NA/g/lRxwim7mV0mma9EkdsahWdP+UIbdoY3MDctYZxWECZu9lDGwQiwrgmkCur66Anx9Ebf4Lms&#10;xihM5dWdvhDDrowiKQCmYZQDtnCsL4GUY1AWjH9ncHnKCCYK/xurVttqg2er+0IMTDZ3EmyaM+4L&#10;fXI4vKD7mg58ajbMh2HKmhtS65JLGKbAEelGZNpzWY02PNDGA1iApE9kmFlBjq3AGpjQy0woWUlG&#10;uFaRwF1sCp+2FcOD4FvXveHthvAnh3NG1MdHo2F//n3/+bTuGOfsnOfTzrPx4PHe0XR6+mh/vz5B&#10;ujt563jQG48mo6fTt3qj4/3R06eDXn//YNz9eHByuA9TQu8fDLqH4+6xG0FVf+jimvUPB91p9wdM&#10;vR++/f8CAAAA//8DAFBLAwQUAAYACAAAACEAXhVl0x0BAABcAgAADgAAAGRycy9lMm9Eb2MueG1s&#10;pJLLTsMwEEX3SPyD5T11WqoIoiTdVEhdsYEPGOxxYskvbJfA3zNpI1RWSGWVO7Z0cnztdvfpLPvA&#10;lE3wHV+vKs7Qy6CMHzr++vJ098BZLuAV2OCx41+Y+a6/vWmn2OAmjMEqTIwgPjdT7PhYSmyEyHJE&#10;B3kVInra1CE5KDSmQagEE9GdFZuqqsUUkoopSMyZVvfnTd6f+FqjLM9aZyzMdryuHmvOSsdJMpHs&#10;lr5v8yT6FpohQRyNXFzgChUHxtOff1B7KMCOyVyBUgbIxxFNDa5JaA8qL2a08A/gAqHj/9100NpI&#10;3Ad5dOjLuW5SgUJ3nUcTM9XYKLJJB7Wesw2nvJnzez7l+znLc97ORYtf9VzOlC8fRf8NAAD//wMA&#10;UEsDBBQABgAIAAAAIQD4H0dy9QAAAOECAAAZAAAAZHJzL19yZWxzL2Uyb0RvYy54bWwucmVsc7TS&#10;wUrEMBAG4LvgO4S527SriMime3ARFryo6wMMybQNmyYxScW+vWGRxYWwnnqc/OSf7zDrzfdo2BeF&#10;qJ0V0FQ1MLLSKW17AR/755sHYDGhVWicJQEzRdi011frNzKY8qc4aB9ZbrFRwJCSf+Q8yoFGjJXz&#10;ZHPSuTBiymPouUd5wJ74qq7vefjbAe1ZJ9spAWGnboHtZ583/9/tuk5L2jo5jWRTYQVXGvuA4+uk&#10;5eE9zYZyOYaekoDfKPLPU9hUGQ+87Fot4HrB2U2pYDLH4KKnWcCzxYQFjcrPFy13C1ienHEhFjTy&#10;GJw8/Oww2x8AAAD//wMAUEsDBBQABgAIAAAAIQBP5pV8GQQAAOJBAAAYAAAAZHJzL2RpYWdyYW1z&#10;L2NvbG9yczEueG1s7Jxdb5swFIbvJ+0/IO96JWRt1UWlVT8WqVJVTVp3PTlgCKoxzHbS9N/PNhhI&#10;1iYNkBJa9yYNEcfmsf36nOOTnJ4vYmzNEWVRQlzgHAyAhYiX+BEJXfD7fvz1BFiMQ+JDnBDkgifE&#10;wPnZ50+nfhiPvAQnlF2jwBJWCBuJay6Ycp6ObJt5UxRDdpCkiIhPg4TGkIu3NLR9Ch+F/Rjbw8Hg&#10;2PYjGFIYg9wIrGEihhEB1oxEf2foxnfBjJJRHHk0YUnAD7wktpMgiDyUv0DKZdNH9omdPYINPQ8R&#10;7vwZfnEG4Ew9HI84RtYcYhcAO7vkI+YtX/Egv2U8+1T8b/GnVEDKrQErpZGA6oi2pAlbMavcwfgT&#10;RrcTbBEYi9tI4iPdehBhfIWpMG7FiE9dQFGKIBd9gyOFFolPs77o1nQL5a1Zv3BEXmkJc6foZ3FX&#10;ZgQFAfJ4ZienwRe32nJxZVx0u7j0Y/lOBUE/eGZbv8sxQByF5E6wcPKRKB/oDVmsUu2Oh5wWnaLY&#10;j2mBu58T+wFijkhTFFJFIE6nMFOQo4H4Uyu/Ii65XpWLr59qIlfPsEsh2Y9JIzF8MxgkhkODIQhv&#10;4vAnhl6TjUWKCI8I74uGbHQeqiuVL0pXJhM+vqjnyRjS/7usrZOemAn9TGTQOmYWTe4pJGx43cAh&#10;XdaN4534Htp7f31b3fn3QfjLYFWhbhEzltpbXNpafCcGax73FwzbwKolwGkiAaJHKg9QP7jQC1xb&#10;arp8NzoHfFHmRlpxDjyIcTKTGR2ZFipJbOzJ6qOXt24boWlLyyq5LhrsH2bIGDdJNSAxNNiz9TKr&#10;P9eqvkjTWVQI2tabgsRgsgFqNphsgMJgsgEghfRqavx6cdZSCMu4OMfYuB1Xha0Vx6A6HJ1qlXYP&#10;tPg3le1uUXaqd+8LZaea+Z5Q7kkQpVJHU+jnx93rUjI714DW46xSTp3rvZDTD0N7LxR3hfbJmnRj&#10;v+f2Xojyu6YdhBeeVyOIlh6iBFM5cf++ZhrWj7HffGv0H9pOiiVkbCivFHi1TllVWJm5LCsUyzK6&#10;1ilzeiEr2VrjfGg0I0twr9QLToxg7FowWIIjv4kw6xTCR97bFMSGkmA4ukBxvGyw6A1EFyhfdpyI&#10;I8jHu2b1xS95ttXisN1uXU17sPO4r3XXQjtwZgBVGUH/BlD5LGb0ejp6SjxrFBWYRID8QpPefrUb&#10;/6xTrxDXSNcaxNshrpGjNYi3Q1wjMWsQvxqxKPOcpvWL6KTvWH6JYbd+qha+/rkr/sNlc8ysPGFc&#10;dwrToxSBXKZ6UFsp/eC0Bc7ldC4qOZfOHt7JJG8dvqjDb09J1p2h15/h1Wfun4pQNL9fbC/Vz2yG&#10;7X9ZVYboK3mElxrZOfhmJRAqpsp+1kD8MsPZPwAAAP//AwBQSwMEFAAGAAgAAAAhANSIrUneAwAA&#10;EFEAABwAAABkcnMvZGlhZ3JhbXMvcXVpY2tTdHlsZTEueG1s7JzdTtswFMfvJ+0dIu96pIVtQhUp&#10;4kOVkBBCG3sA13FSC8cOtgvl7Wc7acokJlJKmBPOTZumOU7tn33O8d9Oj45XBY/uqdJMigSN90Yo&#10;ooLIlIk8Qb9vZl8PUaQNFinmUtAEPVKNjqefPx2leTHR5pHTc5pFthChJ/ZUghbGlJM41mRBC6z3&#10;ZEmF/TaTqsDGflR5nCr8YIsveLw/Gv2IU4ZzhQtUF4JfUUSBmUDRUrC7Jb1IE7RUYlIwoqSWmdkj&#10;sohlljFC6zesjLv19/gwvlsycuurEWtWlJyOv4zHaOprZ5jhNLrHPEEork6lVJO/zxBsLrWpvrXH&#10;kXksbStVZaGoVMw26mg8GrkSYtdmTw00oYIepNMjbE8XVGFroE2CpDILaRulXDAyU1IYZ40nnOUL&#10;85PlkWIWjlkoSq8NilKm7KfmBk2hDaHLOY+ELT9BQqZ0VFevua67m5cHad1wZnWt6kPf2r464qft&#10;OixdJWjf/iY80UTl8zOuIlsf2w9tHe3r3L26xrP1dwbuwoxx3tg6XC/b1ibuUppllJjG3rXHy/aN&#10;kb+/RdLYF0xIVZdh+zx1FfCdhptx/cOz6vq6B9QN4HuDP7Z8qg60/lTT4uLK8lp3R+BV9ZVwed1T&#10;AcTec4SZ1Y4jDFuXCsjeE9nOTtGFMHCJfQlhjpYL7j4X6T7bgYSjypRemXA4WgdAqyfpoaP1DWj1&#10;hFaWXxT5NccEolczl3rLhN45vmbG+/T4X7Mrn/sBk3pKHQaTOQwSJ2x0lpBvPUg0m98oLPT+eYg5&#10;dzsp4KPJRln+C6h1Oozc+PQC9xuKfXOgVqm6nTm/Lqit/eM4SP/YThp/3j+2861dy+pbByyCOZdL&#10;A9OiDqZFW8PAWhvXj0D92SwXtRtXTTrunFat5lSzpe6WmxytELM8WBzcLLZvlnIdLVBW+6KDO1qg&#10;rPaJFiirfaFVYnW2CFilgPj1XPx6Sg3iWB/HGsSzPlKDuNY/amGqS7vEtXaz4ODUpU3QGp8PLWgN&#10;AMnQItIAkAwt3PQUSZafEALiXhehf2tVnEgxAxxdPYixNQ6/DwhGR0fPxWyNw6gTtyk/UCC7rKi2&#10;sw0u552DrwrGV2nJWQrBo7MtIlt7Kw8kZIe1yyS9pw7LMzkFrxWM1/KTj5m0G3MeruDprVASrXXe&#10;C2D8w+ThxBSfcAGVwKh4J+bUH9jM9tab2bbOujyLoenvPc22PIuhCe99ZjE0xb2nLOzzHIsywHDR&#10;bgHj+WcCeooivT0FGKFMO4wCGAHNzMN0Uh9QtVL0/mY1sHjRLtb83xWPzZ8G2D8ynP4BAAD//wMA&#10;UEsDBBQABgAIAAAAIQAaxk8j6AoAAFdJAAAYAAAAZHJzL2RpYWdyYW1zL2xheW91dDEueG1s7Fxb&#10;c9u2En7vzPkPHL7HkqjEiT1VOmlcn3YmjTOx23eIhCT28FaQcuz8+i7uALmkRMXxcVLlJRQI7AKL&#10;b68A/eNPd3kW3FJWp2WxCGcn0zCgRVwmabFehH/cXD57FQZ1Q4qEZGVBF+E9rcOfXv/nhx+TdX6e&#10;kfty21zQVQBUivoc2hbhpmmq88mkjjc0J/VJWdEC3q5KlpMGfrL1JGHkE9DPs0k0nZ5OkpSsGclD&#10;RYQcQCInaREG2yL9e0t/SxbhlhXneRqzsi5XzUlc5pNytUpjqv4jrOGsX0xeTeQSJpuUMsLizf1p&#10;+FosrUmbjAa3JFuE4UQ2JbSO/ZaYNO/qRr6F56C5r0BEhlYYVCxdhPPpdMppTLjI3CE1yasL0hBF&#10;Hp5+LxOayZ+VJV01Qc5f8JXB/kguSRnribnvZ2r+FbumTVBtsoTBthr2lZqtOyQ6YMghbA7gMx8/&#10;tfkBU3s+ns2L8UM0tAa2RkDE2fn4rrAAuyssDF6CVrJYAQKA2fDHmWi8YhImvFU9KwADNUuB67Wk&#10;AMM0hWgMhTOMwtxSUHQH5hDJ3nzuwNlMYtQ6oudmGi4NZyW75zG384AnPQ9AEhfRnvKcgWZ2t0RO&#10;TpDYPY2ZZNja1Rd2FmqBAxKdyXW3SJxaEmp9loS0Sg7OlmsFl0+bMqPabiXWOokRvu2qm/uMPrwp&#10;UxNxjRXICGuNsFa0ce7YQle33GerJRZcsL0aGONwYbGlECBUdRwNOw2XxiiMSxi1gDGKgkRRi4Jc&#10;nYBTB52HQssHU5yxR0EWipYIhVuEo1BAizt5F7BgRRDAznEKz7G+L7DGU6zxJW/c24dYD3AotlEP&#10;4GBK0bXGRkRArhdyrKaDbAdUqnWAxEM7EWcefJ9HuICHcCNzq+rc/2iTw/EyYiaqd0tXxzkjuY8t&#10;EuOckTV9DsKGnFEXH1YcDgkZ/QhMwHsuI4uPA42OZ2VkUvAeYu6gIDmE9Dy/eFvmVVmnDVWR3y1h&#10;1mdsPjDIgkS6YPQ9SZnSfFKk+VWh0oklI0W80erLX727hRSMZxrZbabbGa3Tz/RXSLwyWsu39I7E&#10;jdFwlz3J1iorgFTHm2RFILNS7yDLa95k6RoyJcEtTxPNze22Kdlnt1vcMMMUGMnspN6QiqqEDRKM&#10;3TmfzL8uynib00JkX6cTRjPSQN5Zb9KqDgN2vszSCvItyYIkf4F8tUETDFVmBLK5WinRxpuyrPU2&#10;vYfNmqrh6UrtHW8E5SF3ab0IQfBB1dyIPK2A/Q2D1baIob1owqAE5mvYXykena50OOgXHgeAuqQE&#10;+wLMGGTPsP+SJv17q2gWkAWr+cWw7sZBkPipdioDYiWIlc8WHvgKZFp5mZWfQFB0JVcAzyvABGSF&#10;J8b3SLqKECxqgJAWocsapjwwAmV99krDyOO93JMSX6NaRA8lVBzL9TXHYC1Egq0EXfvOUej6vVGu&#10;DDC+6Lp7KBgz4EmObyvffjBs4knuf0ZvaTYTi/YggM1B4mZfCnxFl4ah/IHw1Lt0Cv9EpCGstQue&#10;gYlH3YnvyZZrJdegkevsMASZ7LfOIYZ15e6NUcTRtA3kTcTnIaBOl9ceJ8CDtQJvN2mWgEkz7KVN&#10;2GML9dIMe9xs7ME+ctir7r3S5QUxPWc9A2w392ALZtas+qHYbmvK3jzMtmKr4uR/RslzMHlCGxIO&#10;rtKrlNXNz9uVI5a9saj1WQQsMmyyPkn8TlfS49LMc7G6XCYha4Mg1xSgNpsDod+FTU0G5ukCascN&#10;JUziqA03IyyAHPeJ2zPUlCOE+N4cXZi7/QOe4OjCPHjjei2c/dGFIVGItpFG444uDM67ji5Mn6+1&#10;XBh3XfqVSBXVjx7Xpo91DndtmEP6mi4M47e/38JGo67bS2CwUegad45CXbU3ynXXGF90rT0UjunW&#10;7ixP21dM1kdfJQpHx3RLFydk9tLNTIdAdPRVoFpouoX4Kl5iYduMykoo/9WpTZt8RJVNTS04gzsx&#10;qmLqVIGh9YIXJkUJeMXK/EZXVtwiMK+N/tmqF4vaM5+C27FdVEY7cWq/4mXlNr0VybIlif+ni7AX&#10;T7n2rGMNZSv9jerUjfX9D69u/PILKtMdKJhqQBsKUGlQcxR19CdRuO8VntANu7bhgE3UnqU2qfCu&#10;V0lUCUrKxj0+ibHTm5FnNmIKPtHWwcQZejABp1rjzg3sWQ9XfLGmfbT8nQbATuUVKxEHPeKpJ1CG&#10;E8Y2yEbN5+Oh8+kxkk8P11I8Xq4P1wHzy7Jorj+79UD/PMpxnRLWWk8kPd/GQFn4FxJv3JOuyDUo&#10;cKwF9w/VTiGdoZwqz8VqmkEN0ZuJ5Gf10GWiK4A+GD+WpTH/T28/UCPdWZ53yiKuNb1bwsks92D6&#10;ZNHX8g8QA0lnKgoRHTtgRdTcacxL4ch7nKzcFslHCie7j2GVlc4mfwVpciduDIo4YHpii8Dy3FVZ&#10;XTFTOagSx64uXpREh3JlF/GC06m5zeJpRvM7HJk6RWx3nC6t4oWe5cEjs4NHsn1HDmiwVWd1Vusu&#10;WYgK7lrIpb8n78MgJ7Bf/AmkLsgqS6B+WSD36K2xzvr4uhOfzHTxwwtQZnBf4/E8lFjZbufz8gGc&#10;T4vVN+NXUDvm23ZGK0rAoJg7DxITfieetc1e6U6+A4Ag4QauqcDxs/Ag2tdbkLnOQAc21tKBamOp&#10;R5LCJX8B7ZkI69uxPy2S6+beXJV4w5g2mG7Qwol/hM8OVL8ljMK6Len6QwMLEPyWb+UlFoSj7dSo&#10;ThYYvLtrq8W6HsNMax3/UvMLlQopby0hz+hCOWfgLRcgMaL1BoLI1SshK/nOnAPaEEW8taBRpkrB&#10;sA+TEYTEhwQlcFVTkrQ45DbvuwlK1GlQe43HqALCs2NUYaIBbrP4j0eOKnSS0YkqIh1veFEFv7T7&#10;1KIK+JKkrVwmaFJvXD/UKaSJlNY6D/H0PUUVPGCIICiFhGcRqhBDO6qOke80GKsv5OL/6nTuNPj9&#10;/V+dzm4DVwf7W4Ut3vFQe8+/ibKphZmNUeQ3mP/f27h+scILGuQ9KBW9em8gSoEdbV13ZZAS8yvX&#10;TlL4qS+K2Wv0mMO/5Vpm5AB1fdMWm7ibsok5+Dc2JZWbu1DcLFZ3GMXO9UZMfDcVup0QO4IczMTy&#10;fpUGPs7lH89JEHeAboTYBvmYe+KmpuNav2/8lnikM0jfK0E6NM4rtTbSg7U86MJw03PCLjCH9e85&#10;W+/tD4F9VyU6mNYHceLm2uwkQrVrYKoA7JGT7RmB6r9VHkcJue+51KZCPsvDR7244VrRgFy4lhpG&#10;0G8Xo4EyrdDwnrJ5pJPl7x44PTc7OGY9WeNGfQDx/yIQ9USPNsHuiW6EYQDPAB/liuo1j3eqTnDb&#10;PhR8rHp08Bm+1qLsagVh5LOzM60Ruu7M1wTPX1igBk98BX8CoXOq4Vkse6puRSq01zrSHsdqrRMu&#10;ZfeMYLnNMtr8UpBlRhOn4iI4uR1t4aIxprVyq+47FuWWqtjXPFHo7GCwSRP6X1rCn/8wVZi+z7eG&#10;LJ8bUInSlEzsB2ImuT9fJeFFkdDJb+f6WMiLJPi3m71FLBVjMHr7oYQKJXcl3c/OLARVIFhXIhz+&#10;t0dyOzKMN2hM0p97oPHNLXx84xmKoc/p+jqjwQbvbOOM/mltwDpiQVx3PP9yRURwz6YyhBtQFrWm&#10;DrQ41Tau2t7hKWWXah0DRruju6KhJyibi9BXys29I6wSMeSEDScv5Qp/Dun1PwAAAP//AwBQSwME&#10;FAAGAAgAAAAhAAUqNkDcAAAABQEAAA8AAABkcnMvZG93bnJldi54bWxMj8FOwzAQRO9I/IO1lbhR&#10;u0DdKMSpEBIcqBDQ8gHbeJtEjddR7LaBr8flApeVRjOaeVssR9eJIw2h9WxgNlUgiCtvW64NfG6e&#10;rjMQISJb7DyTgS8KsCwvLwrMrT/xBx3XsRaphEOOBpoY+1zKUDXkMEx9T5y8nR8cxiSHWtoBT6nc&#10;dfJGKS0dtpwWGuzpsaFqvz44A77WL+/t95jZ19XidrGp7p7flDfmajI+3IOINMa/MJzxEzqUiWnr&#10;D2yD6AykR+LvTV6m53MQWwNaaQWyLOR/+vIHAAD//wMAUEsBAi0AFAAGAAgAAAAhAMi7wpxNAQAA&#10;AAQAABMAAAAAAAAAAAAAAAAAAAAAAFtDb250ZW50X1R5cGVzXS54bWxQSwECLQAUAAYACAAAACEA&#10;OP0h/9YAAACUAQAACwAAAAAAAAAAAAAAAAB+AQAAX3JlbHMvLnJlbHNQSwECLQAUAAYACAAAACEA&#10;WzGOeMAaAAADmQAAFgAAAAAAAAAAAAAAAAB9AgAAZHJzL2RpYWdyYW1zL2RhdGExLnhtbFBLAQIt&#10;ABQABgAIAAAAIQBeFWXTHQEAAFwCAAAOAAAAAAAAAAAAAAAAAHEdAABkcnMvZTJvRG9jLnhtbFBL&#10;AQItABQABgAIAAAAIQD4H0dy9QAAAOECAAAZAAAAAAAAAAAAAAAAALoeAABkcnMvX3JlbHMvZTJv&#10;RG9jLnhtbC5yZWxzUEsBAi0AFAAGAAgAAAAhAE/mlXwZBAAA4kEAABgAAAAAAAAAAAAAAAAA5h8A&#10;AGRycy9kaWFncmFtcy9jb2xvcnMxLnhtbFBLAQItABQABgAIAAAAIQDUiK1J3gMAABBRAAAcAAAA&#10;AAAAAAAAAAAAADUkAABkcnMvZGlhZ3JhbXMvcXVpY2tTdHlsZTEueG1sUEsBAi0AFAAGAAgAAAAh&#10;ABrGTyPoCgAAV0kAABgAAAAAAAAAAAAAAAAATSgAAGRycy9kaWFncmFtcy9sYXlvdXQxLnhtbFBL&#10;AQItABQABgAIAAAAIQAFKjZA3AAAAAUBAAAPAAAAAAAAAAAAAAAAAGszAABkcnMvZG93bnJldi54&#10;bWxQSwUGAAAAAAkACQBUAgAAdDQAAAAA&#10;">
            <v:imagedata r:id="rId28" o:title="" croptop="-2047f" cropbottom="-551f"/>
            <o:lock v:ext="edit" aspectratio="f"/>
          </v:shape>
        </w:pict>
      </w:r>
    </w:p>
    <w:p w:rsidR="007F4BB5" w:rsidRDefault="007F4BB5" w:rsidP="008B2504">
      <w:pPr>
        <w:pStyle w:val="1"/>
        <w:spacing w:line="240" w:lineRule="auto"/>
        <w:ind w:left="0" w:right="0" w:firstLine="709"/>
        <w:jc w:val="both"/>
        <w:rPr>
          <w:b/>
          <w:i/>
          <w:color w:val="000000"/>
          <w:sz w:val="26"/>
          <w:szCs w:val="26"/>
        </w:rPr>
      </w:pPr>
    </w:p>
    <w:p w:rsidR="007F4BB5" w:rsidRDefault="007F4BB5" w:rsidP="008B2504">
      <w:pPr>
        <w:pStyle w:val="1"/>
        <w:spacing w:line="240" w:lineRule="auto"/>
        <w:ind w:left="0" w:right="0" w:firstLine="709"/>
        <w:jc w:val="both"/>
        <w:rPr>
          <w:b/>
          <w:i/>
          <w:color w:val="000000"/>
          <w:sz w:val="26"/>
          <w:szCs w:val="26"/>
        </w:rPr>
      </w:pPr>
      <w:r w:rsidRPr="00634798">
        <w:rPr>
          <w:b/>
          <w:i/>
          <w:color w:val="000000"/>
          <w:sz w:val="26"/>
          <w:szCs w:val="26"/>
        </w:rPr>
        <w:t>Рис.27.Оценка консультирования</w:t>
      </w:r>
    </w:p>
    <w:p w:rsidR="007F4BB5"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Последующие услуги по внедрению.</w:t>
      </w:r>
      <w:r w:rsidRPr="00634798">
        <w:rPr>
          <w:color w:val="000000"/>
          <w:sz w:val="26"/>
          <w:szCs w:val="26"/>
        </w:rPr>
        <w:t xml:space="preserve"> Существует множество вариантов участия консультанта в процессе внедрения. Кроме того, в области, которую затрагивает задание, появляются технические новшества. У клиента могут быть и другие причины хотеть, чтобы консультант взглянул свежим взглядом на ситуацию, создавшуюся после внедрения его предложений.</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Таким образом, клиент может быть заинтересован в получении последующих услуг. Например, консультант может приходить на три дня каждые три месяца в течение двух лет.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Цель этих посещений — следить за ходом работ по внедрению, помогать, если необходимо, что-то корректировать.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Постоянные услуги.</w:t>
      </w:r>
      <w:r w:rsidRPr="00634798">
        <w:rPr>
          <w:color w:val="000000"/>
          <w:sz w:val="26"/>
          <w:szCs w:val="26"/>
        </w:rPr>
        <w:t xml:space="preserve"> Последующие посещения, связанные с конкретными заданиями, обычно планируются на ограниченный период времени. Клиент может хотеть поддерживать более постоянные рабочие взаимоотношения с консультантом, работой которого он удовлетворен. В этом случае оказываются так называемые "постоянные услуги" или заключается "постоянный контракт". При этом консультант работает с клиентом в течении согласованного количества дней в месяц или квартал. Содержание работы можно определить заранее или же в каждом случае клиент сообщает, чего он хочет.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Имеются разные типы контрактов на постоянные услуги, однако с технической точки зрения преобладают два типа: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услуги общего характера,</w:t>
      </w:r>
      <w:r w:rsidRPr="00634798">
        <w:rPr>
          <w:color w:val="000000"/>
          <w:sz w:val="26"/>
          <w:szCs w:val="26"/>
        </w:rPr>
        <w:t xml:space="preserve"> когда консультант следит за общими результатами и развитием тенденций в деле клиента, ищет возможности</w:t>
      </w:r>
      <w:r>
        <w:rPr>
          <w:color w:val="000000"/>
          <w:sz w:val="26"/>
          <w:szCs w:val="26"/>
        </w:rPr>
        <w:t xml:space="preserve"> </w:t>
      </w:r>
      <w:r w:rsidRPr="00634798">
        <w:rPr>
          <w:color w:val="000000"/>
          <w:sz w:val="26"/>
          <w:szCs w:val="26"/>
        </w:rPr>
        <w:t>совершенствования в различных областях и снабжает клиента новой информацией и идеями;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 xml:space="preserve">услуги специального характера, </w:t>
      </w:r>
      <w:r w:rsidRPr="00634798">
        <w:rPr>
          <w:color w:val="000000"/>
          <w:sz w:val="26"/>
          <w:szCs w:val="26"/>
        </w:rPr>
        <w:t xml:space="preserve">когда клиент получает непрерывный поток технической информации и предложений в области, в которой консультирующая фирма особенно компетентна. </w:t>
      </w:r>
    </w:p>
    <w:p w:rsidR="007F4BB5" w:rsidRPr="00634798" w:rsidRDefault="007F4BB5" w:rsidP="008B2504">
      <w:pPr>
        <w:pStyle w:val="ListParagraph"/>
        <w:ind w:left="1069"/>
        <w:jc w:val="center"/>
        <w:rPr>
          <w:rFonts w:ascii="Times New Roman" w:hAnsi="Times New Roman"/>
          <w:b/>
          <w:i/>
          <w:color w:val="000000"/>
          <w:sz w:val="26"/>
          <w:szCs w:val="26"/>
        </w:rPr>
      </w:pPr>
      <w:bookmarkStart w:id="304" w:name="_Toc194048863"/>
      <w:bookmarkStart w:id="305" w:name="_Toc194130160"/>
      <w:bookmarkStart w:id="306" w:name="_Toc194130792"/>
      <w:bookmarkStart w:id="307" w:name="_Toc194132077"/>
      <w:bookmarkStart w:id="308" w:name="_Toc194150530"/>
      <w:bookmarkStart w:id="309" w:name="_Toc194150638"/>
      <w:r w:rsidRPr="00634798">
        <w:rPr>
          <w:rFonts w:ascii="Times New Roman" w:hAnsi="Times New Roman"/>
          <w:b/>
          <w:i/>
          <w:color w:val="000000"/>
          <w:sz w:val="26"/>
          <w:szCs w:val="26"/>
        </w:rPr>
        <w:t>3.Заключительный отчет</w:t>
      </w:r>
      <w:bookmarkEnd w:id="304"/>
      <w:bookmarkEnd w:id="305"/>
      <w:bookmarkEnd w:id="306"/>
      <w:bookmarkEnd w:id="307"/>
      <w:bookmarkEnd w:id="308"/>
      <w:bookmarkEnd w:id="309"/>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До и во время выполнения задания клиент получал несколько отчетов о ходе консультирования:</w:t>
      </w:r>
    </w:p>
    <w:p w:rsidR="007F4BB5" w:rsidRPr="00634798" w:rsidRDefault="007F4BB5" w:rsidP="008B2504">
      <w:pPr>
        <w:pStyle w:val="1"/>
        <w:numPr>
          <w:ilvl w:val="0"/>
          <w:numId w:val="25"/>
        </w:numPr>
        <w:tabs>
          <w:tab w:val="clear" w:pos="927"/>
          <w:tab w:val="num" w:pos="0"/>
        </w:tabs>
        <w:spacing w:line="240" w:lineRule="auto"/>
        <w:ind w:left="0" w:right="0" w:firstLine="709"/>
        <w:jc w:val="both"/>
        <w:rPr>
          <w:color w:val="000000"/>
          <w:sz w:val="26"/>
          <w:szCs w:val="26"/>
        </w:rPr>
      </w:pPr>
      <w:r w:rsidRPr="00634798">
        <w:rPr>
          <w:i/>
          <w:color w:val="000000"/>
          <w:sz w:val="26"/>
          <w:szCs w:val="26"/>
        </w:rPr>
        <w:t>отчет,</w:t>
      </w:r>
      <w:r w:rsidRPr="00634798">
        <w:rPr>
          <w:color w:val="000000"/>
          <w:sz w:val="26"/>
          <w:szCs w:val="26"/>
        </w:rPr>
        <w:t xml:space="preserve"> в котором предлагалось задание, основанное на быстро» диагностическом исследовании;</w:t>
      </w:r>
    </w:p>
    <w:p w:rsidR="007F4BB5" w:rsidRPr="00634798" w:rsidRDefault="007F4BB5" w:rsidP="008B2504">
      <w:pPr>
        <w:pStyle w:val="1"/>
        <w:numPr>
          <w:ilvl w:val="0"/>
          <w:numId w:val="25"/>
        </w:numPr>
        <w:tabs>
          <w:tab w:val="clear" w:pos="927"/>
          <w:tab w:val="num" w:pos="0"/>
        </w:tabs>
        <w:spacing w:line="240" w:lineRule="auto"/>
        <w:ind w:left="0" w:right="0" w:firstLine="709"/>
        <w:jc w:val="both"/>
        <w:rPr>
          <w:color w:val="000000"/>
          <w:sz w:val="26"/>
          <w:szCs w:val="26"/>
        </w:rPr>
      </w:pPr>
      <w:r w:rsidRPr="00634798">
        <w:rPr>
          <w:i/>
          <w:color w:val="000000"/>
          <w:sz w:val="26"/>
          <w:szCs w:val="26"/>
        </w:rPr>
        <w:t>отчеты о ходе работ</w:t>
      </w:r>
      <w:r w:rsidRPr="00634798">
        <w:rPr>
          <w:color w:val="000000"/>
          <w:sz w:val="26"/>
          <w:szCs w:val="26"/>
        </w:rPr>
        <w:t>, количество и объем которых колеблются и где могут предлагаться модификации определения проблемы и планов осуществления задания;</w:t>
      </w:r>
    </w:p>
    <w:p w:rsidR="007F4BB5" w:rsidRPr="00634798" w:rsidRDefault="007F4BB5" w:rsidP="008B2504">
      <w:pPr>
        <w:pStyle w:val="1"/>
        <w:numPr>
          <w:ilvl w:val="0"/>
          <w:numId w:val="25"/>
        </w:numPr>
        <w:tabs>
          <w:tab w:val="clear" w:pos="927"/>
          <w:tab w:val="num" w:pos="0"/>
        </w:tabs>
        <w:spacing w:line="240" w:lineRule="auto"/>
        <w:ind w:left="0" w:right="0" w:firstLine="709"/>
        <w:jc w:val="both"/>
        <w:rPr>
          <w:color w:val="000000"/>
          <w:sz w:val="26"/>
          <w:szCs w:val="26"/>
        </w:rPr>
      </w:pPr>
      <w:r w:rsidRPr="00634798">
        <w:rPr>
          <w:i/>
          <w:color w:val="000000"/>
          <w:sz w:val="26"/>
          <w:szCs w:val="26"/>
        </w:rPr>
        <w:t>отчеты и документацию</w:t>
      </w:r>
      <w:r w:rsidRPr="00634798">
        <w:rPr>
          <w:color w:val="000000"/>
          <w:sz w:val="26"/>
          <w:szCs w:val="26"/>
        </w:rPr>
        <w:t>, связанные с представлением предложений вниманию клиента до начала внедрения.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Каков бы ни был характер промежуточных отчетов, имеется заключительный отчет по заданию, который подготавливается к моменту завершения работы в организации-клиенте. Кроме того, консультативное подразделение требует отчетов для дополнительной помощи тем его сотрудникам, которые будут выполнять схожие задания.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Отчет для клиентов.</w:t>
      </w:r>
      <w:r w:rsidRPr="00634798">
        <w:rPr>
          <w:color w:val="000000"/>
          <w:sz w:val="26"/>
          <w:szCs w:val="26"/>
        </w:rPr>
        <w:t xml:space="preserve"> При относительно коротких заданиях это может быть единственный отчет всеобъемлющего характера. При более долгосрочных заданиях он может содержать упоминания о предыдущих отчетах и вдаваться в подробности лишь событий, происшедших после написания последнего из них. Во всех случаях как завершающий отчет он охватывает все факты и утверждения, имеющие существенное значение при завершении задания. Его составляют уже зная, будет ли консультант оказывать последующие услуги. В таком случае данный отчет может быть не столь "заключительным".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Кроме короткого всеобъемлющего обзора выполненной работы заключительный отчет должен указывать на реальные преимущества, полученные в результате изменений, и давать клиенту откровенные рекомендации о том, что нужно предпринять или избегать в будущем.</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Оценка преимуществ</w:t>
      </w:r>
      <w:r w:rsidRPr="00634798">
        <w:rPr>
          <w:b/>
          <w:color w:val="000000"/>
          <w:sz w:val="26"/>
          <w:szCs w:val="26"/>
        </w:rPr>
        <w:t>.</w:t>
      </w:r>
      <w:r w:rsidRPr="00634798">
        <w:rPr>
          <w:color w:val="000000"/>
          <w:sz w:val="26"/>
          <w:szCs w:val="26"/>
        </w:rPr>
        <w:t xml:space="preserve"> Оценка полученных преимуществ приводится в заключительном отчете, если он носит практический характер, т.е. если консультант покидает клиента после периода внедрения, нуждающегося в оценке. В других случаях, как уже указывалось, она может быть представлена позднее.</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Оценивая реальные преимущества, консультант демонстрирует правильность и точность как предварительной оценки (которая дается при предъявлении задания клиенту в качестве предложения), так и оценки альтернативных решений (предъявляемых клиенту для решения перед фазой внедрения).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Представляя преимущества, в отчете нужно особо выделить поддающиеся измерению экономические, финансовые и социальные выгоды, которые были или будут получены в результате повышения эффективности работы. Однако отчет должен также содержать описание новых умений, навыков, систем и форм поведения, возникших при выполнении задания, и подчеркивать их влияние на рост эффективности работы.</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Оценка процесса консультирования</w:t>
      </w:r>
      <w:r w:rsidRPr="00634798">
        <w:rPr>
          <w:b/>
          <w:color w:val="000000"/>
          <w:sz w:val="26"/>
          <w:szCs w:val="26"/>
        </w:rPr>
        <w:t>.</w:t>
      </w:r>
      <w:r w:rsidRPr="00634798">
        <w:rPr>
          <w:color w:val="000000"/>
          <w:sz w:val="26"/>
          <w:szCs w:val="26"/>
        </w:rPr>
        <w:t xml:space="preserve"> Включать или не включать оценку процесса консультирования в заключительный отчет, нужно решать в каждом конкретном случае. Если клиент может извлечь из этого урок на будущее или если его поведение во время выполнения задания привело к получению результатов выше или ниже среднего, желательно сделать это. Стороны должны договориться, насколько детальна и открыта будет эта часть, и какие вопросы следовало бы обсудить, но не включать в заключительный отчет.</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Предложения клиенту</w:t>
      </w:r>
      <w:r w:rsidRPr="00634798">
        <w:rPr>
          <w:b/>
          <w:color w:val="000000"/>
          <w:sz w:val="26"/>
          <w:szCs w:val="26"/>
        </w:rPr>
        <w:t>.</w:t>
      </w:r>
      <w:r w:rsidRPr="00634798">
        <w:rPr>
          <w:color w:val="000000"/>
          <w:sz w:val="26"/>
          <w:szCs w:val="26"/>
        </w:rPr>
        <w:t xml:space="preserve"> Хотя работа консультанта завершена, он показывает клиенту организацию в перспективе, указывая на возможные дальнейшие усовершенствования, узкие места, факторы риска, необходимые мероприятия и т.д. В любом случае он должен высказать предложения о том, как новую систему, внедренную с его помощью, нужно поддерживать, контролировать и развивать после его ухода. В заключительном отчете также отражается достигнутое соглашение о последующих услугах.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Хороший отчет по консультированию должен вызывать уважение клиента как руководство для дальнейшего развития. Он будет также рад показать его своим коллегам по бизнесу и сотрудникам как результат ценной работы.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Дальнейшие предложения по написанию и представлению заключительного отчета приводятся в Приложении 21.</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Справочный отчет о выполненном задании, направляемый консультирующей организации</w:t>
      </w:r>
      <w:r w:rsidRPr="00634798">
        <w:rPr>
          <w:b/>
          <w:color w:val="000000"/>
          <w:sz w:val="26"/>
          <w:szCs w:val="26"/>
        </w:rPr>
        <w:t>.</w:t>
      </w:r>
      <w:r w:rsidRPr="00634798">
        <w:rPr>
          <w:color w:val="000000"/>
          <w:sz w:val="26"/>
          <w:szCs w:val="26"/>
        </w:rPr>
        <w:t xml:space="preserve"> Помимо заключительного отчета для клиента консультанты составляют справочный отчет о выполненном задании для собственной организации.</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Внутренний отчет клиента.</w:t>
      </w:r>
      <w:r w:rsidRPr="00634798">
        <w:rPr>
          <w:color w:val="000000"/>
          <w:sz w:val="26"/>
          <w:szCs w:val="26"/>
        </w:rPr>
        <w:t xml:space="preserve"> В некоторых организациях, где используются консультанты, подготавливаются внутренние отчеты по завершенным заданиям. Кроме краткой информации они содержат оценку клиентом проведенной работы, а также методов и характера работы консультанта. Хотя этот отчет и очень полезен, он составляется довольно редко.</w:t>
      </w:r>
    </w:p>
    <w:p w:rsidR="007F4BB5" w:rsidRPr="00634798" w:rsidRDefault="007F4BB5" w:rsidP="008B2504">
      <w:pPr>
        <w:jc w:val="center"/>
        <w:rPr>
          <w:b/>
          <w:i/>
          <w:color w:val="000000"/>
          <w:sz w:val="26"/>
          <w:szCs w:val="26"/>
        </w:rPr>
      </w:pPr>
      <w:r w:rsidRPr="00634798">
        <w:rPr>
          <w:b/>
          <w:i/>
          <w:color w:val="000000"/>
          <w:sz w:val="26"/>
          <w:szCs w:val="26"/>
        </w:rPr>
        <w:t>Проблемы по внедрению инноваций</w:t>
      </w:r>
    </w:p>
    <w:p w:rsidR="007F4BB5" w:rsidRPr="00634798" w:rsidRDefault="007F4BB5" w:rsidP="008B2504">
      <w:pPr>
        <w:pStyle w:val="Style11"/>
        <w:widowControl/>
        <w:spacing w:line="240" w:lineRule="auto"/>
        <w:ind w:firstLine="709"/>
        <w:rPr>
          <w:rStyle w:val="FontStyle18"/>
          <w:rFonts w:ascii="Times New Roman" w:hAnsi="Times New Roman" w:cs="Times New Roman"/>
          <w:b w:val="0"/>
          <w:i w:val="0"/>
          <w:color w:val="000000"/>
          <w:sz w:val="26"/>
          <w:szCs w:val="26"/>
        </w:rPr>
      </w:pPr>
      <w:r w:rsidRPr="00634798">
        <w:rPr>
          <w:rStyle w:val="FontStyle18"/>
          <w:rFonts w:ascii="Times New Roman" w:hAnsi="Times New Roman" w:cs="Times New Roman"/>
          <w:b w:val="0"/>
          <w:i w:val="0"/>
          <w:color w:val="000000"/>
          <w:sz w:val="26"/>
          <w:szCs w:val="26"/>
        </w:rPr>
        <w:t>Консультант, при разработке программы по внедрению должен предварительно проанализировать отношение сотрудников организации к грядущим изменениям.</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Даже в организациях с высоким инновационным потенциалом и нацеленностью на нововведения возможно возникновение ситуаций, при которых проявляется непринятие, осторожность или даже сопротивление нововведениям со стороны персонала.</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В наиболее общем плане причинами сопротивления людей нововведениям являются следующие группы факторов:</w:t>
      </w:r>
    </w:p>
    <w:p w:rsidR="007F4BB5" w:rsidRPr="00634798" w:rsidRDefault="007F4BB5" w:rsidP="00634798">
      <w:pPr>
        <w:pStyle w:val="Style10"/>
        <w:widowControl/>
        <w:numPr>
          <w:ilvl w:val="0"/>
          <w:numId w:val="133"/>
        </w:numPr>
        <w:tabs>
          <w:tab w:val="left" w:pos="259"/>
        </w:tabs>
        <w:ind w:left="0" w:firstLine="709"/>
        <w:jc w:val="both"/>
        <w:rPr>
          <w:rStyle w:val="FontStyle15"/>
          <w:rFonts w:ascii="Times New Roman" w:hAnsi="Times New Roman" w:cs="Times New Roman"/>
          <w:i/>
          <w:color w:val="000000"/>
          <w:sz w:val="26"/>
          <w:szCs w:val="26"/>
        </w:rPr>
      </w:pPr>
      <w:r w:rsidRPr="00634798">
        <w:rPr>
          <w:rStyle w:val="FontStyle15"/>
          <w:rFonts w:ascii="Times New Roman" w:hAnsi="Times New Roman" w:cs="Times New Roman"/>
          <w:i/>
          <w:color w:val="000000"/>
          <w:sz w:val="26"/>
          <w:szCs w:val="26"/>
        </w:rPr>
        <w:t>экономические;</w:t>
      </w:r>
    </w:p>
    <w:p w:rsidR="007F4BB5" w:rsidRPr="00634798" w:rsidRDefault="007F4BB5" w:rsidP="00634798">
      <w:pPr>
        <w:pStyle w:val="Style10"/>
        <w:widowControl/>
        <w:numPr>
          <w:ilvl w:val="0"/>
          <w:numId w:val="133"/>
        </w:numPr>
        <w:tabs>
          <w:tab w:val="left" w:pos="259"/>
        </w:tabs>
        <w:ind w:left="0" w:firstLine="709"/>
        <w:jc w:val="both"/>
        <w:rPr>
          <w:rStyle w:val="FontStyle15"/>
          <w:rFonts w:ascii="Times New Roman" w:hAnsi="Times New Roman" w:cs="Times New Roman"/>
          <w:i/>
          <w:color w:val="000000"/>
          <w:sz w:val="26"/>
          <w:szCs w:val="26"/>
        </w:rPr>
      </w:pPr>
      <w:r w:rsidRPr="00634798">
        <w:rPr>
          <w:rStyle w:val="FontStyle15"/>
          <w:rFonts w:ascii="Times New Roman" w:hAnsi="Times New Roman" w:cs="Times New Roman"/>
          <w:i/>
          <w:color w:val="000000"/>
          <w:sz w:val="26"/>
          <w:szCs w:val="26"/>
        </w:rPr>
        <w:t>личностные;</w:t>
      </w:r>
    </w:p>
    <w:p w:rsidR="007F4BB5" w:rsidRPr="00634798" w:rsidRDefault="007F4BB5" w:rsidP="00634798">
      <w:pPr>
        <w:pStyle w:val="Style10"/>
        <w:widowControl/>
        <w:numPr>
          <w:ilvl w:val="0"/>
          <w:numId w:val="133"/>
        </w:numPr>
        <w:tabs>
          <w:tab w:val="left" w:pos="259"/>
        </w:tabs>
        <w:ind w:left="0" w:firstLine="709"/>
        <w:jc w:val="both"/>
        <w:rPr>
          <w:rStyle w:val="FontStyle15"/>
          <w:rFonts w:ascii="Times New Roman" w:hAnsi="Times New Roman" w:cs="Times New Roman"/>
          <w:i/>
          <w:color w:val="000000"/>
          <w:sz w:val="26"/>
          <w:szCs w:val="26"/>
        </w:rPr>
      </w:pPr>
      <w:r w:rsidRPr="00634798">
        <w:rPr>
          <w:rStyle w:val="FontStyle15"/>
          <w:rFonts w:ascii="Times New Roman" w:hAnsi="Times New Roman" w:cs="Times New Roman"/>
          <w:i/>
          <w:color w:val="000000"/>
          <w:sz w:val="26"/>
          <w:szCs w:val="26"/>
        </w:rPr>
        <w:t>социально-психологические. .</w:t>
      </w:r>
    </w:p>
    <w:p w:rsidR="007F4BB5" w:rsidRPr="00634798" w:rsidRDefault="007F4BB5" w:rsidP="008B2504">
      <w:pPr>
        <w:pStyle w:val="Style11"/>
        <w:widowControl/>
        <w:spacing w:line="240" w:lineRule="auto"/>
        <w:ind w:firstLine="709"/>
        <w:rPr>
          <w:rStyle w:val="FontStyle16"/>
          <w:color w:val="000000"/>
          <w:sz w:val="26"/>
          <w:szCs w:val="26"/>
        </w:rPr>
      </w:pPr>
      <w:r w:rsidRPr="00634798">
        <w:rPr>
          <w:rStyle w:val="FontStyle16"/>
          <w:color w:val="000000"/>
          <w:sz w:val="26"/>
          <w:szCs w:val="26"/>
        </w:rPr>
        <w:t>К числу экономических причин необходимо отнести:</w:t>
      </w:r>
    </w:p>
    <w:p w:rsidR="007F4BB5" w:rsidRPr="00634798" w:rsidRDefault="007F4BB5" w:rsidP="00634798">
      <w:pPr>
        <w:pStyle w:val="Style11"/>
        <w:widowControl/>
        <w:numPr>
          <w:ilvl w:val="0"/>
          <w:numId w:val="130"/>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 xml:space="preserve">угрозу безработицы; </w:t>
      </w:r>
    </w:p>
    <w:p w:rsidR="007F4BB5" w:rsidRPr="00634798" w:rsidRDefault="007F4BB5" w:rsidP="00634798">
      <w:pPr>
        <w:pStyle w:val="Style11"/>
        <w:widowControl/>
        <w:numPr>
          <w:ilvl w:val="0"/>
          <w:numId w:val="130"/>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опасения относительно увеличения продолжительности рабочего дня и сокращения заработка;</w:t>
      </w:r>
    </w:p>
    <w:p w:rsidR="007F4BB5" w:rsidRPr="00634798" w:rsidRDefault="007F4BB5" w:rsidP="00634798">
      <w:pPr>
        <w:pStyle w:val="Style11"/>
        <w:widowControl/>
        <w:numPr>
          <w:ilvl w:val="0"/>
          <w:numId w:val="130"/>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боязнь интенсификации труда и другие.</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В условиях нынешнего состояния экономики, когда безработица является реальным элементом повседневной действительности, экономические факторы становятся серьезнейшим фактором блокирования инноваций.</w:t>
      </w:r>
    </w:p>
    <w:p w:rsidR="007F4BB5" w:rsidRPr="00634798" w:rsidRDefault="007F4BB5" w:rsidP="008B2504">
      <w:pPr>
        <w:pStyle w:val="Style11"/>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Среди факторов личностного характера определяющими являются:</w:t>
      </w:r>
    </w:p>
    <w:p w:rsidR="007F4BB5" w:rsidRPr="00634798" w:rsidRDefault="007F4BB5" w:rsidP="00634798">
      <w:pPr>
        <w:pStyle w:val="Style11"/>
        <w:widowControl/>
        <w:numPr>
          <w:ilvl w:val="0"/>
          <w:numId w:val="131"/>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восприятие критики современных методов работы как личной обиды;</w:t>
      </w:r>
    </w:p>
    <w:p w:rsidR="007F4BB5" w:rsidRPr="00634798" w:rsidRDefault="007F4BB5" w:rsidP="00634798">
      <w:pPr>
        <w:pStyle w:val="Style11"/>
        <w:widowControl/>
        <w:numPr>
          <w:ilvl w:val="0"/>
          <w:numId w:val="131"/>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опасение того, что приобретенные навыки окажутся ненужными и будет ущемлена профессиональная гордость;</w:t>
      </w:r>
    </w:p>
    <w:p w:rsidR="007F4BB5" w:rsidRPr="00634798" w:rsidRDefault="007F4BB5" w:rsidP="00634798">
      <w:pPr>
        <w:pStyle w:val="Style11"/>
        <w:widowControl/>
        <w:numPr>
          <w:ilvl w:val="0"/>
          <w:numId w:val="131"/>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 xml:space="preserve">уверенность в том, что нововведения всегда приводят к усилению специализации, повышению монотонности труда и уменьшению чувства собственной значимости как участника трудового процесса; </w:t>
      </w:r>
    </w:p>
    <w:p w:rsidR="007F4BB5" w:rsidRPr="00634798" w:rsidRDefault="007F4BB5" w:rsidP="00634798">
      <w:pPr>
        <w:pStyle w:val="Style11"/>
        <w:widowControl/>
        <w:numPr>
          <w:ilvl w:val="0"/>
          <w:numId w:val="131"/>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нежелание расходовать силы на переобучение; страх перед неопределенностью, обусловленный непониманием сути и последствий нововведений.</w:t>
      </w:r>
    </w:p>
    <w:p w:rsidR="007F4BB5" w:rsidRPr="00634798" w:rsidRDefault="007F4BB5" w:rsidP="008B2504">
      <w:pPr>
        <w:ind w:firstLine="709"/>
        <w:jc w:val="both"/>
        <w:rPr>
          <w:rStyle w:val="FontStyle15"/>
          <w:rFonts w:ascii="Times New Roman" w:cs="Times New Roman"/>
          <w:color w:val="000000"/>
          <w:sz w:val="26"/>
          <w:szCs w:val="26"/>
        </w:rPr>
      </w:pPr>
      <w:r w:rsidRPr="00634798">
        <w:rPr>
          <w:rStyle w:val="FontStyle15"/>
          <w:rFonts w:ascii="Times New Roman" w:cs="Times New Roman"/>
          <w:color w:val="000000"/>
          <w:sz w:val="26"/>
          <w:szCs w:val="26"/>
        </w:rPr>
        <w:t>Распространенности антиинновационных барьеров этой группы способствуют пренебрежение администрацией необходимости формирования творческой обстановки, отсутствие внимания к проблемам и нуждам сотрудников, игнорирование их мнений по поводу внедряемых нововведений.</w:t>
      </w:r>
    </w:p>
    <w:p w:rsidR="007F4BB5" w:rsidRPr="00634798" w:rsidRDefault="007F4BB5" w:rsidP="008B2504">
      <w:pPr>
        <w:pStyle w:val="Style11"/>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К факторам, имеющим социально-психологический характер следует отнести:</w:t>
      </w:r>
    </w:p>
    <w:p w:rsidR="007F4BB5" w:rsidRPr="00634798" w:rsidRDefault="007F4BB5" w:rsidP="00634798">
      <w:pPr>
        <w:pStyle w:val="Style11"/>
        <w:widowControl/>
        <w:numPr>
          <w:ilvl w:val="0"/>
          <w:numId w:val="132"/>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 xml:space="preserve">нежелание приспосабливаться к новому социально-психологическому климату в коллективе; </w:t>
      </w:r>
    </w:p>
    <w:p w:rsidR="007F4BB5" w:rsidRPr="00634798" w:rsidRDefault="007F4BB5" w:rsidP="00634798">
      <w:pPr>
        <w:pStyle w:val="Style11"/>
        <w:widowControl/>
        <w:numPr>
          <w:ilvl w:val="0"/>
          <w:numId w:val="132"/>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 xml:space="preserve">стремление сохранить привычные социальные связи; </w:t>
      </w:r>
    </w:p>
    <w:p w:rsidR="007F4BB5" w:rsidRPr="00634798" w:rsidRDefault="007F4BB5" w:rsidP="00634798">
      <w:pPr>
        <w:pStyle w:val="Style11"/>
        <w:widowControl/>
        <w:numPr>
          <w:ilvl w:val="0"/>
          <w:numId w:val="132"/>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 xml:space="preserve">неприязнь к внешнему вмешательству в личные дела и к лицам, внедряющим нововведения; </w:t>
      </w:r>
    </w:p>
    <w:p w:rsidR="007F4BB5" w:rsidRPr="00634798" w:rsidRDefault="007F4BB5" w:rsidP="00634798">
      <w:pPr>
        <w:pStyle w:val="Style11"/>
        <w:widowControl/>
        <w:numPr>
          <w:ilvl w:val="0"/>
          <w:numId w:val="132"/>
        </w:numPr>
        <w:spacing w:line="240" w:lineRule="auto"/>
        <w:ind w:left="0" w:firstLine="709"/>
        <w:rPr>
          <w:rStyle w:val="FontStyle18"/>
          <w:rFonts w:ascii="Times New Roman" w:hAnsi="Times New Roman" w:cs="Times New Roman"/>
          <w:b w:val="0"/>
          <w:color w:val="000000"/>
          <w:sz w:val="26"/>
          <w:szCs w:val="26"/>
        </w:rPr>
      </w:pPr>
      <w:r w:rsidRPr="00634798">
        <w:rPr>
          <w:rStyle w:val="FontStyle18"/>
          <w:rFonts w:ascii="Times New Roman" w:hAnsi="Times New Roman" w:cs="Times New Roman"/>
          <w:b w:val="0"/>
          <w:color w:val="000000"/>
          <w:sz w:val="26"/>
          <w:szCs w:val="26"/>
        </w:rPr>
        <w:t>уверенность в том, что любые новшества осуществляются прежде всего в интересах организации и ее руководства, а не рядовых работников.</w:t>
      </w:r>
    </w:p>
    <w:p w:rsidR="007F4BB5" w:rsidRPr="00634798" w:rsidRDefault="007F4BB5" w:rsidP="008B2504">
      <w:pPr>
        <w:jc w:val="center"/>
        <w:rPr>
          <w:b/>
          <w:i/>
          <w:color w:val="000000"/>
          <w:sz w:val="26"/>
          <w:szCs w:val="26"/>
        </w:rPr>
      </w:pPr>
      <w:bookmarkStart w:id="310" w:name="_Toc284702328"/>
      <w:r w:rsidRPr="00634798">
        <w:rPr>
          <w:b/>
          <w:i/>
          <w:color w:val="000000"/>
          <w:sz w:val="26"/>
          <w:szCs w:val="26"/>
        </w:rPr>
        <w:t>Антиинновационные факторы</w:t>
      </w:r>
      <w:bookmarkEnd w:id="310"/>
    </w:p>
    <w:p w:rsidR="007F4BB5" w:rsidRPr="00634798" w:rsidRDefault="007F4BB5" w:rsidP="008B2504">
      <w:pPr>
        <w:pStyle w:val="Style1"/>
        <w:widowControl/>
        <w:spacing w:line="240" w:lineRule="auto"/>
        <w:ind w:firstLine="709"/>
        <w:rPr>
          <w:rStyle w:val="FontStyle11"/>
          <w:color w:val="000000"/>
          <w:sz w:val="26"/>
          <w:szCs w:val="26"/>
        </w:rPr>
      </w:pPr>
      <w:r w:rsidRPr="00634798">
        <w:rPr>
          <w:rStyle w:val="FontStyle11"/>
          <w:color w:val="000000"/>
          <w:sz w:val="26"/>
          <w:szCs w:val="26"/>
        </w:rPr>
        <w:t>Опыт показывает, что чаще всего сопротивление сотрудников нововведениям возникает в следующих случаях:</w:t>
      </w:r>
    </w:p>
    <w:p w:rsidR="007F4BB5" w:rsidRPr="00634798" w:rsidRDefault="007F4BB5" w:rsidP="008B2504">
      <w:pPr>
        <w:pStyle w:val="Style1"/>
        <w:widowControl/>
        <w:spacing w:line="240" w:lineRule="auto"/>
        <w:ind w:firstLine="709"/>
        <w:rPr>
          <w:rStyle w:val="FontStyle11"/>
          <w:color w:val="000000"/>
          <w:sz w:val="26"/>
          <w:szCs w:val="26"/>
        </w:rPr>
      </w:pPr>
      <w:r w:rsidRPr="00634798">
        <w:rPr>
          <w:rFonts w:ascii="Times New Roman" w:hAnsi="Times New Roman" w:cs="Times New Roman"/>
          <w:i/>
          <w:color w:val="000000"/>
          <w:sz w:val="26"/>
          <w:szCs w:val="26"/>
        </w:rPr>
        <w:t>1. Когда людям не объяснены цели перемен</w:t>
      </w:r>
      <w:r w:rsidRPr="00634798">
        <w:rPr>
          <w:rFonts w:ascii="Times New Roman" w:hAnsi="Times New Roman" w:cs="Times New Roman"/>
          <w:color w:val="000000"/>
          <w:sz w:val="26"/>
          <w:szCs w:val="26"/>
        </w:rPr>
        <w:t xml:space="preserve">. </w:t>
      </w:r>
    </w:p>
    <w:p w:rsidR="007F4BB5" w:rsidRPr="00634798" w:rsidRDefault="007F4BB5" w:rsidP="00634798">
      <w:pPr>
        <w:pStyle w:val="Style4"/>
        <w:widowControl/>
        <w:numPr>
          <w:ilvl w:val="0"/>
          <w:numId w:val="123"/>
        </w:numPr>
        <w:tabs>
          <w:tab w:val="left" w:pos="758"/>
        </w:tabs>
        <w:spacing w:line="240" w:lineRule="auto"/>
        <w:ind w:firstLine="709"/>
        <w:jc w:val="both"/>
        <w:rPr>
          <w:rStyle w:val="FontStyle11"/>
          <w:color w:val="000000"/>
          <w:sz w:val="26"/>
          <w:szCs w:val="26"/>
        </w:rPr>
      </w:pPr>
      <w:r w:rsidRPr="00634798">
        <w:rPr>
          <w:rStyle w:val="FontStyle11"/>
          <w:i/>
          <w:color w:val="000000"/>
          <w:sz w:val="26"/>
          <w:szCs w:val="26"/>
        </w:rPr>
        <w:t>Когда сотрудники сами не принимали участия в планировании этих перемен.</w:t>
      </w:r>
    </w:p>
    <w:p w:rsidR="007F4BB5" w:rsidRPr="00634798" w:rsidRDefault="007F4BB5" w:rsidP="00634798">
      <w:pPr>
        <w:pStyle w:val="Style4"/>
        <w:widowControl/>
        <w:numPr>
          <w:ilvl w:val="0"/>
          <w:numId w:val="123"/>
        </w:numPr>
        <w:tabs>
          <w:tab w:val="left" w:pos="758"/>
        </w:tabs>
        <w:spacing w:line="240" w:lineRule="auto"/>
        <w:ind w:firstLine="709"/>
        <w:jc w:val="both"/>
        <w:rPr>
          <w:rStyle w:val="FontStyle11"/>
          <w:color w:val="000000"/>
          <w:sz w:val="26"/>
          <w:szCs w:val="26"/>
        </w:rPr>
      </w:pPr>
      <w:r w:rsidRPr="00634798">
        <w:rPr>
          <w:rStyle w:val="FontStyle11"/>
          <w:i/>
          <w:color w:val="000000"/>
          <w:sz w:val="26"/>
          <w:szCs w:val="26"/>
        </w:rPr>
        <w:t>Когда игнорируются традиции коллектива и привычный для него стиль, режим работы.</w:t>
      </w:r>
    </w:p>
    <w:p w:rsidR="007F4BB5" w:rsidRPr="00634798" w:rsidRDefault="007F4BB5" w:rsidP="00634798">
      <w:pPr>
        <w:pStyle w:val="Style4"/>
        <w:widowControl/>
        <w:numPr>
          <w:ilvl w:val="0"/>
          <w:numId w:val="123"/>
        </w:numPr>
        <w:tabs>
          <w:tab w:val="left" w:pos="758"/>
        </w:tabs>
        <w:spacing w:line="240" w:lineRule="auto"/>
        <w:ind w:firstLine="709"/>
        <w:jc w:val="both"/>
        <w:rPr>
          <w:rStyle w:val="FontStyle11"/>
          <w:color w:val="000000"/>
          <w:sz w:val="26"/>
          <w:szCs w:val="26"/>
        </w:rPr>
      </w:pPr>
      <w:r w:rsidRPr="00634798">
        <w:rPr>
          <w:rStyle w:val="FontStyle11"/>
          <w:color w:val="000000"/>
          <w:sz w:val="26"/>
          <w:szCs w:val="26"/>
        </w:rPr>
        <w:t>Когда подчиненным кажется, что при подготовке реформ допущена ошибка. Это чувство особенно усиливается, если люди заподозрят, что над ними нависла угроз» понижения зарплаты, снижения в должности или потери расположения руководителя.</w:t>
      </w:r>
    </w:p>
    <w:p w:rsidR="007F4BB5" w:rsidRPr="00634798" w:rsidRDefault="007F4BB5" w:rsidP="00634798">
      <w:pPr>
        <w:pStyle w:val="Style4"/>
        <w:widowControl/>
        <w:numPr>
          <w:ilvl w:val="0"/>
          <w:numId w:val="123"/>
        </w:numPr>
        <w:tabs>
          <w:tab w:val="left" w:pos="758"/>
        </w:tabs>
        <w:spacing w:line="240" w:lineRule="auto"/>
        <w:ind w:firstLine="709"/>
        <w:jc w:val="both"/>
        <w:rPr>
          <w:rStyle w:val="FontStyle11"/>
          <w:color w:val="000000"/>
          <w:sz w:val="26"/>
          <w:szCs w:val="26"/>
        </w:rPr>
      </w:pPr>
      <w:r w:rsidRPr="00634798">
        <w:rPr>
          <w:rStyle w:val="FontStyle11"/>
          <w:i/>
          <w:color w:val="000000"/>
          <w:sz w:val="26"/>
          <w:szCs w:val="26"/>
        </w:rPr>
        <w:t>Когда перестройка грозит подчиненным резким увеличением объема работ.</w:t>
      </w:r>
    </w:p>
    <w:p w:rsidR="007F4BB5" w:rsidRPr="00634798" w:rsidRDefault="007F4BB5" w:rsidP="00634798">
      <w:pPr>
        <w:pStyle w:val="Style4"/>
        <w:widowControl/>
        <w:numPr>
          <w:ilvl w:val="0"/>
          <w:numId w:val="123"/>
        </w:numPr>
        <w:tabs>
          <w:tab w:val="left" w:pos="758"/>
        </w:tabs>
        <w:spacing w:line="240" w:lineRule="auto"/>
        <w:ind w:firstLine="709"/>
        <w:jc w:val="both"/>
        <w:rPr>
          <w:rStyle w:val="FontStyle11"/>
          <w:color w:val="000000"/>
          <w:sz w:val="26"/>
          <w:szCs w:val="26"/>
        </w:rPr>
      </w:pPr>
      <w:r w:rsidRPr="00634798">
        <w:rPr>
          <w:rStyle w:val="FontStyle11"/>
          <w:i/>
          <w:color w:val="000000"/>
          <w:sz w:val="26"/>
          <w:szCs w:val="26"/>
        </w:rPr>
        <w:t>Когда людям кажется, что и так все хорошо.</w:t>
      </w:r>
      <w:r>
        <w:rPr>
          <w:rStyle w:val="FontStyle11"/>
          <w:i/>
          <w:color w:val="000000"/>
          <w:sz w:val="26"/>
          <w:szCs w:val="26"/>
        </w:rPr>
        <w:t xml:space="preserve"> </w:t>
      </w:r>
      <w:r w:rsidRPr="00634798">
        <w:rPr>
          <w:rStyle w:val="FontStyle11"/>
          <w:color w:val="000000"/>
          <w:sz w:val="26"/>
          <w:szCs w:val="26"/>
        </w:rPr>
        <w:t>Людям свойственно реагировать на проекты реформ примерно следующим образом: «Незачем высовываться», «Зачем подставлять шею под удар» или «У нас еще никогда так хорошо не шли дела».</w:t>
      </w:r>
    </w:p>
    <w:p w:rsidR="007F4BB5" w:rsidRPr="00634798" w:rsidRDefault="007F4BB5" w:rsidP="00634798">
      <w:pPr>
        <w:pStyle w:val="Style4"/>
        <w:widowControl/>
        <w:numPr>
          <w:ilvl w:val="0"/>
          <w:numId w:val="124"/>
        </w:numPr>
        <w:tabs>
          <w:tab w:val="left" w:pos="758"/>
        </w:tabs>
        <w:spacing w:line="240" w:lineRule="auto"/>
        <w:ind w:firstLine="709"/>
        <w:jc w:val="both"/>
        <w:rPr>
          <w:rStyle w:val="FontStyle11"/>
          <w:color w:val="000000"/>
          <w:sz w:val="26"/>
          <w:szCs w:val="26"/>
        </w:rPr>
      </w:pPr>
      <w:r w:rsidRPr="00634798">
        <w:rPr>
          <w:rStyle w:val="FontStyle11"/>
          <w:i/>
          <w:color w:val="000000"/>
          <w:sz w:val="26"/>
          <w:szCs w:val="26"/>
        </w:rPr>
        <w:t>Когда сам инициатор реформ не пользуется ни уважением, ни авторитетом</w:t>
      </w:r>
      <w:r w:rsidRPr="00634798">
        <w:rPr>
          <w:rStyle w:val="FontStyle11"/>
          <w:color w:val="000000"/>
          <w:sz w:val="26"/>
          <w:szCs w:val="26"/>
        </w:rPr>
        <w:t>..</w:t>
      </w:r>
    </w:p>
    <w:p w:rsidR="007F4BB5" w:rsidRPr="00634798" w:rsidRDefault="007F4BB5" w:rsidP="00634798">
      <w:pPr>
        <w:pStyle w:val="Style4"/>
        <w:widowControl/>
        <w:numPr>
          <w:ilvl w:val="0"/>
          <w:numId w:val="124"/>
        </w:numPr>
        <w:tabs>
          <w:tab w:val="left" w:pos="758"/>
        </w:tabs>
        <w:spacing w:line="240" w:lineRule="auto"/>
        <w:ind w:firstLine="709"/>
        <w:jc w:val="both"/>
        <w:rPr>
          <w:rStyle w:val="FontStyle11"/>
          <w:i/>
          <w:color w:val="000000"/>
          <w:sz w:val="26"/>
          <w:szCs w:val="26"/>
        </w:rPr>
      </w:pPr>
      <w:r w:rsidRPr="00634798">
        <w:rPr>
          <w:rStyle w:val="FontStyle11"/>
          <w:i/>
          <w:color w:val="000000"/>
          <w:sz w:val="26"/>
          <w:szCs w:val="26"/>
        </w:rPr>
        <w:t>Если при планировании реформ коллектив не видит конечного результата, пользы для себя.</w:t>
      </w:r>
    </w:p>
    <w:p w:rsidR="007F4BB5" w:rsidRPr="00634798" w:rsidRDefault="007F4BB5" w:rsidP="00634798">
      <w:pPr>
        <w:pStyle w:val="Style4"/>
        <w:widowControl/>
        <w:numPr>
          <w:ilvl w:val="0"/>
          <w:numId w:val="124"/>
        </w:numPr>
        <w:tabs>
          <w:tab w:val="left" w:pos="758"/>
        </w:tabs>
        <w:spacing w:line="240" w:lineRule="auto"/>
        <w:ind w:firstLine="709"/>
        <w:jc w:val="both"/>
        <w:rPr>
          <w:rStyle w:val="FontStyle11"/>
          <w:i/>
          <w:color w:val="000000"/>
          <w:sz w:val="26"/>
          <w:szCs w:val="26"/>
        </w:rPr>
      </w:pPr>
      <w:r w:rsidRPr="00634798">
        <w:rPr>
          <w:rStyle w:val="FontStyle11"/>
          <w:i/>
          <w:color w:val="000000"/>
          <w:sz w:val="26"/>
          <w:szCs w:val="26"/>
        </w:rPr>
        <w:t>Когда работник не знает, что выигрывает лично он.</w:t>
      </w:r>
    </w:p>
    <w:p w:rsidR="007F4BB5" w:rsidRPr="00634798" w:rsidRDefault="007F4BB5" w:rsidP="008B2504">
      <w:pPr>
        <w:pStyle w:val="Style3"/>
        <w:widowControl/>
        <w:spacing w:line="240" w:lineRule="auto"/>
        <w:ind w:firstLine="709"/>
        <w:rPr>
          <w:rStyle w:val="FontStyle11"/>
          <w:color w:val="000000"/>
          <w:sz w:val="26"/>
          <w:szCs w:val="26"/>
        </w:rPr>
      </w:pPr>
      <w:r w:rsidRPr="00634798">
        <w:rPr>
          <w:rStyle w:val="FontStyle11"/>
          <w:i/>
          <w:color w:val="000000"/>
          <w:sz w:val="26"/>
          <w:szCs w:val="26"/>
        </w:rPr>
        <w:t>10. Когда подчиненный не чувствует уверенности, убежденности самого руководителя</w:t>
      </w:r>
      <w:r w:rsidRPr="00634798">
        <w:rPr>
          <w:rStyle w:val="FontStyle11"/>
          <w:color w:val="000000"/>
          <w:sz w:val="26"/>
          <w:szCs w:val="26"/>
        </w:rPr>
        <w:t>.</w:t>
      </w:r>
    </w:p>
    <w:p w:rsidR="007F4BB5" w:rsidRPr="00634798" w:rsidRDefault="007F4BB5" w:rsidP="00634798">
      <w:pPr>
        <w:pStyle w:val="Style4"/>
        <w:widowControl/>
        <w:numPr>
          <w:ilvl w:val="0"/>
          <w:numId w:val="125"/>
        </w:numPr>
        <w:tabs>
          <w:tab w:val="left" w:pos="878"/>
        </w:tabs>
        <w:spacing w:line="240" w:lineRule="auto"/>
        <w:ind w:firstLine="709"/>
        <w:jc w:val="both"/>
        <w:rPr>
          <w:rStyle w:val="FontStyle11"/>
          <w:i/>
          <w:color w:val="000000"/>
          <w:sz w:val="26"/>
          <w:szCs w:val="26"/>
        </w:rPr>
      </w:pPr>
      <w:r w:rsidRPr="00634798">
        <w:rPr>
          <w:rStyle w:val="FontStyle11"/>
          <w:i/>
          <w:color w:val="000000"/>
          <w:sz w:val="26"/>
          <w:szCs w:val="26"/>
        </w:rPr>
        <w:t>Когда реформа предлагается и осуществляется категорично, административными методами.</w:t>
      </w:r>
    </w:p>
    <w:p w:rsidR="007F4BB5" w:rsidRPr="00634798" w:rsidRDefault="007F4BB5" w:rsidP="00634798">
      <w:pPr>
        <w:pStyle w:val="Style4"/>
        <w:widowControl/>
        <w:numPr>
          <w:ilvl w:val="0"/>
          <w:numId w:val="126"/>
        </w:numPr>
        <w:tabs>
          <w:tab w:val="left" w:pos="878"/>
        </w:tabs>
        <w:spacing w:line="240" w:lineRule="auto"/>
        <w:ind w:firstLine="709"/>
        <w:jc w:val="both"/>
        <w:rPr>
          <w:rStyle w:val="FontStyle11"/>
          <w:i/>
          <w:color w:val="000000"/>
          <w:sz w:val="26"/>
          <w:szCs w:val="26"/>
        </w:rPr>
      </w:pPr>
      <w:r w:rsidRPr="00634798">
        <w:rPr>
          <w:rStyle w:val="FontStyle11"/>
          <w:i/>
          <w:color w:val="000000"/>
          <w:sz w:val="26"/>
          <w:szCs w:val="26"/>
        </w:rPr>
        <w:t>Если новшество может повлечь за собой сокращение персонала.</w:t>
      </w:r>
    </w:p>
    <w:p w:rsidR="007F4BB5" w:rsidRPr="00634798" w:rsidRDefault="007F4BB5" w:rsidP="00634798">
      <w:pPr>
        <w:pStyle w:val="Style4"/>
        <w:widowControl/>
        <w:numPr>
          <w:ilvl w:val="0"/>
          <w:numId w:val="125"/>
        </w:numPr>
        <w:tabs>
          <w:tab w:val="left" w:pos="878"/>
        </w:tabs>
        <w:spacing w:line="240" w:lineRule="auto"/>
        <w:ind w:firstLine="709"/>
        <w:jc w:val="both"/>
        <w:rPr>
          <w:rStyle w:val="FontStyle11"/>
          <w:i/>
          <w:color w:val="000000"/>
          <w:sz w:val="26"/>
          <w:szCs w:val="26"/>
        </w:rPr>
      </w:pPr>
      <w:r w:rsidRPr="00634798">
        <w:rPr>
          <w:rStyle w:val="FontStyle11"/>
          <w:i/>
          <w:color w:val="000000"/>
          <w:sz w:val="26"/>
          <w:szCs w:val="26"/>
        </w:rPr>
        <w:t>Если в коллективе не знают, во что это обойдется (затраты, усилия).</w:t>
      </w:r>
    </w:p>
    <w:p w:rsidR="007F4BB5" w:rsidRPr="00634798" w:rsidRDefault="007F4BB5" w:rsidP="00634798">
      <w:pPr>
        <w:pStyle w:val="Style4"/>
        <w:widowControl/>
        <w:numPr>
          <w:ilvl w:val="0"/>
          <w:numId w:val="126"/>
        </w:numPr>
        <w:tabs>
          <w:tab w:val="left" w:pos="878"/>
        </w:tabs>
        <w:spacing w:line="240" w:lineRule="auto"/>
        <w:ind w:firstLine="709"/>
        <w:jc w:val="both"/>
        <w:rPr>
          <w:rStyle w:val="FontStyle11"/>
          <w:i/>
          <w:color w:val="000000"/>
          <w:sz w:val="26"/>
          <w:szCs w:val="26"/>
        </w:rPr>
      </w:pPr>
      <w:r w:rsidRPr="00634798">
        <w:rPr>
          <w:rStyle w:val="FontStyle11"/>
          <w:i/>
          <w:color w:val="000000"/>
          <w:sz w:val="26"/>
          <w:szCs w:val="26"/>
        </w:rPr>
        <w:t>Когда реформа не приносит быстрых результатов.</w:t>
      </w:r>
    </w:p>
    <w:p w:rsidR="007F4BB5" w:rsidRPr="00634798" w:rsidRDefault="007F4BB5" w:rsidP="00634798">
      <w:pPr>
        <w:pStyle w:val="Style4"/>
        <w:widowControl/>
        <w:numPr>
          <w:ilvl w:val="0"/>
          <w:numId w:val="126"/>
        </w:numPr>
        <w:tabs>
          <w:tab w:val="left" w:pos="878"/>
        </w:tabs>
        <w:spacing w:line="240" w:lineRule="auto"/>
        <w:ind w:firstLine="709"/>
        <w:jc w:val="both"/>
        <w:rPr>
          <w:rStyle w:val="FontStyle11"/>
          <w:i/>
          <w:color w:val="000000"/>
          <w:sz w:val="26"/>
          <w:szCs w:val="26"/>
        </w:rPr>
      </w:pPr>
      <w:r w:rsidRPr="00634798">
        <w:rPr>
          <w:rStyle w:val="FontStyle11"/>
          <w:i/>
          <w:color w:val="000000"/>
          <w:sz w:val="26"/>
          <w:szCs w:val="26"/>
        </w:rPr>
        <w:t>Когда результаты реформы принесли блага узкому кругу лиц.</w:t>
      </w:r>
    </w:p>
    <w:p w:rsidR="007F4BB5" w:rsidRPr="00634798" w:rsidRDefault="007F4BB5" w:rsidP="00634798">
      <w:pPr>
        <w:pStyle w:val="ListParagraph"/>
        <w:widowControl w:val="0"/>
        <w:numPr>
          <w:ilvl w:val="0"/>
          <w:numId w:val="126"/>
        </w:numPr>
        <w:autoSpaceDE w:val="0"/>
        <w:autoSpaceDN w:val="0"/>
        <w:adjustRightInd w:val="0"/>
        <w:spacing w:after="0" w:line="240" w:lineRule="auto"/>
        <w:ind w:left="709" w:firstLine="709"/>
        <w:jc w:val="both"/>
        <w:rPr>
          <w:rStyle w:val="FontStyle11"/>
          <w:i/>
          <w:color w:val="000000"/>
          <w:sz w:val="26"/>
          <w:szCs w:val="26"/>
        </w:rPr>
      </w:pPr>
      <w:r w:rsidRPr="00634798">
        <w:rPr>
          <w:rStyle w:val="FontStyle11"/>
          <w:i/>
          <w:color w:val="000000"/>
          <w:sz w:val="26"/>
          <w:szCs w:val="26"/>
        </w:rPr>
        <w:t>Когда в коллективе нет доверительной обстановки (люди не доверяют друг другу).</w:t>
      </w:r>
    </w:p>
    <w:p w:rsidR="007F4BB5" w:rsidRPr="00634798" w:rsidRDefault="007F4BB5" w:rsidP="00634798">
      <w:pPr>
        <w:pStyle w:val="Style4"/>
        <w:widowControl/>
        <w:numPr>
          <w:ilvl w:val="0"/>
          <w:numId w:val="126"/>
        </w:numPr>
        <w:spacing w:line="240" w:lineRule="auto"/>
        <w:ind w:left="507" w:firstLine="709"/>
        <w:jc w:val="both"/>
        <w:rPr>
          <w:rStyle w:val="FontStyle11"/>
          <w:i/>
          <w:color w:val="000000"/>
          <w:sz w:val="26"/>
          <w:szCs w:val="26"/>
        </w:rPr>
      </w:pPr>
      <w:r w:rsidRPr="00634798">
        <w:rPr>
          <w:rStyle w:val="FontStyle11"/>
          <w:i/>
          <w:color w:val="000000"/>
          <w:sz w:val="26"/>
          <w:szCs w:val="26"/>
        </w:rPr>
        <w:t>Когда внутри коллектива есть мощные группы людей, которых устраивает старое, нынешнее положение (групповой эгоизм).</w:t>
      </w:r>
    </w:p>
    <w:p w:rsidR="007F4BB5"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Основу этих причин составляют дискомфортные ощущения человека, затрагивание и игнорирование его личных интересов, недостаточная информированность о характере и значении осуществляемых изменений.</w:t>
      </w:r>
    </w:p>
    <w:p w:rsidR="007F4BB5"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p>
    <w:p w:rsidR="007F4BB5" w:rsidRPr="00634798" w:rsidRDefault="007F4BB5" w:rsidP="008B2504">
      <w:pPr>
        <w:jc w:val="center"/>
        <w:rPr>
          <w:b/>
          <w:i/>
          <w:color w:val="000000"/>
          <w:sz w:val="26"/>
          <w:szCs w:val="26"/>
        </w:rPr>
      </w:pPr>
      <w:bookmarkStart w:id="311" w:name="_Toc284702329"/>
      <w:r w:rsidRPr="00634798">
        <w:rPr>
          <w:b/>
          <w:i/>
          <w:color w:val="000000"/>
          <w:sz w:val="26"/>
          <w:szCs w:val="26"/>
        </w:rPr>
        <w:t>Меры по оптимизации инновационного процесса</w:t>
      </w:r>
      <w:bookmarkEnd w:id="311"/>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Выявление и признание наличия антиинновационных факторов позволяет выработать меры и, прежде всего, психологического характера, с помощью которых возможно существенно оптимизировать процессы реализации нововведений.</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Среди них:</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1. Выработка у членов организации позитивных установок относительно определенного нововведения.</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2.Установление эффективных отлаженных коммуникаций, базирующихся на неформальности и высокой интенсивности общения; поддержке интенсивного неформального общения материальными средствами; разработка специальных программ интенсификации взаимодействия и строгий контроль, порожденный системой интенсивного неформального общения.</w:t>
      </w:r>
    </w:p>
    <w:p w:rsidR="007F4BB5" w:rsidRPr="00634798" w:rsidRDefault="007F4BB5" w:rsidP="008B2504">
      <w:pPr>
        <w:pStyle w:val="Style8"/>
        <w:widowControl/>
        <w:spacing w:line="240" w:lineRule="auto"/>
        <w:ind w:firstLine="709"/>
        <w:rPr>
          <w:rStyle w:val="FontStyle15"/>
          <w:rFonts w:ascii="Times New Roman" w:hAnsi="Times New Roman" w:cs="Times New Roman"/>
          <w:color w:val="000000"/>
          <w:sz w:val="26"/>
          <w:szCs w:val="26"/>
        </w:rPr>
      </w:pPr>
      <w:r w:rsidRPr="00634798">
        <w:rPr>
          <w:rStyle w:val="FontStyle15"/>
          <w:rFonts w:ascii="Times New Roman" w:hAnsi="Times New Roman" w:cs="Times New Roman"/>
          <w:color w:val="000000"/>
          <w:sz w:val="26"/>
          <w:szCs w:val="26"/>
        </w:rPr>
        <w:t>3.Выявление и опора в осуществлении изменений на социально-активных, творчески мыслящих и действующих сотрудников (энтузиастов), которые своей инициативностью вносят в деятельность организации конструктивную новизну. Именно им принадлежит особая роль в создании психологического климата, насыщенного преданностью делу, оптимизмом, терпимостью к неудачам. В целях поддержания в таких людях здоровых честолюбивых устремлений и значимости, целесообразно поддерживать в организации атмосферу внутренней конкуренции. Соперничество при разработке идей или продуктов между несколькими подразделениями и группами организации, хотя и сопряжено с большими издержками, но способствует продуктивной внедренческой работе.[5]</w:t>
      </w:r>
    </w:p>
    <w:p w:rsidR="007F4BB5" w:rsidRPr="00634798" w:rsidRDefault="007F4BB5" w:rsidP="008B2504">
      <w:pPr>
        <w:rPr>
          <w:b/>
          <w:i/>
          <w:color w:val="000000"/>
          <w:sz w:val="26"/>
          <w:szCs w:val="26"/>
        </w:rPr>
      </w:pPr>
      <w:bookmarkStart w:id="312" w:name="_Toc284702330"/>
      <w:r w:rsidRPr="00634798">
        <w:rPr>
          <w:b/>
          <w:i/>
          <w:color w:val="000000"/>
          <w:sz w:val="26"/>
          <w:szCs w:val="26"/>
        </w:rPr>
        <w:t>Характеристики инноваций</w:t>
      </w:r>
      <w:bookmarkEnd w:id="312"/>
    </w:p>
    <w:p w:rsidR="007F4BB5" w:rsidRPr="00634798" w:rsidRDefault="007F4BB5" w:rsidP="008B2504">
      <w:pPr>
        <w:pStyle w:val="Style2"/>
        <w:widowControl/>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b w:val="0"/>
          <w:color w:val="000000"/>
          <w:sz w:val="26"/>
          <w:szCs w:val="26"/>
        </w:rPr>
        <w:t xml:space="preserve">При оценке того, будут или нет приняты инновации, большое значение имеют характеристики самих инноваций. </w:t>
      </w:r>
      <w:r w:rsidRPr="00634798">
        <w:rPr>
          <w:rStyle w:val="FontStyle13"/>
          <w:rFonts w:ascii="Times New Roman" w:hAnsi="Times New Roman" w:cs="Times New Roman"/>
          <w:i w:val="0"/>
          <w:color w:val="000000"/>
          <w:sz w:val="26"/>
          <w:szCs w:val="26"/>
        </w:rPr>
        <w:t xml:space="preserve">Зальтман, Дункан и Холбек </w:t>
      </w:r>
      <w:r w:rsidRPr="00634798">
        <w:rPr>
          <w:rStyle w:val="FontStyle12"/>
          <w:rFonts w:ascii="Times New Roman" w:hAnsi="Times New Roman" w:cs="Times New Roman"/>
          <w:b w:val="0"/>
          <w:color w:val="000000"/>
          <w:sz w:val="26"/>
          <w:szCs w:val="26"/>
        </w:rPr>
        <w:t>отмечают следующие характеристики инновации, которые делают ее более или менее привлекательной, а значит и более или менее приемлемой для организации:</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4"/>
          <w:rFonts w:ascii="Times New Roman" w:hAnsi="Times New Roman" w:cs="Times New Roman"/>
          <w:color w:val="000000"/>
          <w:sz w:val="26"/>
          <w:szCs w:val="26"/>
        </w:rPr>
      </w:pPr>
      <w:r w:rsidRPr="00634798">
        <w:rPr>
          <w:rStyle w:val="FontStyle12"/>
          <w:rFonts w:ascii="Times New Roman" w:hAnsi="Times New Roman" w:cs="Times New Roman"/>
          <w:i/>
          <w:color w:val="000000"/>
          <w:sz w:val="26"/>
          <w:szCs w:val="26"/>
        </w:rPr>
        <w:t>Затраты.</w:t>
      </w:r>
      <w:r w:rsidRPr="00634798">
        <w:rPr>
          <w:rStyle w:val="FontStyle12"/>
          <w:rFonts w:ascii="Times New Roman" w:hAnsi="Times New Roman" w:cs="Times New Roman"/>
          <w:b w:val="0"/>
          <w:color w:val="000000"/>
          <w:sz w:val="26"/>
          <w:szCs w:val="26"/>
        </w:rPr>
        <w:t xml:space="preserve"> Расходные факторы включают два элемента, экономический и социальный. Возможно, что противники предложенного изменения любой вид затрат будут считать чрезмерным, а сторонники, наоборот, достаточно низким.</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Норма прибыли на инвестиции.</w:t>
      </w:r>
      <w:r w:rsidRPr="00634798">
        <w:rPr>
          <w:rStyle w:val="FontStyle12"/>
          <w:rFonts w:ascii="Times New Roman" w:hAnsi="Times New Roman" w:cs="Times New Roman"/>
          <w:b w:val="0"/>
          <w:color w:val="000000"/>
          <w:sz w:val="26"/>
          <w:szCs w:val="26"/>
        </w:rPr>
        <w:t xml:space="preserve"> Очевидно, что выберут те инновации, которые дадут высокую норму прибыли на инвестиции. </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1"/>
          <w:color w:val="000000"/>
          <w:spacing w:val="-10"/>
          <w:sz w:val="26"/>
          <w:szCs w:val="26"/>
        </w:rPr>
      </w:pPr>
      <w:r w:rsidRPr="00634798">
        <w:rPr>
          <w:rStyle w:val="FontStyle12"/>
          <w:rFonts w:ascii="Times New Roman" w:hAnsi="Times New Roman" w:cs="Times New Roman"/>
          <w:i/>
          <w:color w:val="000000"/>
          <w:sz w:val="26"/>
          <w:szCs w:val="26"/>
        </w:rPr>
        <w:t>Эффективность.</w:t>
      </w:r>
      <w:r w:rsidRPr="00634798">
        <w:rPr>
          <w:rStyle w:val="FontStyle12"/>
          <w:rFonts w:ascii="Times New Roman" w:hAnsi="Times New Roman" w:cs="Times New Roman"/>
          <w:b w:val="0"/>
          <w:color w:val="000000"/>
          <w:sz w:val="26"/>
          <w:szCs w:val="26"/>
        </w:rPr>
        <w:t xml:space="preserve"> Более эффективную инновацию предпочтут менее эффективной для существующей ситуации или альтернативной инновации.</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Риск и неопределенность.</w:t>
      </w:r>
      <w:r w:rsidRPr="00634798">
        <w:rPr>
          <w:rStyle w:val="FontStyle12"/>
          <w:rFonts w:ascii="Times New Roman" w:hAnsi="Times New Roman" w:cs="Times New Roman"/>
          <w:b w:val="0"/>
          <w:color w:val="000000"/>
          <w:sz w:val="26"/>
          <w:szCs w:val="26"/>
        </w:rPr>
        <w:t xml:space="preserve"> Чем меньше риск и неопределенность, тем больше вероятность принятия </w:t>
      </w:r>
      <w:r w:rsidRPr="00634798">
        <w:rPr>
          <w:rStyle w:val="FontStyle14"/>
          <w:rFonts w:ascii="Times New Roman" w:hAnsi="Times New Roman" w:cs="Times New Roman"/>
          <w:color w:val="000000"/>
          <w:sz w:val="26"/>
          <w:szCs w:val="26"/>
        </w:rPr>
        <w:t>инноваций:</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Коммуникационная наглядность.</w:t>
      </w:r>
      <w:r w:rsidRPr="00634798">
        <w:rPr>
          <w:rStyle w:val="FontStyle12"/>
          <w:rFonts w:ascii="Times New Roman" w:hAnsi="Times New Roman" w:cs="Times New Roman"/>
          <w:b w:val="0"/>
          <w:color w:val="000000"/>
          <w:sz w:val="26"/>
          <w:szCs w:val="26"/>
        </w:rPr>
        <w:t xml:space="preserve"> Вероятность инновации зависит от ясности результатов. ,</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Совместимость.</w:t>
      </w:r>
      <w:r w:rsidRPr="00634798">
        <w:rPr>
          <w:rStyle w:val="FontStyle12"/>
          <w:rFonts w:ascii="Times New Roman" w:hAnsi="Times New Roman" w:cs="Times New Roman"/>
          <w:b w:val="0"/>
          <w:color w:val="000000"/>
          <w:sz w:val="26"/>
          <w:szCs w:val="26"/>
        </w:rPr>
        <w:t xml:space="preserve"> Чем более инновация совместима с существующей системой, тем больше вероятность ее принятия. </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Сложность.</w:t>
      </w:r>
      <w:r w:rsidRPr="00634798">
        <w:rPr>
          <w:rStyle w:val="FontStyle12"/>
          <w:rFonts w:ascii="Times New Roman" w:hAnsi="Times New Roman" w:cs="Times New Roman"/>
          <w:b w:val="0"/>
          <w:color w:val="000000"/>
          <w:sz w:val="26"/>
          <w:szCs w:val="26"/>
        </w:rPr>
        <w:t xml:space="preserve"> Чем сложнее инновация, тем меньше вероятность ее принятия. В этом опять же есть оттенок консерватизма.</w:t>
      </w:r>
    </w:p>
    <w:p w:rsidR="007F4BB5" w:rsidRPr="00634798" w:rsidRDefault="007F4BB5" w:rsidP="00634798">
      <w:pPr>
        <w:pStyle w:val="Style4"/>
        <w:widowControl/>
        <w:numPr>
          <w:ilvl w:val="0"/>
          <w:numId w:val="122"/>
        </w:numPr>
        <w:tabs>
          <w:tab w:val="left" w:pos="451"/>
        </w:tabs>
        <w:spacing w:line="240" w:lineRule="auto"/>
        <w:ind w:firstLine="709"/>
        <w:jc w:val="both"/>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Научный статус</w:t>
      </w:r>
      <w:r w:rsidRPr="00634798">
        <w:rPr>
          <w:rStyle w:val="FontStyle12"/>
          <w:rFonts w:ascii="Times New Roman" w:hAnsi="Times New Roman" w:cs="Times New Roman"/>
          <w:b w:val="0"/>
          <w:color w:val="000000"/>
          <w:sz w:val="26"/>
          <w:szCs w:val="26"/>
        </w:rPr>
        <w:t>. Если инновация воспринимается как уже признанная в научном мире, вероятность ее принятия выше.</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Осознание относительного преимущества</w:t>
      </w:r>
      <w:r w:rsidRPr="00634798">
        <w:rPr>
          <w:rStyle w:val="FontStyle12"/>
          <w:rFonts w:ascii="Times New Roman" w:hAnsi="Times New Roman" w:cs="Times New Roman"/>
          <w:b w:val="0"/>
          <w:color w:val="000000"/>
          <w:sz w:val="26"/>
          <w:szCs w:val="26"/>
        </w:rPr>
        <w:t>. Чем больше преимущество, тем скорее инновация будет принята.</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Место происхождения.</w:t>
      </w:r>
      <w:r w:rsidRPr="00634798">
        <w:rPr>
          <w:rStyle w:val="FontStyle12"/>
          <w:rFonts w:ascii="Times New Roman" w:hAnsi="Times New Roman" w:cs="Times New Roman"/>
          <w:b w:val="0"/>
          <w:color w:val="000000"/>
          <w:sz w:val="26"/>
          <w:szCs w:val="26"/>
        </w:rPr>
        <w:t xml:space="preserve"> Если инновация родилась внутри организации, у нее больше шансов быть принятой. </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Сроки.</w:t>
      </w:r>
      <w:r w:rsidRPr="00634798">
        <w:rPr>
          <w:rStyle w:val="FontStyle12"/>
          <w:rFonts w:ascii="Times New Roman" w:hAnsi="Times New Roman" w:cs="Times New Roman"/>
          <w:b w:val="0"/>
          <w:color w:val="000000"/>
          <w:sz w:val="26"/>
          <w:szCs w:val="26"/>
        </w:rPr>
        <w:t xml:space="preserve"> В некоторых случаях инновация имеет смысл, если она принята в конкретное время или в конкретной последовательности в ходе действий организации.</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i/>
          <w:color w:val="000000"/>
          <w:sz w:val="26"/>
          <w:szCs w:val="26"/>
        </w:rPr>
      </w:pPr>
      <w:r w:rsidRPr="00634798">
        <w:rPr>
          <w:rStyle w:val="FontStyle12"/>
          <w:rFonts w:ascii="Times New Roman" w:hAnsi="Times New Roman" w:cs="Times New Roman"/>
          <w:b w:val="0"/>
          <w:color w:val="000000"/>
          <w:sz w:val="26"/>
          <w:szCs w:val="26"/>
        </w:rPr>
        <w:t xml:space="preserve">Предыдущий статус кво. Имеется в виду, является ли решение об </w:t>
      </w:r>
      <w:r w:rsidRPr="00634798">
        <w:rPr>
          <w:rStyle w:val="FontStyle12"/>
          <w:rFonts w:ascii="Times New Roman" w:hAnsi="Times New Roman" w:cs="Times New Roman"/>
          <w:i/>
          <w:color w:val="000000"/>
          <w:sz w:val="26"/>
          <w:szCs w:val="26"/>
        </w:rPr>
        <w:t xml:space="preserve">инновации обратимым. </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Обязательство.</w:t>
      </w:r>
      <w:r w:rsidRPr="00634798">
        <w:rPr>
          <w:rStyle w:val="FontStyle12"/>
          <w:rFonts w:ascii="Times New Roman" w:hAnsi="Times New Roman" w:cs="Times New Roman"/>
          <w:b w:val="0"/>
          <w:color w:val="000000"/>
          <w:sz w:val="26"/>
          <w:szCs w:val="26"/>
        </w:rPr>
        <w:t xml:space="preserve"> Оно определяет поведение и отношение к инновации. Участие в принятии решения об инновации повышает ответственность членов организации за ее осуществление. При более высоком уровне ответственности инновация проходит успешнее.</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Межличностные отношения.</w:t>
      </w:r>
      <w:r w:rsidRPr="00634798">
        <w:rPr>
          <w:rStyle w:val="FontStyle12"/>
          <w:rFonts w:ascii="Times New Roman" w:hAnsi="Times New Roman" w:cs="Times New Roman"/>
          <w:b w:val="0"/>
          <w:color w:val="000000"/>
          <w:sz w:val="26"/>
          <w:szCs w:val="26"/>
        </w:rPr>
        <w:t xml:space="preserve"> Если инновация или технологическая политика грозит разрушить межличностные отношения, у нее меньше шансов быть принятой.</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Публичность против конфиденциальности.</w:t>
      </w:r>
      <w:r w:rsidRPr="00634798">
        <w:rPr>
          <w:rStyle w:val="FontStyle12"/>
          <w:rFonts w:ascii="Times New Roman" w:hAnsi="Times New Roman" w:cs="Times New Roman"/>
          <w:b w:val="0"/>
          <w:color w:val="000000"/>
          <w:sz w:val="26"/>
          <w:szCs w:val="26"/>
        </w:rPr>
        <w:t xml:space="preserve"> Если инновация касается большой части общественности, она обычно принимается более крупным органом, чем инновация, касающаяся узкого круга людей. </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Вратари.</w:t>
      </w:r>
      <w:r w:rsidRPr="00634798">
        <w:rPr>
          <w:rStyle w:val="FontStyle12"/>
          <w:rFonts w:ascii="Times New Roman" w:hAnsi="Times New Roman" w:cs="Times New Roman"/>
          <w:b w:val="0"/>
          <w:color w:val="000000"/>
          <w:sz w:val="26"/>
          <w:szCs w:val="26"/>
        </w:rPr>
        <w:t xml:space="preserve"> Имеется в виду число инстанций, через которые должна пройти инновация. Чем больше число вратарей, тем больше вероятность того, что инновация будет отклонена.</w:t>
      </w:r>
    </w:p>
    <w:p w:rsidR="007F4BB5" w:rsidRPr="00634798" w:rsidRDefault="007F4BB5" w:rsidP="00634798">
      <w:pPr>
        <w:pStyle w:val="Style3"/>
        <w:widowControl/>
        <w:numPr>
          <w:ilvl w:val="0"/>
          <w:numId w:val="122"/>
        </w:numPr>
        <w:tabs>
          <w:tab w:val="left" w:pos="264"/>
        </w:tabs>
        <w:spacing w:line="240" w:lineRule="auto"/>
        <w:ind w:firstLine="709"/>
        <w:rPr>
          <w:rStyle w:val="FontStyle12"/>
          <w:rFonts w:ascii="Times New Roman" w:hAnsi="Times New Roman" w:cs="Times New Roman"/>
          <w:b w:val="0"/>
          <w:color w:val="000000"/>
          <w:sz w:val="26"/>
          <w:szCs w:val="26"/>
        </w:rPr>
      </w:pPr>
      <w:r w:rsidRPr="00634798">
        <w:rPr>
          <w:rStyle w:val="FontStyle12"/>
          <w:rFonts w:ascii="Times New Roman" w:hAnsi="Times New Roman" w:cs="Times New Roman"/>
          <w:i/>
          <w:color w:val="000000"/>
          <w:sz w:val="26"/>
          <w:szCs w:val="26"/>
        </w:rPr>
        <w:t>Возможность последующей модификации</w:t>
      </w:r>
      <w:r w:rsidRPr="00634798">
        <w:rPr>
          <w:rStyle w:val="FontStyle12"/>
          <w:rFonts w:ascii="Times New Roman" w:hAnsi="Times New Roman" w:cs="Times New Roman"/>
          <w:b w:val="0"/>
          <w:color w:val="000000"/>
          <w:sz w:val="26"/>
          <w:szCs w:val="26"/>
        </w:rPr>
        <w:t xml:space="preserve">. Если саму инновацию можно модифицировать в соответствии с условиями или технологическими изменениями, то у нее больше шансов быть принятой. </w:t>
      </w:r>
      <w:r w:rsidRPr="00634798">
        <w:rPr>
          <w:rStyle w:val="FontStyle12"/>
          <w:rFonts w:ascii="Times New Roman" w:hAnsi="Times New Roman" w:cs="Times New Roman"/>
          <w:b w:val="0"/>
          <w:color w:val="000000"/>
          <w:sz w:val="26"/>
          <w:szCs w:val="26"/>
          <w:lang w:val="en-US"/>
        </w:rPr>
        <w:t>[7],[9]</w:t>
      </w:r>
    </w:p>
    <w:p w:rsidR="007F4BB5" w:rsidRPr="00634798" w:rsidRDefault="007F4BB5" w:rsidP="008B2504">
      <w:pPr>
        <w:ind w:firstLine="709"/>
        <w:jc w:val="both"/>
        <w:rPr>
          <w:color w:val="000000"/>
          <w:sz w:val="26"/>
          <w:szCs w:val="26"/>
        </w:rPr>
      </w:pPr>
      <w:r w:rsidRPr="00634798">
        <w:rPr>
          <w:color w:val="000000"/>
          <w:sz w:val="26"/>
          <w:szCs w:val="26"/>
        </w:rPr>
        <w:t xml:space="preserve">Для того, чтобы </w:t>
      </w:r>
      <w:r w:rsidRPr="00634798">
        <w:rPr>
          <w:rStyle w:val="FontStyle11"/>
          <w:color w:val="000000"/>
          <w:sz w:val="26"/>
          <w:szCs w:val="26"/>
        </w:rPr>
        <w:t>эффективнее спланировать и осуществить проведение изменений в работе коллектива консультант должен:</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Проанализировать ситуацию и определить причины возможного сопротивления.</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Заранее объяснить людям цели перемен и их последствия для коллектива и персонально для каждого сотрудника.</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Привлечь сотрудников организации-киента к планированию перемен. </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Наладить «обратную связь». </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Учитывать привычки, традиции группы. </w:t>
      </w:r>
    </w:p>
    <w:p w:rsidR="007F4BB5" w:rsidRPr="00634798" w:rsidRDefault="007F4BB5" w:rsidP="00634798">
      <w:pPr>
        <w:pStyle w:val="Style5"/>
        <w:widowControl/>
        <w:numPr>
          <w:ilvl w:val="0"/>
          <w:numId w:val="127"/>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Заранее тщательно продумать, каким образом объяснить людям суть, необходимость реформ и как ответить на их многочисленные вопросы: «а если...», «а зачем...», «но...». </w:t>
      </w:r>
    </w:p>
    <w:p w:rsidR="007F4BB5" w:rsidRPr="00634798" w:rsidRDefault="007F4BB5" w:rsidP="008B2504">
      <w:pPr>
        <w:ind w:firstLine="709"/>
        <w:jc w:val="both"/>
        <w:rPr>
          <w:rStyle w:val="FontStyle11"/>
          <w:color w:val="000000"/>
          <w:sz w:val="26"/>
          <w:szCs w:val="26"/>
        </w:rPr>
      </w:pPr>
      <w:r w:rsidRPr="00634798">
        <w:rPr>
          <w:rStyle w:val="FontStyle11"/>
          <w:color w:val="000000"/>
          <w:sz w:val="26"/>
          <w:szCs w:val="26"/>
        </w:rPr>
        <w:t xml:space="preserve">7.Создать в коллективе доверительную обстановку. </w:t>
      </w:r>
    </w:p>
    <w:p w:rsidR="007F4BB5" w:rsidRPr="00634798" w:rsidRDefault="007F4BB5" w:rsidP="00634798">
      <w:pPr>
        <w:pStyle w:val="Style6"/>
        <w:widowControl/>
        <w:numPr>
          <w:ilvl w:val="0"/>
          <w:numId w:val="128"/>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Отказаться от категоричности своих решений. </w:t>
      </w:r>
    </w:p>
    <w:p w:rsidR="007F4BB5" w:rsidRPr="00634798" w:rsidRDefault="007F4BB5" w:rsidP="00634798">
      <w:pPr>
        <w:pStyle w:val="Style6"/>
        <w:widowControl/>
        <w:numPr>
          <w:ilvl w:val="0"/>
          <w:numId w:val="128"/>
        </w:numPr>
        <w:tabs>
          <w:tab w:val="left" w:pos="379"/>
        </w:tabs>
        <w:spacing w:line="240" w:lineRule="auto"/>
        <w:ind w:firstLine="709"/>
        <w:rPr>
          <w:rStyle w:val="FontStyle11"/>
          <w:color w:val="000000"/>
          <w:sz w:val="26"/>
          <w:szCs w:val="26"/>
        </w:rPr>
      </w:pPr>
      <w:r w:rsidRPr="00634798">
        <w:rPr>
          <w:rStyle w:val="FontStyle11"/>
          <w:color w:val="000000"/>
          <w:sz w:val="26"/>
          <w:szCs w:val="26"/>
        </w:rPr>
        <w:t xml:space="preserve">Дать людям почувствовать, что они сами пришли к правильному решению. </w:t>
      </w:r>
    </w:p>
    <w:p w:rsidR="007F4BB5" w:rsidRPr="00634798" w:rsidRDefault="007F4BB5" w:rsidP="00634798">
      <w:pPr>
        <w:pStyle w:val="Style6"/>
        <w:widowControl/>
        <w:numPr>
          <w:ilvl w:val="0"/>
          <w:numId w:val="129"/>
        </w:numPr>
        <w:tabs>
          <w:tab w:val="left" w:pos="485"/>
        </w:tabs>
        <w:spacing w:line="240" w:lineRule="auto"/>
        <w:ind w:firstLine="709"/>
        <w:rPr>
          <w:rStyle w:val="FontStyle11"/>
          <w:color w:val="000000"/>
          <w:sz w:val="26"/>
          <w:szCs w:val="26"/>
        </w:rPr>
      </w:pPr>
      <w:r w:rsidRPr="00634798">
        <w:rPr>
          <w:rStyle w:val="FontStyle11"/>
          <w:color w:val="000000"/>
          <w:sz w:val="26"/>
          <w:szCs w:val="26"/>
        </w:rPr>
        <w:t xml:space="preserve">Инициатор реформ должен иметь влияние и авторитет в коллективе. </w:t>
      </w:r>
    </w:p>
    <w:p w:rsidR="007F4BB5" w:rsidRPr="00634798" w:rsidRDefault="007F4BB5" w:rsidP="00634798">
      <w:pPr>
        <w:pStyle w:val="Style6"/>
        <w:widowControl/>
        <w:numPr>
          <w:ilvl w:val="0"/>
          <w:numId w:val="129"/>
        </w:numPr>
        <w:tabs>
          <w:tab w:val="left" w:pos="485"/>
        </w:tabs>
        <w:spacing w:line="240" w:lineRule="auto"/>
        <w:ind w:firstLine="709"/>
        <w:rPr>
          <w:rStyle w:val="FontStyle11"/>
          <w:color w:val="000000"/>
          <w:sz w:val="26"/>
          <w:szCs w:val="26"/>
        </w:rPr>
      </w:pPr>
      <w:r w:rsidRPr="00634798">
        <w:rPr>
          <w:rStyle w:val="FontStyle11"/>
          <w:color w:val="000000"/>
          <w:sz w:val="26"/>
          <w:szCs w:val="26"/>
        </w:rPr>
        <w:t>Постараться предварительно привлечь в сторонники желаемых перемен неформального лидера коллектива.[3]</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313" w:name="_Toc286078047"/>
      <w:r w:rsidRPr="00634798">
        <w:rPr>
          <w:rFonts w:ascii="Times New Roman" w:hAnsi="Times New Roman" w:cs="Times New Roman"/>
          <w:i/>
          <w:color w:val="000000"/>
        </w:rPr>
        <w:t>Вопросы для самоконтроля</w:t>
      </w:r>
      <w:bookmarkEnd w:id="313"/>
    </w:p>
    <w:p w:rsidR="007F4BB5" w:rsidRPr="00634798" w:rsidRDefault="007F4BB5" w:rsidP="00B427F5">
      <w:pPr>
        <w:pStyle w:val="1"/>
        <w:numPr>
          <w:ilvl w:val="0"/>
          <w:numId w:val="134"/>
        </w:numPr>
        <w:spacing w:line="240" w:lineRule="auto"/>
        <w:ind w:left="426" w:right="0"/>
        <w:jc w:val="both"/>
        <w:rPr>
          <w:i/>
          <w:color w:val="000000"/>
          <w:sz w:val="26"/>
          <w:szCs w:val="26"/>
        </w:rPr>
      </w:pPr>
      <w:r w:rsidRPr="00634798">
        <w:rPr>
          <w:i/>
          <w:color w:val="000000"/>
          <w:sz w:val="26"/>
          <w:szCs w:val="26"/>
        </w:rPr>
        <w:t>Охарактеризуйте каждый этап консультирования по следующей схеме: цель, основные действия, специфика.</w:t>
      </w:r>
    </w:p>
    <w:p w:rsidR="007F4BB5" w:rsidRPr="00634798" w:rsidRDefault="007F4BB5" w:rsidP="00B427F5">
      <w:pPr>
        <w:pStyle w:val="1"/>
        <w:numPr>
          <w:ilvl w:val="0"/>
          <w:numId w:val="134"/>
        </w:numPr>
        <w:spacing w:line="240" w:lineRule="auto"/>
        <w:ind w:left="426" w:right="0"/>
        <w:jc w:val="both"/>
        <w:rPr>
          <w:i/>
          <w:color w:val="000000"/>
          <w:sz w:val="26"/>
          <w:szCs w:val="26"/>
        </w:rPr>
      </w:pPr>
      <w:r w:rsidRPr="00634798">
        <w:rPr>
          <w:i/>
          <w:color w:val="000000"/>
          <w:sz w:val="26"/>
          <w:szCs w:val="26"/>
        </w:rPr>
        <w:t>Опишите основные барьеры при внедрении инноваций.</w:t>
      </w:r>
    </w:p>
    <w:p w:rsidR="007F4BB5" w:rsidRPr="00634798" w:rsidRDefault="007F4BB5" w:rsidP="00B427F5">
      <w:pPr>
        <w:pStyle w:val="1"/>
        <w:numPr>
          <w:ilvl w:val="0"/>
          <w:numId w:val="134"/>
        </w:numPr>
        <w:spacing w:line="240" w:lineRule="auto"/>
        <w:ind w:left="426" w:right="0"/>
        <w:jc w:val="both"/>
        <w:rPr>
          <w:i/>
          <w:color w:val="000000"/>
          <w:sz w:val="26"/>
          <w:szCs w:val="26"/>
        </w:rPr>
      </w:pPr>
      <w:r w:rsidRPr="00634798">
        <w:rPr>
          <w:i/>
          <w:color w:val="000000"/>
          <w:sz w:val="26"/>
          <w:szCs w:val="26"/>
        </w:rPr>
        <w:t>Опишите основные методы способствующие внедрению инноваций.</w:t>
      </w:r>
    </w:p>
    <w:p w:rsidR="007F4BB5" w:rsidRPr="00634798" w:rsidRDefault="007F4BB5" w:rsidP="00606685">
      <w:pPr>
        <w:pStyle w:val="1"/>
        <w:spacing w:line="240" w:lineRule="auto"/>
        <w:ind w:left="1969" w:right="0"/>
        <w:jc w:val="both"/>
        <w:rPr>
          <w:i/>
          <w:color w:val="000000"/>
          <w:sz w:val="26"/>
          <w:szCs w:val="26"/>
        </w:rPr>
      </w:pPr>
    </w:p>
    <w:p w:rsidR="007F4BB5" w:rsidRPr="00634798" w:rsidRDefault="007F4BB5" w:rsidP="00B427F5">
      <w:pPr>
        <w:pStyle w:val="Heading1"/>
        <w:numPr>
          <w:ilvl w:val="0"/>
          <w:numId w:val="0"/>
        </w:numPr>
        <w:ind w:left="432"/>
        <w:jc w:val="center"/>
        <w:rPr>
          <w:rFonts w:ascii="Times New Roman" w:hAnsi="Times New Roman" w:cs="Times New Roman"/>
          <w:color w:val="000000"/>
          <w:sz w:val="26"/>
          <w:szCs w:val="26"/>
        </w:rPr>
      </w:pPr>
      <w:bookmarkStart w:id="314" w:name="_Toc286078048"/>
      <w:r w:rsidRPr="00634798">
        <w:rPr>
          <w:rFonts w:ascii="Times New Roman" w:hAnsi="Times New Roman" w:cs="Times New Roman"/>
          <w:color w:val="000000"/>
          <w:sz w:val="26"/>
          <w:szCs w:val="26"/>
        </w:rPr>
        <w:t>Глава 3. Методы творческого мышления</w:t>
      </w:r>
      <w:bookmarkEnd w:id="314"/>
    </w:p>
    <w:p w:rsidR="007F4BB5" w:rsidRPr="00634798" w:rsidRDefault="007F4BB5" w:rsidP="008B2504">
      <w:pPr>
        <w:ind w:firstLine="709"/>
        <w:jc w:val="both"/>
        <w:rPr>
          <w:color w:val="000000"/>
          <w:sz w:val="26"/>
          <w:szCs w:val="26"/>
        </w:rPr>
      </w:pPr>
      <w:r w:rsidRPr="00634798">
        <w:rPr>
          <w:color w:val="000000"/>
          <w:sz w:val="26"/>
          <w:szCs w:val="26"/>
        </w:rPr>
        <w:t xml:space="preserve">Главное достояние консультанта по управлению — методы (методики, техники, процедуры, инструменты), которые позволяют ему вовлекать руководителей в консультационный процесс, помогать им вовремя выявлять и успешно решать управленческие проблемы, раскрывать новые возможности и перспективы развития организаций. </w:t>
      </w:r>
    </w:p>
    <w:p w:rsidR="007F4BB5" w:rsidRPr="00634798" w:rsidRDefault="007F4BB5" w:rsidP="008B2504">
      <w:pPr>
        <w:ind w:firstLine="709"/>
        <w:jc w:val="both"/>
        <w:rPr>
          <w:color w:val="000000"/>
          <w:sz w:val="26"/>
          <w:szCs w:val="26"/>
        </w:rPr>
      </w:pPr>
      <w:r w:rsidRPr="00634798">
        <w:rPr>
          <w:color w:val="000000"/>
          <w:sz w:val="26"/>
          <w:szCs w:val="26"/>
        </w:rPr>
        <w:t>Ниже будут рассмотрены наиболее используемые методы активизации творческого мышления.</w:t>
      </w:r>
    </w:p>
    <w:p w:rsidR="007F4BB5" w:rsidRPr="00634798" w:rsidRDefault="007F4BB5" w:rsidP="00B427F5">
      <w:pPr>
        <w:pStyle w:val="Heading2"/>
        <w:numPr>
          <w:ilvl w:val="1"/>
          <w:numId w:val="134"/>
        </w:numPr>
        <w:jc w:val="center"/>
        <w:rPr>
          <w:rFonts w:ascii="Times New Roman" w:hAnsi="Times New Roman" w:cs="Times New Roman"/>
          <w:i w:val="0"/>
          <w:color w:val="000000"/>
          <w:sz w:val="26"/>
          <w:szCs w:val="26"/>
        </w:rPr>
      </w:pPr>
      <w:bookmarkStart w:id="315" w:name="_Toc194150557"/>
      <w:bookmarkStart w:id="316" w:name="_Toc194150665"/>
      <w:bookmarkStart w:id="317" w:name="_Toc283573142"/>
      <w:bookmarkStart w:id="318" w:name="_Toc286078049"/>
      <w:r w:rsidRPr="00634798">
        <w:rPr>
          <w:rFonts w:ascii="Times New Roman" w:hAnsi="Times New Roman" w:cs="Times New Roman"/>
          <w:i w:val="0"/>
          <w:color w:val="000000"/>
          <w:sz w:val="26"/>
          <w:szCs w:val="26"/>
        </w:rPr>
        <w:t>Тема: Структура методов активизации творческого мышления</w:t>
      </w:r>
      <w:bookmarkEnd w:id="315"/>
      <w:bookmarkEnd w:id="316"/>
      <w:bookmarkEnd w:id="317"/>
      <w:bookmarkEnd w:id="318"/>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Созидание нового представляет собой творческий процесс. Творческие способности — </w:t>
      </w:r>
      <w:r w:rsidRPr="00634798">
        <w:rPr>
          <w:b/>
          <w:i/>
          <w:color w:val="000000"/>
          <w:sz w:val="26"/>
          <w:szCs w:val="26"/>
        </w:rPr>
        <w:t>креативность</w:t>
      </w:r>
      <w:r w:rsidRPr="00634798">
        <w:rPr>
          <w:color w:val="000000"/>
          <w:sz w:val="26"/>
          <w:szCs w:val="26"/>
        </w:rPr>
        <w:t xml:space="preserve"> — можно оценить с помощью восьми выделенных критериев':</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умение увидеть проблему;</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беглость, умение увидеть в проблеме как можно больше возможных сторон и связей;</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гибкость как умение понять новую точку зрения, а также отказаться от усвоенной точки зрения;</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оригинальность, отход от шаблона;</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способность к перегруппировке идей и связей;</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способность к абстрагированию или анализу;</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способность к конкретизации или синтезу;</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xml:space="preserve">• ощущение стройности организации идей.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Общими мыслительными процессами для всех видов творчества являются </w:t>
      </w:r>
      <w:r w:rsidRPr="00634798">
        <w:rPr>
          <w:b/>
          <w:i/>
          <w:color w:val="000000"/>
          <w:sz w:val="26"/>
          <w:szCs w:val="26"/>
        </w:rPr>
        <w:t>комбинирование</w:t>
      </w:r>
      <w:r w:rsidRPr="00634798">
        <w:rPr>
          <w:color w:val="000000"/>
          <w:sz w:val="26"/>
          <w:szCs w:val="26"/>
        </w:rPr>
        <w:t xml:space="preserve"> и </w:t>
      </w:r>
      <w:r w:rsidRPr="00634798">
        <w:rPr>
          <w:b/>
          <w:i/>
          <w:color w:val="000000"/>
          <w:sz w:val="26"/>
          <w:szCs w:val="26"/>
        </w:rPr>
        <w:t xml:space="preserve">аналогизирование </w:t>
      </w:r>
      <w:r w:rsidRPr="00634798">
        <w:rPr>
          <w:color w:val="000000"/>
          <w:sz w:val="26"/>
          <w:szCs w:val="26"/>
        </w:rPr>
        <w:t xml:space="preserve">наряду с такими приемами, как выявление новых связей и перенос функции одного объекта на другой. Первопричиной и основой творческого мышления является работа нашего мозга, уникальность которого заключается в том, что он </w:t>
      </w:r>
      <w:r w:rsidRPr="00634798">
        <w:rPr>
          <w:i/>
          <w:color w:val="000000"/>
          <w:sz w:val="26"/>
          <w:szCs w:val="26"/>
        </w:rPr>
        <w:t>развивается только в процессе своей эксплуатации.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Структурная схема экспертных методов выработки решений приведена в Приложении 26</w:t>
      </w:r>
    </w:p>
    <w:p w:rsidR="007F4BB5" w:rsidRPr="00634798" w:rsidRDefault="007F4BB5" w:rsidP="00B427F5">
      <w:pPr>
        <w:pStyle w:val="Heading2"/>
        <w:numPr>
          <w:ilvl w:val="1"/>
          <w:numId w:val="134"/>
        </w:numPr>
        <w:jc w:val="center"/>
        <w:rPr>
          <w:rFonts w:ascii="Times New Roman" w:hAnsi="Times New Roman" w:cs="Times New Roman"/>
          <w:i w:val="0"/>
          <w:color w:val="000000"/>
          <w:sz w:val="26"/>
          <w:szCs w:val="26"/>
        </w:rPr>
      </w:pPr>
      <w:bookmarkStart w:id="319" w:name="_Toc194150558"/>
      <w:bookmarkStart w:id="320" w:name="_Toc194150666"/>
      <w:bookmarkStart w:id="321" w:name="_Toc283573143"/>
      <w:bookmarkStart w:id="322" w:name="_Toc286078050"/>
      <w:r w:rsidRPr="00634798">
        <w:rPr>
          <w:rFonts w:ascii="Times New Roman" w:hAnsi="Times New Roman" w:cs="Times New Roman"/>
          <w:i w:val="0"/>
          <w:color w:val="000000"/>
          <w:sz w:val="26"/>
          <w:szCs w:val="26"/>
        </w:rPr>
        <w:t>Тема: Коллективные методы:</w:t>
      </w:r>
      <w:bookmarkEnd w:id="319"/>
      <w:bookmarkEnd w:id="320"/>
      <w:bookmarkEnd w:id="321"/>
      <w:bookmarkEnd w:id="322"/>
    </w:p>
    <w:p w:rsidR="007F4BB5" w:rsidRPr="00634798" w:rsidRDefault="007F4BB5" w:rsidP="00B427F5">
      <w:pPr>
        <w:pStyle w:val="Heading3"/>
        <w:numPr>
          <w:ilvl w:val="2"/>
          <w:numId w:val="134"/>
        </w:numPr>
        <w:tabs>
          <w:tab w:val="clear" w:pos="2329"/>
        </w:tabs>
        <w:ind w:left="0" w:firstLine="851"/>
        <w:jc w:val="center"/>
        <w:rPr>
          <w:rFonts w:ascii="Times New Roman" w:hAnsi="Times New Roman" w:cs="Times New Roman"/>
          <w:i/>
          <w:color w:val="000000"/>
        </w:rPr>
      </w:pPr>
      <w:bookmarkStart w:id="323" w:name="_Toc194150559"/>
      <w:bookmarkStart w:id="324" w:name="_Toc194150667"/>
      <w:bookmarkStart w:id="325" w:name="_Toc283573144"/>
      <w:bookmarkStart w:id="326" w:name="_Toc286078051"/>
      <w:r w:rsidRPr="00634798">
        <w:rPr>
          <w:rFonts w:ascii="Times New Roman" w:hAnsi="Times New Roman" w:cs="Times New Roman"/>
          <w:i/>
          <w:color w:val="000000"/>
        </w:rPr>
        <w:t>Метод мозговой атаки</w:t>
      </w:r>
      <w:bookmarkEnd w:id="323"/>
      <w:bookmarkEnd w:id="324"/>
      <w:bookmarkEnd w:id="325"/>
      <w:bookmarkEnd w:id="326"/>
    </w:p>
    <w:p w:rsidR="007F4BB5" w:rsidRPr="00634798" w:rsidRDefault="007F4BB5" w:rsidP="008B2504">
      <w:pPr>
        <w:pStyle w:val="1"/>
        <w:tabs>
          <w:tab w:val="num" w:pos="0"/>
          <w:tab w:val="left" w:pos="5600"/>
        </w:tabs>
        <w:spacing w:line="240" w:lineRule="auto"/>
        <w:ind w:left="0" w:right="0" w:firstLine="851"/>
        <w:jc w:val="both"/>
        <w:rPr>
          <w:color w:val="000000"/>
          <w:sz w:val="26"/>
          <w:szCs w:val="26"/>
        </w:rPr>
      </w:pPr>
      <w:r w:rsidRPr="00634798">
        <w:rPr>
          <w:color w:val="000000"/>
          <w:sz w:val="26"/>
          <w:szCs w:val="26"/>
        </w:rPr>
        <w:t>Метод мозговой атаки или мозгового штурма (брейншторминг) предложил в 1938 г. американский специалист А. Осборн.</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Метод базируется на психологических и педагогических закономерностях коллективной деятельности и основан на том, что творческая активность каждого человека зачастую сдерживается по тем или иным причинам, среди которых существенное место занимают разнообразные барьеры: психологические и коммуникативные, социальные и педагогические.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Главная функция мозгового штурма</w:t>
      </w:r>
      <w:r w:rsidRPr="00634798">
        <w:rPr>
          <w:color w:val="000000"/>
          <w:sz w:val="26"/>
          <w:szCs w:val="26"/>
        </w:rPr>
        <w:t xml:space="preserve"> — обеспечение процесса генерирования идей </w:t>
      </w:r>
      <w:r w:rsidRPr="00634798">
        <w:rPr>
          <w:i/>
          <w:color w:val="000000"/>
          <w:sz w:val="26"/>
          <w:szCs w:val="26"/>
        </w:rPr>
        <w:t>без их анализа и обсуждения участниками</w:t>
      </w:r>
      <w:r w:rsidRPr="00634798">
        <w:rPr>
          <w:color w:val="000000"/>
          <w:sz w:val="26"/>
          <w:szCs w:val="26"/>
        </w:rPr>
        <w:t xml:space="preserve">, а </w:t>
      </w:r>
      <w:r w:rsidRPr="00634798">
        <w:rPr>
          <w:b/>
          <w:i/>
          <w:color w:val="000000"/>
          <w:sz w:val="26"/>
          <w:szCs w:val="26"/>
        </w:rPr>
        <w:t>успех</w:t>
      </w:r>
      <w:r w:rsidRPr="00634798">
        <w:rPr>
          <w:color w:val="000000"/>
          <w:sz w:val="26"/>
          <w:szCs w:val="26"/>
        </w:rPr>
        <w:t xml:space="preserve"> проведения штурма зависит от </w:t>
      </w:r>
      <w:r w:rsidRPr="00634798">
        <w:rPr>
          <w:b/>
          <w:i/>
          <w:color w:val="000000"/>
          <w:sz w:val="26"/>
          <w:szCs w:val="26"/>
        </w:rPr>
        <w:t>соблюдения двух главных принципов: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группа может производить при совместной работе идеи более высокого качества, чем при индивидуальной работе тех же людей за счет синергического эффекта;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если группа находится в состоянии генерирования идей, то процесс творческого мышления, господствующего в этот момент, нельзя тормозить преждевременной субъективной оценкой этих идей.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Суть метода:</w:t>
      </w:r>
      <w:r w:rsidRPr="00634798">
        <w:rPr>
          <w:color w:val="000000"/>
          <w:sz w:val="26"/>
          <w:szCs w:val="26"/>
        </w:rPr>
        <w:t xml:space="preserve"> каждому участнику группы предоставляется право высказывать самые различные идеи по поводу вариантов решения проблемы вне зависимости от их обоснованности, осуществимости и логичности. </w:t>
      </w:r>
      <w:r w:rsidRPr="00634798">
        <w:rPr>
          <w:i/>
          <w:color w:val="000000"/>
          <w:sz w:val="26"/>
          <w:szCs w:val="26"/>
        </w:rPr>
        <w:t>Чем больше разных предложений, тем лучше</w:t>
      </w:r>
      <w:r w:rsidRPr="00634798">
        <w:rPr>
          <w:color w:val="000000"/>
          <w:sz w:val="26"/>
          <w:szCs w:val="26"/>
        </w:rPr>
        <w:t xml:space="preserve">. </w:t>
      </w:r>
      <w:r w:rsidRPr="00634798">
        <w:rPr>
          <w:b/>
          <w:i/>
          <w:color w:val="000000"/>
          <w:sz w:val="26"/>
          <w:szCs w:val="26"/>
        </w:rPr>
        <w:t>Руководит</w:t>
      </w:r>
      <w:r w:rsidRPr="00634798">
        <w:rPr>
          <w:color w:val="000000"/>
          <w:sz w:val="26"/>
          <w:szCs w:val="26"/>
        </w:rPr>
        <w:t xml:space="preserve"> атакой </w:t>
      </w:r>
      <w:r w:rsidRPr="00634798">
        <w:rPr>
          <w:b/>
          <w:i/>
          <w:color w:val="000000"/>
          <w:sz w:val="26"/>
          <w:szCs w:val="26"/>
        </w:rPr>
        <w:t>ведущий.</w:t>
      </w:r>
      <w:r w:rsidRPr="00634798">
        <w:rPr>
          <w:color w:val="000000"/>
          <w:sz w:val="26"/>
          <w:szCs w:val="26"/>
        </w:rPr>
        <w:t xml:space="preserve"> С информацией о характере проблемы участники групповой работы знакомятся заранее. </w:t>
      </w:r>
      <w:r w:rsidRPr="00634798">
        <w:rPr>
          <w:i/>
          <w:color w:val="000000"/>
          <w:sz w:val="26"/>
          <w:szCs w:val="26"/>
        </w:rPr>
        <w:t>Все предложения выслушиваются без критики и оценки (за этим следит ведущий), а их анализ производится централизованно после завершения процесса высказы</w:t>
      </w:r>
      <w:r w:rsidRPr="00634798">
        <w:rPr>
          <w:i/>
          <w:color w:val="000000"/>
          <w:sz w:val="26"/>
          <w:szCs w:val="26"/>
        </w:rPr>
        <w:softHyphen/>
        <w:t xml:space="preserve">вания идей на основе записей, производимых секретариатом. </w:t>
      </w:r>
      <w:r w:rsidRPr="00634798">
        <w:rPr>
          <w:color w:val="000000"/>
          <w:sz w:val="26"/>
          <w:szCs w:val="26"/>
        </w:rPr>
        <w:t>В результате формируется список, в котором все представленные предложения структурируются по определенным параметрам (критериям), а также по их результативности в части решения обсуждаемой проблемы.</w:t>
      </w:r>
    </w:p>
    <w:p w:rsidR="007F4BB5" w:rsidRPr="00634798" w:rsidRDefault="007F4BB5" w:rsidP="008B2504">
      <w:pPr>
        <w:pStyle w:val="1"/>
        <w:tabs>
          <w:tab w:val="num" w:pos="0"/>
        </w:tabs>
        <w:spacing w:line="240" w:lineRule="auto"/>
        <w:ind w:left="0" w:right="0" w:firstLine="851"/>
        <w:jc w:val="both"/>
        <w:rPr>
          <w:b/>
          <w:i/>
          <w:color w:val="000000"/>
          <w:sz w:val="26"/>
          <w:szCs w:val="26"/>
        </w:rPr>
      </w:pPr>
      <w:r w:rsidRPr="00634798">
        <w:rPr>
          <w:b/>
          <w:i/>
          <w:color w:val="000000"/>
          <w:sz w:val="26"/>
          <w:szCs w:val="26"/>
        </w:rPr>
        <w:t>При подготовке</w:t>
      </w:r>
      <w:r w:rsidRPr="00634798">
        <w:rPr>
          <w:color w:val="000000"/>
          <w:sz w:val="26"/>
          <w:szCs w:val="26"/>
        </w:rPr>
        <w:t xml:space="preserve"> к проведению мозгового штурма необходимо </w:t>
      </w:r>
      <w:r w:rsidRPr="00634798">
        <w:rPr>
          <w:b/>
          <w:i/>
          <w:color w:val="000000"/>
          <w:sz w:val="26"/>
          <w:szCs w:val="26"/>
        </w:rPr>
        <w:t>определить место его проведения и участников</w:t>
      </w:r>
      <w:r w:rsidRPr="00634798">
        <w:rPr>
          <w:color w:val="000000"/>
          <w:sz w:val="26"/>
          <w:szCs w:val="26"/>
        </w:rPr>
        <w:t xml:space="preserve">. Лучшим местом является </w:t>
      </w:r>
      <w:r w:rsidRPr="00634798">
        <w:rPr>
          <w:b/>
          <w:i/>
          <w:color w:val="000000"/>
          <w:sz w:val="26"/>
          <w:szCs w:val="26"/>
        </w:rPr>
        <w:t>«круглый стол»,</w:t>
      </w:r>
      <w:r w:rsidRPr="00634798">
        <w:rPr>
          <w:color w:val="000000"/>
          <w:sz w:val="26"/>
          <w:szCs w:val="26"/>
        </w:rPr>
        <w:t xml:space="preserve"> за которым все участники могли бы чувствовать себя равноправными коллегами. Штурм можно проводить при любом количестве участников, но наиболее </w:t>
      </w:r>
      <w:r w:rsidRPr="00634798">
        <w:rPr>
          <w:b/>
          <w:i/>
          <w:color w:val="000000"/>
          <w:sz w:val="26"/>
          <w:szCs w:val="26"/>
        </w:rPr>
        <w:t>удачный состав группы — от 4 до 12 человек</w:t>
      </w:r>
      <w:r w:rsidRPr="00634798">
        <w:rPr>
          <w:color w:val="000000"/>
          <w:sz w:val="26"/>
          <w:szCs w:val="26"/>
        </w:rPr>
        <w:t xml:space="preserve">, при этом для решения определенной проблемы надо приглашать </w:t>
      </w:r>
      <w:r w:rsidRPr="00634798">
        <w:rPr>
          <w:b/>
          <w:i/>
          <w:color w:val="000000"/>
          <w:sz w:val="26"/>
          <w:szCs w:val="26"/>
        </w:rPr>
        <w:t>как специалистов, так и неспециалистов</w:t>
      </w:r>
      <w:r w:rsidRPr="00634798">
        <w:rPr>
          <w:color w:val="000000"/>
          <w:sz w:val="26"/>
          <w:szCs w:val="26"/>
        </w:rPr>
        <w:t xml:space="preserve">: практика показывает, что </w:t>
      </w:r>
      <w:r w:rsidRPr="00634798">
        <w:rPr>
          <w:b/>
          <w:i/>
          <w:color w:val="000000"/>
          <w:sz w:val="26"/>
          <w:szCs w:val="26"/>
        </w:rPr>
        <w:t>наиболее ценные идеи чаще всего принадлежат людям, которые не являются специалистами в заданной области, но косвенно связаны с решаемой проблемой.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Метод "мозговой атаки"позволяет получить большое число идей от группы людей за короткий промежуток времени. Обычно группа из 8-12 человек берет на рассмотрение проблемы и генерирует идеи в атмосфере раскованности и непринужденности. От вынесения суждений отказываются и поощряют все идеи, особенно безумные. В сущности именно они часто могут служить отправными точками для выработки чего-то нового, имеющего большое практическое значение. Идеи отображаются на листах бумаги и рождаются очень быстро: за один сеанс в течение часа их можно получить более 200. Метод "мозговой атаки" наиболее распространен и широко применяем. Его основной недостаток — то, что оценивать приходится все идеи. Многие из них глупы или совершенно не относятся к рассматриваемому вопросу, и их приходится отбрасывать, чтобы оставить несколько действи</w:t>
      </w:r>
      <w:r w:rsidRPr="00634798">
        <w:rPr>
          <w:color w:val="000000"/>
          <w:sz w:val="26"/>
          <w:szCs w:val="26"/>
        </w:rPr>
        <w:softHyphen/>
        <w:t>тельно ценных.</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27" w:name="_Toc194150560"/>
      <w:bookmarkStart w:id="328" w:name="_Toc194150668"/>
      <w:bookmarkStart w:id="329" w:name="_Toc283573145"/>
      <w:bookmarkStart w:id="330" w:name="_Toc286078052"/>
      <w:r w:rsidRPr="00634798">
        <w:rPr>
          <w:rFonts w:ascii="Times New Roman" w:hAnsi="Times New Roman" w:cs="Times New Roman"/>
          <w:i/>
          <w:color w:val="000000"/>
        </w:rPr>
        <w:t>Метод Дельфи</w:t>
      </w:r>
      <w:bookmarkEnd w:id="327"/>
      <w:bookmarkEnd w:id="328"/>
      <w:bookmarkEnd w:id="329"/>
      <w:bookmarkEnd w:id="330"/>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Этот метод часто </w:t>
      </w:r>
      <w:r w:rsidRPr="00634798">
        <w:rPr>
          <w:b/>
          <w:i/>
          <w:color w:val="000000"/>
          <w:sz w:val="26"/>
          <w:szCs w:val="26"/>
        </w:rPr>
        <w:t xml:space="preserve">используют </w:t>
      </w:r>
      <w:r w:rsidRPr="00634798">
        <w:rPr>
          <w:color w:val="000000"/>
          <w:sz w:val="26"/>
          <w:szCs w:val="26"/>
        </w:rPr>
        <w:t xml:space="preserve">в тех случаях, когда </w:t>
      </w:r>
      <w:r w:rsidRPr="00634798">
        <w:rPr>
          <w:b/>
          <w:i/>
          <w:color w:val="000000"/>
          <w:sz w:val="26"/>
          <w:szCs w:val="26"/>
        </w:rPr>
        <w:t>сбор группы невозможен</w:t>
      </w:r>
      <w:r w:rsidRPr="00634798">
        <w:rPr>
          <w:color w:val="000000"/>
          <w:sz w:val="26"/>
          <w:szCs w:val="26"/>
        </w:rPr>
        <w:t>. В соответствии с процедурой членам группы не разрешается встречаться и обмениваться мнениями по поводу решаемой проблемы, обеспечивается независимость мнений. Процедура заключается в следующем.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 Членам группы предлагается ответить на целый перечень вопросов, детально сформулированных по рассматриваемой проблеме.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 Каждый участник отвечает на вопросы анонимно.</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 Результаты ответов собираются в центре, и по результатам обработки ответов составляется интегральный документ, содержащий все предлагаемые варианты решений.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4. Каждый член группы получает копию интегрального документа.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5. Ознакомление с указанным документом (анализ предложений других участников группы) может изменить мнение некоторых участников группы в отношении возможных вариантов решений.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6. Этапы с 3-го по 5-й повторяют столько раз, сколько необходимо для достижения согласованного решения.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Этот метод </w:t>
      </w:r>
      <w:r w:rsidRPr="00634798">
        <w:rPr>
          <w:b/>
          <w:i/>
          <w:color w:val="000000"/>
          <w:sz w:val="26"/>
          <w:szCs w:val="26"/>
        </w:rPr>
        <w:t>применим</w:t>
      </w:r>
      <w:r w:rsidRPr="00634798">
        <w:rPr>
          <w:color w:val="000000"/>
          <w:sz w:val="26"/>
          <w:szCs w:val="26"/>
        </w:rPr>
        <w:t xml:space="preserve">, когда </w:t>
      </w:r>
      <w:r w:rsidRPr="00634798">
        <w:rPr>
          <w:b/>
          <w:i/>
          <w:color w:val="000000"/>
          <w:sz w:val="26"/>
          <w:szCs w:val="26"/>
        </w:rPr>
        <w:t>нет ограничений по времени выработки решения</w:t>
      </w:r>
      <w:r w:rsidRPr="00634798">
        <w:rPr>
          <w:color w:val="000000"/>
          <w:sz w:val="26"/>
          <w:szCs w:val="26"/>
        </w:rPr>
        <w:t xml:space="preserve">, </w:t>
      </w:r>
      <w:r w:rsidRPr="00634798">
        <w:rPr>
          <w:b/>
          <w:i/>
          <w:color w:val="000000"/>
          <w:sz w:val="26"/>
          <w:szCs w:val="26"/>
        </w:rPr>
        <w:t>и решения принимаются экспертами.</w:t>
      </w:r>
      <w:r w:rsidRPr="00634798">
        <w:rPr>
          <w:color w:val="000000"/>
          <w:sz w:val="26"/>
          <w:szCs w:val="26"/>
        </w:rPr>
        <w:t xml:space="preserve"> При выработке решений для конкретной организации с целью последующего внедрения целесообразно использовать иные методы групповой работы, позволяющие находить консенсус, а в процессе поиска решений из членов группы (руководства организации) может формироваться команда единомышленников.</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31" w:name="_Toc194150561"/>
      <w:bookmarkStart w:id="332" w:name="_Toc194150669"/>
      <w:bookmarkStart w:id="333" w:name="_Toc283573146"/>
      <w:bookmarkStart w:id="334" w:name="_Toc286078053"/>
      <w:r w:rsidRPr="00634798">
        <w:rPr>
          <w:rFonts w:ascii="Times New Roman" w:hAnsi="Times New Roman" w:cs="Times New Roman"/>
          <w:i/>
          <w:color w:val="000000"/>
        </w:rPr>
        <w:t>Метод контрольных вопросов</w:t>
      </w:r>
      <w:bookmarkEnd w:id="331"/>
      <w:bookmarkEnd w:id="332"/>
      <w:bookmarkEnd w:id="333"/>
      <w:bookmarkEnd w:id="334"/>
    </w:p>
    <w:p w:rsidR="007F4BB5" w:rsidRPr="00634798" w:rsidRDefault="007F4BB5" w:rsidP="008B2504">
      <w:pPr>
        <w:pStyle w:val="1"/>
        <w:tabs>
          <w:tab w:val="num" w:pos="0"/>
        </w:tabs>
        <w:spacing w:line="240" w:lineRule="auto"/>
        <w:ind w:left="0" w:right="0" w:firstLine="851"/>
        <w:jc w:val="both"/>
        <w:rPr>
          <w:color w:val="000000"/>
          <w:sz w:val="26"/>
          <w:szCs w:val="26"/>
          <w:lang w:val="en-US"/>
        </w:rPr>
      </w:pPr>
      <w:r w:rsidRPr="00634798">
        <w:rPr>
          <w:b/>
          <w:i/>
          <w:color w:val="000000"/>
          <w:sz w:val="26"/>
          <w:szCs w:val="26"/>
        </w:rPr>
        <w:t>Суть метода</w:t>
      </w:r>
      <w:r w:rsidRPr="00634798">
        <w:rPr>
          <w:color w:val="000000"/>
          <w:sz w:val="26"/>
          <w:szCs w:val="26"/>
        </w:rPr>
        <w:t xml:space="preserve"> состоит в том, что </w:t>
      </w:r>
      <w:r w:rsidRPr="00634798">
        <w:rPr>
          <w:b/>
          <w:i/>
          <w:color w:val="000000"/>
          <w:sz w:val="26"/>
          <w:szCs w:val="26"/>
        </w:rPr>
        <w:t>генерация вариантов решения</w:t>
      </w:r>
      <w:r w:rsidRPr="00634798">
        <w:rPr>
          <w:color w:val="000000"/>
          <w:sz w:val="26"/>
          <w:szCs w:val="26"/>
        </w:rPr>
        <w:t xml:space="preserve"> как бы </w:t>
      </w:r>
      <w:r w:rsidRPr="00634798">
        <w:rPr>
          <w:b/>
          <w:i/>
          <w:color w:val="000000"/>
          <w:sz w:val="26"/>
          <w:szCs w:val="26"/>
        </w:rPr>
        <w:t>«направляется» списками контрольных</w:t>
      </w:r>
      <w:r w:rsidRPr="00634798">
        <w:rPr>
          <w:color w:val="000000"/>
          <w:sz w:val="26"/>
          <w:szCs w:val="26"/>
        </w:rPr>
        <w:t xml:space="preserve"> (наводящих) </w:t>
      </w:r>
      <w:r w:rsidRPr="00634798">
        <w:rPr>
          <w:b/>
          <w:i/>
          <w:color w:val="000000"/>
          <w:sz w:val="26"/>
          <w:szCs w:val="26"/>
        </w:rPr>
        <w:t>вопросов</w:t>
      </w:r>
      <w:r w:rsidRPr="00634798">
        <w:rPr>
          <w:color w:val="000000"/>
          <w:sz w:val="26"/>
          <w:szCs w:val="26"/>
        </w:rPr>
        <w:t xml:space="preserve">, которые составляются </w:t>
      </w:r>
      <w:r w:rsidRPr="00634798">
        <w:rPr>
          <w:b/>
          <w:i/>
          <w:color w:val="000000"/>
          <w:sz w:val="26"/>
          <w:szCs w:val="26"/>
        </w:rPr>
        <w:t>разными участниками</w:t>
      </w:r>
      <w:r w:rsidRPr="00634798">
        <w:rPr>
          <w:color w:val="000000"/>
          <w:sz w:val="26"/>
          <w:szCs w:val="26"/>
        </w:rPr>
        <w:t xml:space="preserve"> или экспертами. Это обычно вопросы общего вида: «А если сделать все наоборот?; А если изменить постановку задачи?; А если взять другой материал или изменить форму объекта?» Участники обсуждения отвечают на эти вопросы письменно (очень коротко) и передают друг другу по кругу. Таким образом, каждый знакомится с вариантами решения каждого и дает свои соображения на этот счет. При этом решения как бы аккумулируются на одном листе каждого из участников обсуждения. Повторяться при этом не нужно.</w:t>
      </w:r>
    </w:p>
    <w:p w:rsidR="007F4BB5" w:rsidRPr="00634798" w:rsidRDefault="007F4BB5" w:rsidP="008B2504">
      <w:pPr>
        <w:pStyle w:val="1"/>
        <w:tabs>
          <w:tab w:val="num" w:pos="0"/>
        </w:tabs>
        <w:spacing w:line="240" w:lineRule="auto"/>
        <w:ind w:left="0" w:right="0" w:firstLine="851"/>
        <w:jc w:val="both"/>
        <w:rPr>
          <w:color w:val="000000"/>
          <w:sz w:val="26"/>
          <w:szCs w:val="26"/>
          <w:lang w:val="en-US"/>
        </w:rPr>
      </w:pP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35" w:name="_Toc194150565"/>
      <w:bookmarkStart w:id="336" w:name="_Toc194150673"/>
      <w:bookmarkStart w:id="337" w:name="_Toc283573150"/>
      <w:bookmarkStart w:id="338" w:name="_Toc286078054"/>
      <w:r w:rsidRPr="00634798">
        <w:rPr>
          <w:rFonts w:ascii="Times New Roman" w:hAnsi="Times New Roman" w:cs="Times New Roman"/>
          <w:i/>
          <w:color w:val="000000"/>
        </w:rPr>
        <w:t>Метод Гордона</w:t>
      </w:r>
      <w:bookmarkEnd w:id="335"/>
      <w:bookmarkEnd w:id="336"/>
      <w:bookmarkEnd w:id="337"/>
      <w:bookmarkEnd w:id="338"/>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Метод предполагает, что участники групповой работы заранее не знают, какая именно проблема будет обсуждаться, поэтому они не скованы привычными шаблонами. Ведущий в самых общих словах излагает некоторую концепцию, связанную с рассматриваемой проблемой. Участники высказывают свои идеи для «разгона», затем под руководством ведущего уточняется исходная концепция. После этого вскрывается та самая проблема, ради которой и затевалось обсуждение. В резуль</w:t>
      </w:r>
      <w:r w:rsidRPr="00634798">
        <w:rPr>
          <w:color w:val="000000"/>
          <w:sz w:val="26"/>
          <w:szCs w:val="26"/>
        </w:rPr>
        <w:softHyphen/>
        <w:t>тате уже «разогретые» участники начинают высказывать совершенно конкретные предложения и думают, как их реализовать.</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Технический прием Гордона. Как разновидность метода использования неожиданных мыслей, этот технический прием также требует участия нескольких человек. Он был разработан Вильямом Дж. Гордоном - изобретателем, консультантом по вопросам управления и автором ряда книг. Суть этого приема заключается в следующем: руководитель предлагает группе для обсуждения вопрос, касающийся проблемы, ждущей своего решения, но не раскрывает содержание самой проблемы. Группа свободно обсуждает поставленный вопрос. Руководитель группы вмешивается в обсуждение только в том случае, если оно выходит за пределы данной проблемы. Когда же проблема раскрывается, тогда группа начинает переносить все выявленные принципы на решение конкретной задачи.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Метод Гордона так же, как и прием "мозгового штурма", применим главным образом к проблемам, решаемым на высшем управленческом уровне. Однако принцип, заключенный в методе Гордона, может оказаться полезным и в индивидуальных творческих усилиях. Вместо рассмотрения данной проблемы, как таковой, постарайтесь первоначально понять, какой принципиальный вопрос она затрагивает, и попробуйте решить этот вопрос иным методом.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Другой способ индивидуального подхода к техническому приему Гордона -э то начать с какого-либо слова, знака или символа, связанного с определенной проблемой, и пусть одна проблема подталкивает другую. И так до тех пор, пока не появится конструктивная идея. Это просто свободный, ничем не связанный полет мыслей. Сознательно или не сознательно, но этот способ широко применяется для придумывания лозунгов, провозглашаемых компанией, названий фабричных марок, пропагандистских брошюр и деятельности компании и тому подобное.</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39" w:name="_Toc194150562"/>
      <w:bookmarkStart w:id="340" w:name="_Toc194150670"/>
      <w:bookmarkStart w:id="341" w:name="_Toc283573147"/>
      <w:bookmarkStart w:id="342" w:name="_Toc286078055"/>
      <w:r w:rsidRPr="00634798">
        <w:rPr>
          <w:rFonts w:ascii="Times New Roman" w:hAnsi="Times New Roman" w:cs="Times New Roman"/>
          <w:i/>
          <w:color w:val="000000"/>
        </w:rPr>
        <w:t>Метод целевых обсуждений</w:t>
      </w:r>
      <w:bookmarkEnd w:id="339"/>
      <w:bookmarkEnd w:id="340"/>
      <w:bookmarkEnd w:id="341"/>
      <w:bookmarkEnd w:id="342"/>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Суть метода</w:t>
      </w:r>
      <w:r w:rsidRPr="00634798">
        <w:rPr>
          <w:color w:val="000000"/>
          <w:sz w:val="26"/>
          <w:szCs w:val="26"/>
        </w:rPr>
        <w:t xml:space="preserve"> заключается в </w:t>
      </w:r>
      <w:r w:rsidRPr="00634798">
        <w:rPr>
          <w:b/>
          <w:i/>
          <w:color w:val="000000"/>
          <w:sz w:val="26"/>
          <w:szCs w:val="26"/>
        </w:rPr>
        <w:t>проведении совещания</w:t>
      </w:r>
      <w:r w:rsidRPr="00634798">
        <w:rPr>
          <w:color w:val="000000"/>
          <w:sz w:val="26"/>
          <w:szCs w:val="26"/>
        </w:rPr>
        <w:t xml:space="preserve">, </w:t>
      </w:r>
      <w:r w:rsidRPr="00634798">
        <w:rPr>
          <w:b/>
          <w:i/>
          <w:color w:val="000000"/>
          <w:sz w:val="26"/>
          <w:szCs w:val="26"/>
        </w:rPr>
        <w:t>направляемого ведущим</w:t>
      </w:r>
      <w:r w:rsidRPr="00634798">
        <w:rPr>
          <w:color w:val="000000"/>
          <w:sz w:val="26"/>
          <w:szCs w:val="26"/>
        </w:rPr>
        <w:t xml:space="preserve">, с тем чтобы вовлечь всех участников в открытую и заинтересованную дискуссию и не дать совещанию вылиться в серию пассивных ответов на вопросы. </w:t>
      </w:r>
      <w:r w:rsidRPr="00634798">
        <w:rPr>
          <w:b/>
          <w:i/>
          <w:color w:val="000000"/>
          <w:sz w:val="26"/>
          <w:szCs w:val="26"/>
        </w:rPr>
        <w:t>Отличие</w:t>
      </w:r>
      <w:r w:rsidRPr="00634798">
        <w:rPr>
          <w:color w:val="000000"/>
          <w:sz w:val="26"/>
          <w:szCs w:val="26"/>
        </w:rPr>
        <w:t xml:space="preserve"> от </w:t>
      </w:r>
      <w:r w:rsidRPr="00634798">
        <w:rPr>
          <w:b/>
          <w:i/>
          <w:color w:val="000000"/>
          <w:sz w:val="26"/>
          <w:szCs w:val="26"/>
        </w:rPr>
        <w:t>метода «мозговой атаки» и метода Гордона</w:t>
      </w:r>
      <w:r w:rsidRPr="00634798">
        <w:rPr>
          <w:color w:val="000000"/>
          <w:sz w:val="26"/>
          <w:szCs w:val="26"/>
        </w:rPr>
        <w:t xml:space="preserve"> в том, что </w:t>
      </w:r>
      <w:r w:rsidRPr="00634798">
        <w:rPr>
          <w:b/>
          <w:i/>
          <w:color w:val="000000"/>
          <w:sz w:val="26"/>
          <w:szCs w:val="26"/>
        </w:rPr>
        <w:t>участники предварительно готовят свою точку зрения по решаемой проблеме</w:t>
      </w:r>
      <w:r w:rsidRPr="00634798">
        <w:rPr>
          <w:color w:val="000000"/>
          <w:sz w:val="26"/>
          <w:szCs w:val="26"/>
        </w:rPr>
        <w:t xml:space="preserve">. Это одновременно и </w:t>
      </w:r>
      <w:r w:rsidRPr="00634798">
        <w:rPr>
          <w:i/>
          <w:color w:val="000000"/>
          <w:sz w:val="26"/>
          <w:szCs w:val="26"/>
        </w:rPr>
        <w:t>хорошо,</w:t>
      </w:r>
      <w:r w:rsidRPr="00634798">
        <w:rPr>
          <w:color w:val="000000"/>
          <w:sz w:val="26"/>
          <w:szCs w:val="26"/>
        </w:rPr>
        <w:t xml:space="preserve"> и </w:t>
      </w:r>
      <w:r w:rsidRPr="00634798">
        <w:rPr>
          <w:i/>
          <w:color w:val="000000"/>
          <w:sz w:val="26"/>
          <w:szCs w:val="26"/>
        </w:rPr>
        <w:t>плохо.</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Хорошо</w:t>
      </w:r>
      <w:r w:rsidRPr="00634798">
        <w:rPr>
          <w:color w:val="000000"/>
          <w:sz w:val="26"/>
          <w:szCs w:val="26"/>
        </w:rPr>
        <w:t xml:space="preserve"> потому, что каждый может серьезно подготовиться к обсуждению, неторопливо взвесить все «за» и «против», если надо, применить индивидуальные эвристические методы выработки идей.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Плохо</w:t>
      </w:r>
      <w:r w:rsidRPr="00634798">
        <w:rPr>
          <w:color w:val="000000"/>
          <w:sz w:val="26"/>
          <w:szCs w:val="26"/>
        </w:rPr>
        <w:t xml:space="preserve"> потому, что пришедшему к какому-либо решению потом будет трудно отбросить его.</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43" w:name="_Toc194150563"/>
      <w:bookmarkStart w:id="344" w:name="_Toc194150671"/>
      <w:bookmarkStart w:id="345" w:name="_Toc283573148"/>
      <w:bookmarkStart w:id="346" w:name="_Toc286078056"/>
      <w:r w:rsidRPr="00634798">
        <w:rPr>
          <w:rFonts w:ascii="Times New Roman" w:hAnsi="Times New Roman" w:cs="Times New Roman"/>
          <w:i/>
          <w:color w:val="000000"/>
        </w:rPr>
        <w:t>Метод морфологического анализа</w:t>
      </w:r>
      <w:bookmarkEnd w:id="343"/>
      <w:bookmarkEnd w:id="344"/>
      <w:bookmarkEnd w:id="345"/>
      <w:bookmarkEnd w:id="346"/>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Термин «морфология» (учение о форме, от греч. </w:t>
      </w:r>
      <w:r w:rsidRPr="00634798">
        <w:rPr>
          <w:color w:val="000000"/>
          <w:sz w:val="26"/>
          <w:szCs w:val="26"/>
          <w:lang w:val="en-US"/>
        </w:rPr>
        <w:t>morphe</w:t>
      </w:r>
      <w:r w:rsidRPr="00634798">
        <w:rPr>
          <w:color w:val="000000"/>
          <w:sz w:val="26"/>
          <w:szCs w:val="26"/>
        </w:rPr>
        <w:t xml:space="preserve"> — форма и </w:t>
      </w:r>
      <w:r w:rsidRPr="00634798">
        <w:rPr>
          <w:color w:val="000000"/>
          <w:sz w:val="26"/>
          <w:szCs w:val="26"/>
          <w:lang w:val="en-US"/>
        </w:rPr>
        <w:t>logos</w:t>
      </w:r>
      <w:r w:rsidRPr="00634798">
        <w:rPr>
          <w:color w:val="000000"/>
          <w:sz w:val="26"/>
          <w:szCs w:val="26"/>
        </w:rPr>
        <w:t xml:space="preserve"> — учение) ввел в 1796 г. Гете — основоположник морфологии организмов, учения о форме и строении растений и животных. В дальнейшем появилась морфология человека, почв и т. д. Метод морфологического анализа впервые разработал и применил швейцарский астроном Ф. Цвикки, открывший нейтронные звезды. В рамках этого метода определяются все возможные элементы, от которых может зависеть решение проблемы, перечисляются возможные значения этих элементов, а затем наступает процесс генерирования альтернатив путем перебора всех возможных сочетаний этих значений. Затем строится матрица, в которой перечисляются все основные элементы, составляющие объект и указывается, возможно, большее число известных вариантов реализации этих элементов.</w:t>
      </w:r>
    </w:p>
    <w:p w:rsidR="007F4BB5" w:rsidRPr="00634798" w:rsidRDefault="007F4BB5" w:rsidP="008B2504">
      <w:pPr>
        <w:ind w:firstLine="709"/>
        <w:jc w:val="both"/>
        <w:rPr>
          <w:color w:val="000000"/>
          <w:sz w:val="26"/>
          <w:szCs w:val="26"/>
        </w:rPr>
      </w:pPr>
      <w:r w:rsidRPr="00634798">
        <w:rPr>
          <w:color w:val="000000"/>
          <w:sz w:val="26"/>
          <w:szCs w:val="26"/>
        </w:rPr>
        <w:t xml:space="preserve">Основной идеей морфологического анализа является упорядочение процесса выдвижения и рассмотрения различных вариантов решения задачи. Расчет строится на том, что в поле зрения могут попасть варианты, которые ранее не рассматривались. Принцип морфологического анализа легко реализуется с помощью компьютерных средств. </w:t>
      </w:r>
    </w:p>
    <w:p w:rsidR="007F4BB5" w:rsidRPr="00634798" w:rsidRDefault="007F4BB5" w:rsidP="008B2504">
      <w:pPr>
        <w:ind w:firstLine="709"/>
        <w:jc w:val="both"/>
        <w:rPr>
          <w:color w:val="000000"/>
          <w:sz w:val="26"/>
          <w:szCs w:val="26"/>
        </w:rPr>
      </w:pPr>
      <w:r w:rsidRPr="00634798">
        <w:rPr>
          <w:color w:val="000000"/>
          <w:sz w:val="26"/>
          <w:szCs w:val="26"/>
        </w:rPr>
        <w:t xml:space="preserve">Комбинируя варианты реализации элементов объекта, можно получить самые неожиданные новые решения. Последовательность действий при этом следующая: </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Точно сформулировать проблему.</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Определить важнейшие элементы объекта.</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Определить варианты исполнения элементов.</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Занести их в таблицу.</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Оценить все имеющиеся в таблице варианты.</w:t>
      </w:r>
    </w:p>
    <w:p w:rsidR="007F4BB5" w:rsidRPr="00634798" w:rsidRDefault="007F4BB5" w:rsidP="00634798">
      <w:pPr>
        <w:numPr>
          <w:ilvl w:val="0"/>
          <w:numId w:val="96"/>
        </w:numPr>
        <w:ind w:left="0" w:firstLine="709"/>
        <w:jc w:val="both"/>
        <w:rPr>
          <w:color w:val="000000"/>
          <w:sz w:val="26"/>
          <w:szCs w:val="26"/>
        </w:rPr>
      </w:pPr>
      <w:r w:rsidRPr="00634798">
        <w:rPr>
          <w:color w:val="000000"/>
          <w:sz w:val="26"/>
          <w:szCs w:val="26"/>
        </w:rPr>
        <w:t>Выбрать оптимальный вариант.</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Построение морфологических матриц позволяет быстрее и точнее ориентироваться в многообразии понятий и факторов. Классифицирование является одним из важнейших элементов творческой деятельности.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При использовании данного метода технический объект необходимо разбить на функциональные части (функционально-морфологические признаки), такие, без которых объект не будет выполнять свои функции.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Затем следует выписать отдельно морфологические признаки и записать информацию о них (варианты осуществления) без связи с объектом (изделием), т. е. применить морфологические признаки к другим аналогичным изделиям.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Анализ полученных вариантов выявляет такие их комбинации, которые при обычном переборе могут быть упущены.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Как уже говорилось выше, в морфологическом анализе все переменные заносят в матрицу и пытаются комбинировать их по-новому. Например, если нужна новая форма транспорта, можно составить список переменных. Хотя матрица не дает всех возможных альтернатив, различные комбинации перечисленных переменных дают значительное количество разных форм транспорта, многие из которых существуют в действительности. Многие альтернативы будут отброшены, однако некоторые из них заслуживают дальнейшего рассмотрения и могут указывать на новые, практические, полезные и осуществимые решения.</w:t>
      </w: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r w:rsidRPr="00634798">
        <w:rPr>
          <w:rFonts w:ascii="Times New Roman" w:hAnsi="Times New Roman"/>
          <w:b/>
          <w:i/>
          <w:color w:val="000000"/>
          <w:sz w:val="26"/>
          <w:szCs w:val="26"/>
        </w:rPr>
        <w:t>Переменные для разработки новых форм транспорта</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Передвижение по</w:t>
      </w:r>
      <w:r w:rsidRPr="00634798">
        <w:rPr>
          <w:rFonts w:ascii="Times New Roman" w:hAnsi="Times New Roman"/>
          <w:color w:val="000000"/>
          <w:sz w:val="26"/>
          <w:szCs w:val="26"/>
        </w:rPr>
        <w:t>: воздуху, воде, космическому пространству, земной поверхности, под землей</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Передвижение на:</w:t>
      </w:r>
      <w:r w:rsidRPr="00634798">
        <w:rPr>
          <w:rFonts w:ascii="Times New Roman" w:hAnsi="Times New Roman"/>
          <w:color w:val="000000"/>
          <w:sz w:val="26"/>
          <w:szCs w:val="26"/>
        </w:rPr>
        <w:t xml:space="preserve"> колесах, роликах, воздушной подушке, магнитной подушке, салазках, ленточном конвейере, воздушной канатной дороге</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Путь передвижения:</w:t>
      </w:r>
      <w:r w:rsidRPr="00634798">
        <w:rPr>
          <w:rFonts w:ascii="Times New Roman" w:hAnsi="Times New Roman"/>
          <w:color w:val="000000"/>
          <w:sz w:val="26"/>
          <w:szCs w:val="26"/>
        </w:rPr>
        <w:t xml:space="preserve"> отдельный, совместный с другими средствами передвижения</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Управление:</w:t>
      </w:r>
      <w:r w:rsidRPr="00634798">
        <w:rPr>
          <w:rFonts w:ascii="Times New Roman" w:hAnsi="Times New Roman"/>
          <w:color w:val="000000"/>
          <w:sz w:val="26"/>
          <w:szCs w:val="26"/>
        </w:rPr>
        <w:t xml:space="preserve"> управляется оператором, управление дистанционное</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Энергия (источник):</w:t>
      </w:r>
      <w:r w:rsidRPr="00634798">
        <w:rPr>
          <w:rFonts w:ascii="Times New Roman" w:hAnsi="Times New Roman"/>
          <w:color w:val="000000"/>
          <w:sz w:val="26"/>
          <w:szCs w:val="26"/>
        </w:rPr>
        <w:t xml:space="preserve"> электричество, бензин, газ, особое топливо, атомная энергия, ветер, вода</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Передача энергии:</w:t>
      </w:r>
      <w:r w:rsidRPr="00634798">
        <w:rPr>
          <w:rFonts w:ascii="Times New Roman" w:hAnsi="Times New Roman"/>
          <w:color w:val="000000"/>
          <w:sz w:val="26"/>
          <w:szCs w:val="26"/>
        </w:rPr>
        <w:t xml:space="preserve"> тяга, толчок, выброс, собственный двигатель</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Характер передачи внутренний:</w:t>
      </w:r>
      <w:r w:rsidRPr="00634798">
        <w:rPr>
          <w:rFonts w:ascii="Times New Roman" w:hAnsi="Times New Roman"/>
          <w:color w:val="000000"/>
          <w:sz w:val="26"/>
          <w:szCs w:val="26"/>
        </w:rPr>
        <w:t xml:space="preserve"> на колеса, пропеллер (воздушный), пропеллер (водяной), гусеницы, реактивный внешний: магнитный, гидравлический, пневма</w:t>
      </w:r>
      <w:r w:rsidRPr="00634798">
        <w:rPr>
          <w:rFonts w:ascii="Times New Roman" w:hAnsi="Times New Roman"/>
          <w:color w:val="000000"/>
          <w:sz w:val="26"/>
          <w:szCs w:val="26"/>
        </w:rPr>
        <w:softHyphen/>
        <w:t>тический, механический, через трос, через ленточный конвейер, через винтовую передачу</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Положение пассажира:</w:t>
      </w:r>
      <w:r w:rsidRPr="00634798">
        <w:rPr>
          <w:rFonts w:ascii="Times New Roman" w:hAnsi="Times New Roman"/>
          <w:color w:val="000000"/>
          <w:sz w:val="26"/>
          <w:szCs w:val="26"/>
        </w:rPr>
        <w:t xml:space="preserve"> сидя, лежа, стоя, в висячем положении.</w:t>
      </w:r>
    </w:p>
    <w:p w:rsidR="007F4BB5" w:rsidRPr="00634798" w:rsidRDefault="007F4BB5" w:rsidP="008B2504">
      <w:pPr>
        <w:ind w:firstLine="709"/>
        <w:jc w:val="both"/>
        <w:rPr>
          <w:color w:val="000000"/>
          <w:sz w:val="26"/>
          <w:szCs w:val="26"/>
        </w:rPr>
      </w:pPr>
      <w:r w:rsidRPr="00634798">
        <w:rPr>
          <w:color w:val="000000"/>
          <w:sz w:val="26"/>
          <w:szCs w:val="26"/>
        </w:rPr>
        <w:t xml:space="preserve">Однако для сложных объектов, имеющих большое число элементов, таблица становится слишком громоздкой. Появляется необходимость рассмотрения огромного числа вариантов, большая часть которых оказывается лишенной практического смысла, что делает использование метода слишком трудоемким. Таким образом, главными недостатками метода является упрощенность подхода к анализу объекта и возможность получения слишком большого для рассмотрения числа вариантов. Морфологический анализ имеет много как простейших, так и усложненных модификаций. Однако его применение рационально для простых объектов и там, где возможно найти новую идею за счет комбинации известных решений (реклама, дизайн и т. п.). </w:t>
      </w:r>
    </w:p>
    <w:p w:rsidR="007F4BB5" w:rsidRPr="00634798" w:rsidRDefault="007F4BB5" w:rsidP="00B427F5">
      <w:pPr>
        <w:jc w:val="center"/>
        <w:rPr>
          <w:b/>
          <w:i/>
          <w:color w:val="000000"/>
          <w:sz w:val="26"/>
          <w:szCs w:val="26"/>
        </w:rPr>
      </w:pPr>
      <w:r w:rsidRPr="00634798">
        <w:rPr>
          <w:b/>
          <w:i/>
          <w:color w:val="000000"/>
          <w:sz w:val="26"/>
          <w:szCs w:val="26"/>
        </w:rPr>
        <w:t>Примеры морфологического анализа.</w:t>
      </w:r>
    </w:p>
    <w:p w:rsidR="007F4BB5" w:rsidRPr="00634798" w:rsidRDefault="007F4BB5" w:rsidP="008B2504">
      <w:pPr>
        <w:rPr>
          <w:b/>
          <w:i/>
          <w:color w:val="000000"/>
          <w:sz w:val="26"/>
          <w:szCs w:val="26"/>
        </w:rPr>
      </w:pPr>
      <w:r w:rsidRPr="00634798">
        <w:rPr>
          <w:b/>
          <w:i/>
          <w:color w:val="000000"/>
          <w:sz w:val="26"/>
          <w:szCs w:val="26"/>
        </w:rPr>
        <w:t>Пример 1</w:t>
      </w:r>
    </w:p>
    <w:p w:rsidR="007F4BB5" w:rsidRPr="00634798" w:rsidRDefault="007F4BB5" w:rsidP="008B2504">
      <w:pPr>
        <w:ind w:firstLine="709"/>
        <w:jc w:val="both"/>
        <w:rPr>
          <w:color w:val="000000"/>
          <w:sz w:val="26"/>
          <w:szCs w:val="26"/>
        </w:rPr>
      </w:pPr>
      <w:r w:rsidRPr="00634798">
        <w:rPr>
          <w:color w:val="000000"/>
          <w:sz w:val="26"/>
          <w:szCs w:val="26"/>
        </w:rPr>
        <w:t xml:space="preserve">Например, необходимо изучить морфологический характер всех видов транспортных средств и предложить новую эффективную конструкцию устройства для транспортирования по снегу — </w:t>
      </w:r>
      <w:hyperlink r:id="rId29" w:tooltip="Снегоход" w:history="1">
        <w:r w:rsidRPr="00634798">
          <w:rPr>
            <w:color w:val="000000"/>
            <w:sz w:val="26"/>
            <w:szCs w:val="26"/>
          </w:rPr>
          <w:t>снегохода</w:t>
        </w:r>
      </w:hyperlink>
      <w:r w:rsidRPr="00634798">
        <w:rPr>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Точное определение класса изучаемых систем (устройств) позволяет раскрыть основные характеристики или параметры, облегчающие поиск новых решений. Применительно к транспортному средству (снегоходу) морфологическими признаками могут быть функциональные узлы снегохода: А — двигатель, Б — движитель, В — опора кабины, Г — управление, Д — обеспечение заднего хода и т. п.</w:t>
      </w:r>
    </w:p>
    <w:p w:rsidR="007F4BB5" w:rsidRPr="00634798" w:rsidRDefault="007F4BB5" w:rsidP="008B2504">
      <w:pPr>
        <w:ind w:firstLine="709"/>
        <w:jc w:val="both"/>
        <w:rPr>
          <w:color w:val="000000"/>
          <w:sz w:val="26"/>
          <w:szCs w:val="26"/>
        </w:rPr>
      </w:pPr>
      <w:r w:rsidRPr="00634798">
        <w:rPr>
          <w:color w:val="000000"/>
          <w:sz w:val="26"/>
          <w:szCs w:val="26"/>
        </w:rPr>
        <w:t>Каждая характеристика (параметр) обладает определённым числом различных независимых свойств. Так, двигатели: А</w:t>
      </w:r>
      <w:r w:rsidRPr="00634798">
        <w:rPr>
          <w:color w:val="000000"/>
          <w:sz w:val="26"/>
          <w:szCs w:val="26"/>
          <w:vertAlign w:val="subscript"/>
        </w:rPr>
        <w:t>1</w:t>
      </w:r>
      <w:r w:rsidRPr="00634798">
        <w:rPr>
          <w:color w:val="000000"/>
          <w:sz w:val="26"/>
          <w:szCs w:val="26"/>
        </w:rPr>
        <w:t xml:space="preserve"> — внутреннего сгорания, А</w:t>
      </w:r>
      <w:r w:rsidRPr="00634798">
        <w:rPr>
          <w:color w:val="000000"/>
          <w:sz w:val="26"/>
          <w:szCs w:val="26"/>
          <w:vertAlign w:val="subscript"/>
        </w:rPr>
        <w:t>2</w:t>
      </w:r>
      <w:r w:rsidRPr="00634798">
        <w:rPr>
          <w:color w:val="000000"/>
          <w:sz w:val="26"/>
          <w:szCs w:val="26"/>
        </w:rPr>
        <w:t xml:space="preserve"> — газовая турбина, А</w:t>
      </w:r>
      <w:r w:rsidRPr="00634798">
        <w:rPr>
          <w:color w:val="000000"/>
          <w:sz w:val="26"/>
          <w:szCs w:val="26"/>
          <w:vertAlign w:val="subscript"/>
        </w:rPr>
        <w:t>3</w:t>
      </w:r>
      <w:r w:rsidRPr="00634798">
        <w:rPr>
          <w:color w:val="000000"/>
          <w:sz w:val="26"/>
          <w:szCs w:val="26"/>
        </w:rPr>
        <w:t xml:space="preserve"> — электродвигатель, А</w:t>
      </w:r>
      <w:r w:rsidRPr="00634798">
        <w:rPr>
          <w:color w:val="000000"/>
          <w:sz w:val="26"/>
          <w:szCs w:val="26"/>
          <w:vertAlign w:val="subscript"/>
        </w:rPr>
        <w:t>4</w:t>
      </w:r>
      <w:r w:rsidRPr="00634798">
        <w:rPr>
          <w:color w:val="000000"/>
          <w:sz w:val="26"/>
          <w:szCs w:val="26"/>
        </w:rPr>
        <w:t xml:space="preserve"> — реактивный двигатель т.д.;</w:t>
      </w:r>
      <w:r w:rsidRPr="00634798">
        <w:rPr>
          <w:color w:val="000000"/>
          <w:sz w:val="26"/>
          <w:szCs w:val="26"/>
        </w:rPr>
        <w:br/>
        <w:t>движители: Б</w:t>
      </w:r>
      <w:r w:rsidRPr="00634798">
        <w:rPr>
          <w:color w:val="000000"/>
          <w:sz w:val="26"/>
          <w:szCs w:val="26"/>
          <w:vertAlign w:val="subscript"/>
        </w:rPr>
        <w:t>1</w:t>
      </w:r>
      <w:r w:rsidRPr="00634798">
        <w:rPr>
          <w:color w:val="000000"/>
          <w:sz w:val="26"/>
          <w:szCs w:val="26"/>
        </w:rPr>
        <w:t xml:space="preserve"> — воздушный винт, Б</w:t>
      </w:r>
      <w:r w:rsidRPr="00634798">
        <w:rPr>
          <w:color w:val="000000"/>
          <w:sz w:val="26"/>
          <w:szCs w:val="26"/>
          <w:vertAlign w:val="subscript"/>
        </w:rPr>
        <w:t>2</w:t>
      </w:r>
      <w:r w:rsidRPr="00634798">
        <w:rPr>
          <w:color w:val="000000"/>
          <w:sz w:val="26"/>
          <w:szCs w:val="26"/>
        </w:rPr>
        <w:t xml:space="preserve"> — гусеницы, Б</w:t>
      </w:r>
      <w:r w:rsidRPr="00634798">
        <w:rPr>
          <w:color w:val="000000"/>
          <w:sz w:val="26"/>
          <w:szCs w:val="26"/>
          <w:vertAlign w:val="subscript"/>
        </w:rPr>
        <w:t>3</w:t>
      </w:r>
      <w:r w:rsidRPr="00634798">
        <w:rPr>
          <w:color w:val="000000"/>
          <w:sz w:val="26"/>
          <w:szCs w:val="26"/>
        </w:rPr>
        <w:t xml:space="preserve"> — лыжи, Б</w:t>
      </w:r>
      <w:r w:rsidRPr="00634798">
        <w:rPr>
          <w:color w:val="000000"/>
          <w:sz w:val="26"/>
          <w:szCs w:val="26"/>
          <w:vertAlign w:val="subscript"/>
        </w:rPr>
        <w:t>4</w:t>
      </w:r>
      <w:r w:rsidRPr="00634798">
        <w:rPr>
          <w:color w:val="000000"/>
          <w:sz w:val="26"/>
          <w:szCs w:val="26"/>
        </w:rPr>
        <w:t xml:space="preserve"> — снегомёт, Б</w:t>
      </w:r>
      <w:r w:rsidRPr="00634798">
        <w:rPr>
          <w:color w:val="000000"/>
          <w:sz w:val="26"/>
          <w:szCs w:val="26"/>
          <w:vertAlign w:val="subscript"/>
        </w:rPr>
        <w:t>5</w:t>
      </w:r>
      <w:r w:rsidRPr="00634798">
        <w:rPr>
          <w:color w:val="000000"/>
          <w:sz w:val="26"/>
          <w:szCs w:val="26"/>
        </w:rPr>
        <w:t xml:space="preserve"> — шнеки и т. д.;</w:t>
      </w:r>
      <w:r w:rsidRPr="00634798">
        <w:rPr>
          <w:color w:val="000000"/>
          <w:sz w:val="26"/>
          <w:szCs w:val="26"/>
        </w:rPr>
        <w:br/>
        <w:t>опора кабины: В</w:t>
      </w:r>
      <w:r w:rsidRPr="00634798">
        <w:rPr>
          <w:color w:val="000000"/>
          <w:sz w:val="26"/>
          <w:szCs w:val="26"/>
          <w:vertAlign w:val="subscript"/>
        </w:rPr>
        <w:t>1</w:t>
      </w:r>
      <w:r w:rsidRPr="00634798">
        <w:rPr>
          <w:color w:val="000000"/>
          <w:sz w:val="26"/>
          <w:szCs w:val="26"/>
        </w:rPr>
        <w:t xml:space="preserve"> — опора кабины на снег, В</w:t>
      </w:r>
      <w:r w:rsidRPr="00634798">
        <w:rPr>
          <w:color w:val="000000"/>
          <w:sz w:val="26"/>
          <w:szCs w:val="26"/>
          <w:vertAlign w:val="subscript"/>
        </w:rPr>
        <w:t>2</w:t>
      </w:r>
      <w:r w:rsidRPr="00634798">
        <w:rPr>
          <w:color w:val="000000"/>
          <w:sz w:val="26"/>
          <w:szCs w:val="26"/>
        </w:rPr>
        <w:t xml:space="preserve"> — на двигатель, В</w:t>
      </w:r>
      <w:r w:rsidRPr="00634798">
        <w:rPr>
          <w:color w:val="000000"/>
          <w:sz w:val="26"/>
          <w:szCs w:val="26"/>
          <w:vertAlign w:val="subscript"/>
        </w:rPr>
        <w:t>3</w:t>
      </w:r>
      <w:r w:rsidRPr="00634798">
        <w:rPr>
          <w:color w:val="000000"/>
          <w:sz w:val="26"/>
          <w:szCs w:val="26"/>
        </w:rPr>
        <w:t xml:space="preserve"> — на движитель и т. д.;</w:t>
      </w:r>
    </w:p>
    <w:p w:rsidR="007F4BB5" w:rsidRPr="00634798" w:rsidRDefault="007F4BB5" w:rsidP="008B2504">
      <w:pPr>
        <w:ind w:firstLine="709"/>
        <w:jc w:val="both"/>
        <w:rPr>
          <w:color w:val="000000"/>
          <w:sz w:val="26"/>
          <w:szCs w:val="26"/>
        </w:rPr>
      </w:pPr>
      <w:r w:rsidRPr="00634798">
        <w:rPr>
          <w:color w:val="000000"/>
          <w:sz w:val="26"/>
          <w:szCs w:val="26"/>
        </w:rPr>
        <w:t>По заданной проблеме в матричном выражении (</w:t>
      </w:r>
      <w:r w:rsidRPr="00634798">
        <w:rPr>
          <w:b/>
          <w:bCs/>
          <w:color w:val="000000"/>
          <w:sz w:val="26"/>
          <w:szCs w:val="26"/>
        </w:rPr>
        <w:t>морфологическом ящике</w:t>
      </w:r>
      <w:r w:rsidRPr="00634798">
        <w:rPr>
          <w:color w:val="000000"/>
          <w:sz w:val="26"/>
          <w:szCs w:val="26"/>
        </w:rPr>
        <w:t>) фиксируются наиболее существенные параметры. Например, для снегохода матрица будет иметь вид:</w:t>
      </w:r>
    </w:p>
    <w:p w:rsidR="007F4BB5" w:rsidRPr="00634798" w:rsidRDefault="007F4BB5" w:rsidP="008B2504">
      <w:pPr>
        <w:ind w:firstLine="709"/>
        <w:jc w:val="both"/>
        <w:rPr>
          <w:color w:val="000000"/>
          <w:sz w:val="26"/>
          <w:szCs w:val="26"/>
        </w:rPr>
      </w:pPr>
      <w:r w:rsidRPr="00634798">
        <w:rPr>
          <w:color w:val="000000"/>
          <w:sz w:val="26"/>
          <w:szCs w:val="26"/>
        </w:rPr>
        <w:t>(А</w:t>
      </w:r>
      <w:r w:rsidRPr="00634798">
        <w:rPr>
          <w:color w:val="000000"/>
          <w:sz w:val="26"/>
          <w:szCs w:val="26"/>
          <w:vertAlign w:val="subscript"/>
        </w:rPr>
        <w:t>1</w:t>
      </w:r>
      <w:r w:rsidRPr="00634798">
        <w:rPr>
          <w:color w:val="000000"/>
          <w:sz w:val="26"/>
          <w:szCs w:val="26"/>
        </w:rPr>
        <w:t xml:space="preserve"> А</w:t>
      </w:r>
      <w:r w:rsidRPr="00634798">
        <w:rPr>
          <w:color w:val="000000"/>
          <w:sz w:val="26"/>
          <w:szCs w:val="26"/>
          <w:vertAlign w:val="subscript"/>
        </w:rPr>
        <w:t>2</w:t>
      </w:r>
      <w:r w:rsidRPr="00634798">
        <w:rPr>
          <w:color w:val="000000"/>
          <w:sz w:val="26"/>
          <w:szCs w:val="26"/>
        </w:rPr>
        <w:t xml:space="preserve"> А</w:t>
      </w:r>
      <w:r w:rsidRPr="00634798">
        <w:rPr>
          <w:color w:val="000000"/>
          <w:sz w:val="26"/>
          <w:szCs w:val="26"/>
          <w:vertAlign w:val="subscript"/>
        </w:rPr>
        <w:t>3</w:t>
      </w:r>
      <w:r w:rsidRPr="00634798">
        <w:rPr>
          <w:color w:val="000000"/>
          <w:sz w:val="26"/>
          <w:szCs w:val="26"/>
        </w:rPr>
        <w:t xml:space="preserve"> А</w:t>
      </w:r>
      <w:r w:rsidRPr="00634798">
        <w:rPr>
          <w:color w:val="000000"/>
          <w:sz w:val="26"/>
          <w:szCs w:val="26"/>
          <w:vertAlign w:val="subscript"/>
        </w:rPr>
        <w:t>4</w:t>
      </w:r>
      <w:r w:rsidRPr="00634798">
        <w:rPr>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(Б</w:t>
      </w:r>
      <w:r w:rsidRPr="00634798">
        <w:rPr>
          <w:color w:val="000000"/>
          <w:sz w:val="26"/>
          <w:szCs w:val="26"/>
          <w:vertAlign w:val="subscript"/>
        </w:rPr>
        <w:t>1</w:t>
      </w:r>
      <w:r w:rsidRPr="00634798">
        <w:rPr>
          <w:color w:val="000000"/>
          <w:sz w:val="26"/>
          <w:szCs w:val="26"/>
        </w:rPr>
        <w:t xml:space="preserve"> Б</w:t>
      </w:r>
      <w:r w:rsidRPr="00634798">
        <w:rPr>
          <w:color w:val="000000"/>
          <w:sz w:val="26"/>
          <w:szCs w:val="26"/>
          <w:vertAlign w:val="subscript"/>
        </w:rPr>
        <w:t>2</w:t>
      </w:r>
      <w:r w:rsidRPr="00634798">
        <w:rPr>
          <w:color w:val="000000"/>
          <w:sz w:val="26"/>
          <w:szCs w:val="26"/>
        </w:rPr>
        <w:t xml:space="preserve"> Б</w:t>
      </w:r>
      <w:r w:rsidRPr="00634798">
        <w:rPr>
          <w:color w:val="000000"/>
          <w:sz w:val="26"/>
          <w:szCs w:val="26"/>
          <w:vertAlign w:val="subscript"/>
        </w:rPr>
        <w:t>3</w:t>
      </w:r>
      <w:r w:rsidRPr="00634798">
        <w:rPr>
          <w:color w:val="000000"/>
          <w:sz w:val="26"/>
          <w:szCs w:val="26"/>
        </w:rPr>
        <w:t xml:space="preserve"> Б</w:t>
      </w:r>
      <w:r w:rsidRPr="00634798">
        <w:rPr>
          <w:color w:val="000000"/>
          <w:sz w:val="26"/>
          <w:szCs w:val="26"/>
          <w:vertAlign w:val="subscript"/>
        </w:rPr>
        <w:t>4</w:t>
      </w:r>
      <w:r w:rsidRPr="00634798">
        <w:rPr>
          <w:color w:val="000000"/>
          <w:sz w:val="26"/>
          <w:szCs w:val="26"/>
        </w:rPr>
        <w:t xml:space="preserve"> Б</w:t>
      </w:r>
      <w:r w:rsidRPr="00634798">
        <w:rPr>
          <w:color w:val="000000"/>
          <w:sz w:val="26"/>
          <w:szCs w:val="26"/>
          <w:vertAlign w:val="subscript"/>
        </w:rPr>
        <w:t>5</w:t>
      </w:r>
      <w:r w:rsidRPr="00634798">
        <w:rPr>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(В</w:t>
      </w:r>
      <w:r w:rsidRPr="00634798">
        <w:rPr>
          <w:color w:val="000000"/>
          <w:sz w:val="26"/>
          <w:szCs w:val="26"/>
          <w:vertAlign w:val="subscript"/>
        </w:rPr>
        <w:t>1</w:t>
      </w:r>
      <w:r w:rsidRPr="00634798">
        <w:rPr>
          <w:color w:val="000000"/>
          <w:sz w:val="26"/>
          <w:szCs w:val="26"/>
        </w:rPr>
        <w:t xml:space="preserve"> В</w:t>
      </w:r>
      <w:r w:rsidRPr="00634798">
        <w:rPr>
          <w:color w:val="000000"/>
          <w:sz w:val="26"/>
          <w:szCs w:val="26"/>
          <w:vertAlign w:val="subscript"/>
        </w:rPr>
        <w:t>2</w:t>
      </w:r>
      <w:r w:rsidRPr="00634798">
        <w:rPr>
          <w:color w:val="000000"/>
          <w:sz w:val="26"/>
          <w:szCs w:val="26"/>
        </w:rPr>
        <w:t xml:space="preserve"> В</w:t>
      </w:r>
      <w:r w:rsidRPr="00634798">
        <w:rPr>
          <w:color w:val="000000"/>
          <w:sz w:val="26"/>
          <w:szCs w:val="26"/>
          <w:vertAlign w:val="subscript"/>
        </w:rPr>
        <w:t>3</w:t>
      </w:r>
      <w:r w:rsidRPr="00634798">
        <w:rPr>
          <w:color w:val="000000"/>
          <w:sz w:val="26"/>
          <w:szCs w:val="26"/>
        </w:rPr>
        <w:t>)</w:t>
      </w:r>
    </w:p>
    <w:p w:rsidR="007F4BB5" w:rsidRPr="00634798" w:rsidRDefault="007F4BB5" w:rsidP="008B2504">
      <w:pPr>
        <w:ind w:firstLine="709"/>
        <w:jc w:val="both"/>
        <w:rPr>
          <w:color w:val="000000"/>
          <w:sz w:val="26"/>
          <w:szCs w:val="26"/>
        </w:rPr>
      </w:pPr>
      <w:r w:rsidRPr="00634798">
        <w:rPr>
          <w:color w:val="000000"/>
          <w:sz w:val="26"/>
          <w:szCs w:val="26"/>
        </w:rPr>
        <w:t xml:space="preserve">Возможные сочетания: </w:t>
      </w:r>
      <w:r w:rsidRPr="00634798">
        <w:rPr>
          <w:i/>
          <w:iCs/>
          <w:color w:val="000000"/>
          <w:sz w:val="26"/>
          <w:szCs w:val="26"/>
        </w:rPr>
        <w:t>А</w:t>
      </w:r>
      <w:r w:rsidRPr="00634798">
        <w:rPr>
          <w:i/>
          <w:iCs/>
          <w:color w:val="000000"/>
          <w:sz w:val="26"/>
          <w:szCs w:val="26"/>
          <w:vertAlign w:val="subscript"/>
        </w:rPr>
        <w:t>1</w:t>
      </w:r>
      <w:r w:rsidRPr="00634798">
        <w:rPr>
          <w:i/>
          <w:iCs/>
          <w:color w:val="000000"/>
          <w:sz w:val="26"/>
          <w:szCs w:val="26"/>
        </w:rPr>
        <w:t>, Б</w:t>
      </w:r>
      <w:r w:rsidRPr="00634798">
        <w:rPr>
          <w:i/>
          <w:iCs/>
          <w:color w:val="000000"/>
          <w:sz w:val="26"/>
          <w:szCs w:val="26"/>
          <w:vertAlign w:val="subscript"/>
        </w:rPr>
        <w:t>3</w:t>
      </w:r>
      <w:r w:rsidRPr="00634798">
        <w:rPr>
          <w:i/>
          <w:iCs/>
          <w:color w:val="000000"/>
          <w:sz w:val="26"/>
          <w:szCs w:val="26"/>
        </w:rPr>
        <w:t>, В</w:t>
      </w:r>
      <w:r w:rsidRPr="00634798">
        <w:rPr>
          <w:i/>
          <w:iCs/>
          <w:color w:val="000000"/>
          <w:sz w:val="26"/>
          <w:szCs w:val="26"/>
          <w:vertAlign w:val="subscript"/>
        </w:rPr>
        <w:t>2</w:t>
      </w:r>
      <w:r w:rsidRPr="00634798">
        <w:rPr>
          <w:color w:val="000000"/>
          <w:sz w:val="26"/>
          <w:szCs w:val="26"/>
        </w:rPr>
        <w:t xml:space="preserve">, или </w:t>
      </w:r>
      <w:r w:rsidRPr="00634798">
        <w:rPr>
          <w:i/>
          <w:iCs/>
          <w:color w:val="000000"/>
          <w:sz w:val="26"/>
          <w:szCs w:val="26"/>
        </w:rPr>
        <w:t>А</w:t>
      </w:r>
      <w:r w:rsidRPr="00634798">
        <w:rPr>
          <w:i/>
          <w:iCs/>
          <w:color w:val="000000"/>
          <w:sz w:val="26"/>
          <w:szCs w:val="26"/>
          <w:vertAlign w:val="subscript"/>
        </w:rPr>
        <w:t>1</w:t>
      </w:r>
      <w:r w:rsidRPr="00634798">
        <w:rPr>
          <w:i/>
          <w:iCs/>
          <w:color w:val="000000"/>
          <w:sz w:val="26"/>
          <w:szCs w:val="26"/>
        </w:rPr>
        <w:t>, Б</w:t>
      </w:r>
      <w:r w:rsidRPr="00634798">
        <w:rPr>
          <w:i/>
          <w:iCs/>
          <w:color w:val="000000"/>
          <w:sz w:val="26"/>
          <w:szCs w:val="26"/>
          <w:vertAlign w:val="subscript"/>
        </w:rPr>
        <w:t>2</w:t>
      </w:r>
      <w:r w:rsidRPr="00634798">
        <w:rPr>
          <w:i/>
          <w:iCs/>
          <w:color w:val="000000"/>
          <w:sz w:val="26"/>
          <w:szCs w:val="26"/>
        </w:rPr>
        <w:t>, В</w:t>
      </w:r>
      <w:r w:rsidRPr="00634798">
        <w:rPr>
          <w:i/>
          <w:iCs/>
          <w:color w:val="000000"/>
          <w:sz w:val="26"/>
          <w:szCs w:val="26"/>
          <w:vertAlign w:val="subscript"/>
        </w:rPr>
        <w:t>3</w:t>
      </w:r>
      <w:r w:rsidRPr="00634798">
        <w:rPr>
          <w:color w:val="000000"/>
          <w:sz w:val="26"/>
          <w:szCs w:val="26"/>
        </w:rPr>
        <w:t xml:space="preserve">, или </w:t>
      </w:r>
      <w:r w:rsidRPr="00634798">
        <w:rPr>
          <w:i/>
          <w:iCs/>
          <w:color w:val="000000"/>
          <w:sz w:val="26"/>
          <w:szCs w:val="26"/>
        </w:rPr>
        <w:t>А</w:t>
      </w:r>
      <w:r w:rsidRPr="00634798">
        <w:rPr>
          <w:i/>
          <w:iCs/>
          <w:color w:val="000000"/>
          <w:sz w:val="26"/>
          <w:szCs w:val="26"/>
          <w:vertAlign w:val="subscript"/>
        </w:rPr>
        <w:t>2</w:t>
      </w:r>
      <w:r w:rsidRPr="00634798">
        <w:rPr>
          <w:i/>
          <w:iCs/>
          <w:color w:val="000000"/>
          <w:sz w:val="26"/>
          <w:szCs w:val="26"/>
        </w:rPr>
        <w:t>, Б</w:t>
      </w:r>
      <w:r w:rsidRPr="00634798">
        <w:rPr>
          <w:i/>
          <w:iCs/>
          <w:color w:val="000000"/>
          <w:sz w:val="26"/>
          <w:szCs w:val="26"/>
          <w:vertAlign w:val="subscript"/>
        </w:rPr>
        <w:t>1</w:t>
      </w:r>
      <w:r w:rsidRPr="00634798">
        <w:rPr>
          <w:i/>
          <w:iCs/>
          <w:color w:val="000000"/>
          <w:sz w:val="26"/>
          <w:szCs w:val="26"/>
        </w:rPr>
        <w:t>, В</w:t>
      </w:r>
      <w:r w:rsidRPr="00634798">
        <w:rPr>
          <w:i/>
          <w:iCs/>
          <w:color w:val="000000"/>
          <w:sz w:val="26"/>
          <w:szCs w:val="26"/>
          <w:vertAlign w:val="subscript"/>
        </w:rPr>
        <w:t>2</w:t>
      </w:r>
      <w:r w:rsidRPr="00634798">
        <w:rPr>
          <w:color w:val="000000"/>
          <w:sz w:val="26"/>
          <w:szCs w:val="26"/>
        </w:rPr>
        <w:t xml:space="preserve"> и т. д. Общее количество сочетаний в морфологическом ящике равно произведению чисел элементов на осях. В нашем примере: 4*5*3 = 60.</w:t>
      </w:r>
    </w:p>
    <w:p w:rsidR="007F4BB5" w:rsidRPr="00634798" w:rsidRDefault="007F4BB5" w:rsidP="008B2504">
      <w:pPr>
        <w:ind w:firstLine="709"/>
        <w:jc w:val="both"/>
        <w:rPr>
          <w:color w:val="000000"/>
          <w:sz w:val="26"/>
          <w:szCs w:val="26"/>
        </w:rPr>
      </w:pPr>
      <w:hyperlink r:id="rId30" w:tooltip="Матрица" w:history="1">
        <w:r w:rsidRPr="00634798">
          <w:rPr>
            <w:b/>
            <w:color w:val="000000"/>
            <w:sz w:val="26"/>
            <w:szCs w:val="26"/>
          </w:rPr>
          <w:t>Матрица</w:t>
        </w:r>
      </w:hyperlink>
      <w:r w:rsidRPr="00634798">
        <w:rPr>
          <w:color w:val="000000"/>
          <w:sz w:val="26"/>
          <w:szCs w:val="26"/>
        </w:rPr>
        <w:t>— символическая форма описания решений. Она дает представление о всех возможных конструктивных схемах снегохода путем фиксирования в каждой строке матрицы одного из элементов. Набор этих элементов будет представлять возможный вариант исходной задачи. Рассматривая разные сочетания этих элементов, можно получить большое сочетание всевозможных вариантов решений, в том числе и самых неожиданных. Так, морфологическая матрица для реактивных двигателей, работающих на химическом топливе, построенная Ф. Цвикки, содержала 576 возможных вариантов решений.</w:t>
      </w:r>
    </w:p>
    <w:p w:rsidR="007F4BB5" w:rsidRPr="00634798" w:rsidRDefault="007F4BB5" w:rsidP="008B2504">
      <w:pPr>
        <w:ind w:firstLine="709"/>
        <w:jc w:val="both"/>
        <w:rPr>
          <w:color w:val="000000"/>
          <w:sz w:val="26"/>
          <w:szCs w:val="26"/>
        </w:rPr>
      </w:pPr>
      <w:r w:rsidRPr="00634798">
        <w:rPr>
          <w:color w:val="000000"/>
          <w:sz w:val="26"/>
          <w:szCs w:val="26"/>
        </w:rPr>
        <w:t>Ответственный этап метода — оценка вариантов решений, вытекающих из структуры морфологической матрицы. Сравнивают варианты по одному или нескольким наиболее важным для данной технической системы показателям.</w:t>
      </w:r>
    </w:p>
    <w:p w:rsidR="007F4BB5" w:rsidRPr="00634798" w:rsidRDefault="007F4BB5" w:rsidP="008B2504">
      <w:pPr>
        <w:ind w:firstLine="709"/>
        <w:jc w:val="both"/>
        <w:rPr>
          <w:color w:val="000000"/>
          <w:sz w:val="26"/>
          <w:szCs w:val="26"/>
        </w:rPr>
      </w:pPr>
    </w:p>
    <w:p w:rsidR="007F4BB5" w:rsidRPr="00634798" w:rsidRDefault="007F4BB5" w:rsidP="00B427F5">
      <w:pPr>
        <w:jc w:val="center"/>
        <w:rPr>
          <w:b/>
          <w:i/>
          <w:color w:val="000000"/>
          <w:sz w:val="26"/>
          <w:szCs w:val="26"/>
        </w:rPr>
      </w:pPr>
      <w:r w:rsidRPr="00634798">
        <w:rPr>
          <w:b/>
          <w:i/>
          <w:color w:val="000000"/>
          <w:sz w:val="26"/>
          <w:szCs w:val="26"/>
        </w:rPr>
        <w:t>Таблица 7. Морфологический ящик</w:t>
      </w:r>
    </w:p>
    <w:tbl>
      <w:tblPr>
        <w:tblW w:w="107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6"/>
        <w:gridCol w:w="1985"/>
        <w:gridCol w:w="1984"/>
        <w:gridCol w:w="1559"/>
        <w:gridCol w:w="2127"/>
        <w:gridCol w:w="1560"/>
        <w:gridCol w:w="1099"/>
      </w:tblGrid>
      <w:tr w:rsidR="007F4BB5" w:rsidRPr="00B427F5" w:rsidTr="00B427F5">
        <w:tc>
          <w:tcPr>
            <w:tcW w:w="426" w:type="dxa"/>
            <w:vAlign w:val="center"/>
          </w:tcPr>
          <w:p w:rsidR="007F4BB5" w:rsidRPr="00B427F5" w:rsidRDefault="007F4BB5" w:rsidP="00B427F5">
            <w:pPr>
              <w:tabs>
                <w:tab w:val="center" w:pos="4677"/>
                <w:tab w:val="right" w:pos="9355"/>
              </w:tabs>
              <w:jc w:val="both"/>
              <w:rPr>
                <w:color w:val="000000"/>
                <w:sz w:val="24"/>
                <w:szCs w:val="24"/>
              </w:rPr>
            </w:pPr>
          </w:p>
        </w:tc>
        <w:tc>
          <w:tcPr>
            <w:tcW w:w="1985"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характеристика</w:t>
            </w:r>
          </w:p>
        </w:tc>
        <w:tc>
          <w:tcPr>
            <w:tcW w:w="8329" w:type="dxa"/>
            <w:gridSpan w:val="5"/>
            <w:vAlign w:val="center"/>
          </w:tcPr>
          <w:p w:rsidR="007F4BB5" w:rsidRPr="00B427F5" w:rsidRDefault="007F4BB5" w:rsidP="00B427F5">
            <w:pPr>
              <w:tabs>
                <w:tab w:val="center" w:pos="4677"/>
                <w:tab w:val="right" w:pos="9355"/>
              </w:tabs>
              <w:jc w:val="center"/>
              <w:rPr>
                <w:b/>
                <w:bCs/>
                <w:color w:val="000000"/>
                <w:sz w:val="24"/>
                <w:szCs w:val="24"/>
              </w:rPr>
            </w:pPr>
            <w:r w:rsidRPr="00B427F5">
              <w:rPr>
                <w:b/>
                <w:bCs/>
                <w:color w:val="000000"/>
                <w:sz w:val="24"/>
                <w:szCs w:val="24"/>
              </w:rPr>
              <w:t>свойства</w:t>
            </w:r>
          </w:p>
        </w:tc>
      </w:tr>
      <w:tr w:rsidR="007F4BB5" w:rsidRPr="00B427F5" w:rsidTr="00B427F5">
        <w:tc>
          <w:tcPr>
            <w:tcW w:w="426"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А</w:t>
            </w:r>
          </w:p>
        </w:tc>
        <w:tc>
          <w:tcPr>
            <w:tcW w:w="1985"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двигатель</w:t>
            </w:r>
          </w:p>
        </w:tc>
        <w:tc>
          <w:tcPr>
            <w:tcW w:w="1984"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внутреннего сгорания</w:t>
            </w:r>
          </w:p>
        </w:tc>
        <w:tc>
          <w:tcPr>
            <w:tcW w:w="155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газовая турбина</w:t>
            </w:r>
          </w:p>
        </w:tc>
        <w:tc>
          <w:tcPr>
            <w:tcW w:w="2127"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электродвигатель</w:t>
            </w:r>
          </w:p>
        </w:tc>
        <w:tc>
          <w:tcPr>
            <w:tcW w:w="1560"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реактивный двигатель</w:t>
            </w:r>
          </w:p>
        </w:tc>
        <w:tc>
          <w:tcPr>
            <w:tcW w:w="109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5</w:t>
            </w:r>
          </w:p>
        </w:tc>
      </w:tr>
      <w:tr w:rsidR="007F4BB5" w:rsidRPr="00B427F5" w:rsidTr="00B427F5">
        <w:tc>
          <w:tcPr>
            <w:tcW w:w="426"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Б</w:t>
            </w:r>
          </w:p>
        </w:tc>
        <w:tc>
          <w:tcPr>
            <w:tcW w:w="1985"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движитель</w:t>
            </w:r>
          </w:p>
        </w:tc>
        <w:tc>
          <w:tcPr>
            <w:tcW w:w="1984"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воздушный винт</w:t>
            </w:r>
          </w:p>
        </w:tc>
        <w:tc>
          <w:tcPr>
            <w:tcW w:w="155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гусеницы</w:t>
            </w:r>
          </w:p>
        </w:tc>
        <w:tc>
          <w:tcPr>
            <w:tcW w:w="2127"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лыжи</w:t>
            </w:r>
          </w:p>
        </w:tc>
        <w:tc>
          <w:tcPr>
            <w:tcW w:w="1560"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снегомёт</w:t>
            </w:r>
          </w:p>
        </w:tc>
        <w:tc>
          <w:tcPr>
            <w:tcW w:w="109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шнеки</w:t>
            </w:r>
          </w:p>
        </w:tc>
      </w:tr>
      <w:tr w:rsidR="007F4BB5" w:rsidRPr="00B427F5" w:rsidTr="00B427F5">
        <w:tc>
          <w:tcPr>
            <w:tcW w:w="426"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В</w:t>
            </w:r>
          </w:p>
        </w:tc>
        <w:tc>
          <w:tcPr>
            <w:tcW w:w="1985"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опора кабины</w:t>
            </w:r>
          </w:p>
        </w:tc>
        <w:tc>
          <w:tcPr>
            <w:tcW w:w="1984"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на снег</w:t>
            </w:r>
          </w:p>
        </w:tc>
        <w:tc>
          <w:tcPr>
            <w:tcW w:w="155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на двигатель</w:t>
            </w:r>
          </w:p>
        </w:tc>
        <w:tc>
          <w:tcPr>
            <w:tcW w:w="2127"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на движитель</w:t>
            </w:r>
          </w:p>
        </w:tc>
        <w:tc>
          <w:tcPr>
            <w:tcW w:w="1560"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4</w:t>
            </w:r>
          </w:p>
        </w:tc>
        <w:tc>
          <w:tcPr>
            <w:tcW w:w="109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5</w:t>
            </w:r>
          </w:p>
        </w:tc>
      </w:tr>
      <w:tr w:rsidR="007F4BB5" w:rsidRPr="00B427F5" w:rsidTr="00B427F5">
        <w:tc>
          <w:tcPr>
            <w:tcW w:w="426"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Г</w:t>
            </w:r>
          </w:p>
        </w:tc>
        <w:tc>
          <w:tcPr>
            <w:tcW w:w="1985"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управление</w:t>
            </w:r>
          </w:p>
        </w:tc>
        <w:tc>
          <w:tcPr>
            <w:tcW w:w="1984"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1</w:t>
            </w:r>
          </w:p>
        </w:tc>
        <w:tc>
          <w:tcPr>
            <w:tcW w:w="155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2</w:t>
            </w:r>
          </w:p>
        </w:tc>
        <w:tc>
          <w:tcPr>
            <w:tcW w:w="2127"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3</w:t>
            </w:r>
          </w:p>
        </w:tc>
        <w:tc>
          <w:tcPr>
            <w:tcW w:w="1560"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4</w:t>
            </w:r>
          </w:p>
        </w:tc>
        <w:tc>
          <w:tcPr>
            <w:tcW w:w="109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5</w:t>
            </w:r>
          </w:p>
        </w:tc>
      </w:tr>
      <w:tr w:rsidR="007F4BB5" w:rsidRPr="00B427F5" w:rsidTr="00B427F5">
        <w:tc>
          <w:tcPr>
            <w:tcW w:w="426" w:type="dxa"/>
            <w:vAlign w:val="center"/>
          </w:tcPr>
          <w:p w:rsidR="007F4BB5" w:rsidRPr="00B427F5" w:rsidRDefault="007F4BB5" w:rsidP="00B427F5">
            <w:pPr>
              <w:tabs>
                <w:tab w:val="center" w:pos="4677"/>
                <w:tab w:val="right" w:pos="9355"/>
              </w:tabs>
              <w:jc w:val="both"/>
              <w:rPr>
                <w:b/>
                <w:bCs/>
                <w:color w:val="000000"/>
                <w:sz w:val="24"/>
                <w:szCs w:val="24"/>
              </w:rPr>
            </w:pPr>
            <w:r w:rsidRPr="00B427F5">
              <w:rPr>
                <w:b/>
                <w:bCs/>
                <w:color w:val="000000"/>
                <w:sz w:val="24"/>
                <w:szCs w:val="24"/>
              </w:rPr>
              <w:t>Д</w:t>
            </w:r>
          </w:p>
        </w:tc>
        <w:tc>
          <w:tcPr>
            <w:tcW w:w="1985"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обеспечение заднего хода</w:t>
            </w:r>
          </w:p>
        </w:tc>
        <w:tc>
          <w:tcPr>
            <w:tcW w:w="1984"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1</w:t>
            </w:r>
          </w:p>
        </w:tc>
        <w:tc>
          <w:tcPr>
            <w:tcW w:w="1559"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2</w:t>
            </w:r>
          </w:p>
        </w:tc>
        <w:tc>
          <w:tcPr>
            <w:tcW w:w="2127"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3</w:t>
            </w:r>
          </w:p>
        </w:tc>
        <w:tc>
          <w:tcPr>
            <w:tcW w:w="1560" w:type="dxa"/>
            <w:vAlign w:val="center"/>
          </w:tcPr>
          <w:p w:rsidR="007F4BB5" w:rsidRPr="00B427F5" w:rsidRDefault="007F4BB5" w:rsidP="00B427F5">
            <w:pPr>
              <w:tabs>
                <w:tab w:val="center" w:pos="4677"/>
                <w:tab w:val="right" w:pos="9355"/>
              </w:tabs>
              <w:jc w:val="both"/>
              <w:rPr>
                <w:color w:val="000000"/>
                <w:sz w:val="24"/>
                <w:szCs w:val="24"/>
              </w:rPr>
            </w:pPr>
            <w:r w:rsidRPr="00B427F5">
              <w:rPr>
                <w:color w:val="000000"/>
                <w:sz w:val="24"/>
                <w:szCs w:val="24"/>
              </w:rPr>
              <w:t>4</w:t>
            </w:r>
          </w:p>
        </w:tc>
        <w:tc>
          <w:tcPr>
            <w:tcW w:w="1099" w:type="dxa"/>
            <w:vAlign w:val="center"/>
          </w:tcPr>
          <w:p w:rsidR="007F4BB5" w:rsidRPr="00B427F5" w:rsidRDefault="007F4BB5" w:rsidP="00B427F5">
            <w:pPr>
              <w:tabs>
                <w:tab w:val="center" w:pos="4677"/>
                <w:tab w:val="right" w:pos="9355"/>
              </w:tabs>
              <w:jc w:val="both"/>
              <w:rPr>
                <w:color w:val="000000"/>
                <w:sz w:val="24"/>
                <w:szCs w:val="24"/>
              </w:rPr>
            </w:pPr>
          </w:p>
        </w:tc>
      </w:tr>
    </w:tbl>
    <w:p w:rsidR="007F4BB5" w:rsidRPr="00634798" w:rsidRDefault="007F4BB5" w:rsidP="008B2504">
      <w:pPr>
        <w:pStyle w:val="FR1"/>
        <w:tabs>
          <w:tab w:val="num" w:pos="0"/>
        </w:tabs>
        <w:ind w:left="0" w:firstLine="851"/>
        <w:jc w:val="both"/>
        <w:rPr>
          <w:rFonts w:ascii="Times New Roman" w:hAnsi="Times New Roman"/>
          <w:b/>
          <w:color w:val="000000"/>
          <w:sz w:val="26"/>
          <w:szCs w:val="26"/>
        </w:rPr>
      </w:pPr>
    </w:p>
    <w:p w:rsidR="007F4BB5" w:rsidRPr="00634798" w:rsidRDefault="007F4BB5" w:rsidP="008B2504">
      <w:pPr>
        <w:pStyle w:val="FR1"/>
        <w:tabs>
          <w:tab w:val="num" w:pos="0"/>
        </w:tabs>
        <w:ind w:left="0" w:firstLine="851"/>
        <w:jc w:val="both"/>
        <w:rPr>
          <w:rFonts w:ascii="Times New Roman" w:hAnsi="Times New Roman"/>
          <w:b/>
          <w:color w:val="000000"/>
          <w:sz w:val="26"/>
          <w:szCs w:val="26"/>
        </w:rPr>
      </w:pPr>
      <w:r w:rsidRPr="00634798">
        <w:rPr>
          <w:rFonts w:ascii="Times New Roman" w:hAnsi="Times New Roman"/>
          <w:b/>
          <w:color w:val="000000"/>
          <w:sz w:val="26"/>
          <w:szCs w:val="26"/>
        </w:rPr>
        <w:t>Пример 2</w:t>
      </w:r>
    </w:p>
    <w:p w:rsidR="007F4BB5" w:rsidRPr="00634798" w:rsidRDefault="007F4BB5" w:rsidP="008B2504">
      <w:pPr>
        <w:pStyle w:val="FR1"/>
        <w:tabs>
          <w:tab w:val="num" w:pos="0"/>
        </w:tabs>
        <w:ind w:left="0" w:firstLine="851"/>
        <w:jc w:val="both"/>
        <w:rPr>
          <w:rFonts w:ascii="Times New Roman" w:hAnsi="Times New Roman"/>
          <w:b/>
          <w:color w:val="000000"/>
          <w:sz w:val="26"/>
          <w:szCs w:val="26"/>
        </w:rPr>
      </w:pPr>
      <w:r w:rsidRPr="00634798">
        <w:rPr>
          <w:rFonts w:ascii="Times New Roman" w:hAnsi="Times New Roman"/>
          <w:b/>
          <w:color w:val="000000"/>
          <w:sz w:val="26"/>
          <w:szCs w:val="26"/>
        </w:rPr>
        <w:t>Морфологический анализ</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color w:val="000000"/>
          <w:sz w:val="26"/>
          <w:szCs w:val="26"/>
        </w:rPr>
        <w:t>Метод поиска новых идей, основанный на анализе структуры объекта.</w:t>
      </w: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r w:rsidRPr="00634798">
        <w:rPr>
          <w:rFonts w:ascii="Times New Roman" w:hAnsi="Times New Roman"/>
          <w:b/>
          <w:i/>
          <w:color w:val="000000"/>
          <w:sz w:val="26"/>
          <w:szCs w:val="26"/>
        </w:rPr>
        <w:t>Правила:</w:t>
      </w:r>
    </w:p>
    <w:p w:rsidR="007F4BB5" w:rsidRPr="00634798" w:rsidRDefault="007F4BB5" w:rsidP="008B2504">
      <w:pPr>
        <w:pStyle w:val="FR1"/>
        <w:tabs>
          <w:tab w:val="num" w:pos="0"/>
        </w:tabs>
        <w:ind w:left="0" w:firstLine="851"/>
        <w:jc w:val="both"/>
        <w:rPr>
          <w:rFonts w:ascii="Times New Roman" w:hAnsi="Times New Roman"/>
          <w:i/>
          <w:color w:val="000000"/>
          <w:sz w:val="26"/>
          <w:szCs w:val="26"/>
        </w:rPr>
      </w:pPr>
      <w:r w:rsidRPr="00634798">
        <w:rPr>
          <w:rFonts w:ascii="Times New Roman" w:hAnsi="Times New Roman"/>
          <w:i/>
          <w:color w:val="000000"/>
          <w:sz w:val="26"/>
          <w:szCs w:val="26"/>
        </w:rPr>
        <w:t>Формулируется проблема.</w:t>
      </w:r>
    </w:p>
    <w:p w:rsidR="007F4BB5" w:rsidRPr="00634798" w:rsidRDefault="007F4BB5" w:rsidP="008B2504">
      <w:pPr>
        <w:pStyle w:val="FR1"/>
        <w:tabs>
          <w:tab w:val="num" w:pos="0"/>
        </w:tabs>
        <w:ind w:left="0" w:firstLine="851"/>
        <w:jc w:val="both"/>
        <w:rPr>
          <w:rFonts w:ascii="Times New Roman" w:hAnsi="Times New Roman"/>
          <w:i/>
          <w:color w:val="000000"/>
          <w:sz w:val="26"/>
          <w:szCs w:val="26"/>
        </w:rPr>
      </w:pPr>
      <w:r w:rsidRPr="00634798">
        <w:rPr>
          <w:rFonts w:ascii="Times New Roman" w:hAnsi="Times New Roman"/>
          <w:i/>
          <w:color w:val="000000"/>
          <w:sz w:val="26"/>
          <w:szCs w:val="26"/>
        </w:rPr>
        <w:t>Указываются основные параметры объекта.</w:t>
      </w:r>
    </w:p>
    <w:p w:rsidR="007F4BB5" w:rsidRPr="00634798" w:rsidRDefault="007F4BB5" w:rsidP="008B2504">
      <w:pPr>
        <w:pStyle w:val="FR1"/>
        <w:tabs>
          <w:tab w:val="num" w:pos="0"/>
        </w:tabs>
        <w:ind w:left="0" w:firstLine="851"/>
        <w:jc w:val="both"/>
        <w:rPr>
          <w:rFonts w:ascii="Times New Roman" w:hAnsi="Times New Roman"/>
          <w:i/>
          <w:color w:val="000000"/>
          <w:sz w:val="26"/>
          <w:szCs w:val="26"/>
        </w:rPr>
      </w:pPr>
      <w:r w:rsidRPr="00634798">
        <w:rPr>
          <w:rFonts w:ascii="Times New Roman" w:hAnsi="Times New Roman"/>
          <w:i/>
          <w:color w:val="000000"/>
          <w:sz w:val="26"/>
          <w:szCs w:val="26"/>
        </w:rPr>
        <w:t>Указываются варианты исполнения параметров.</w:t>
      </w:r>
    </w:p>
    <w:p w:rsidR="007F4BB5" w:rsidRPr="00634798" w:rsidRDefault="007F4BB5" w:rsidP="008B2504">
      <w:pPr>
        <w:pStyle w:val="FR1"/>
        <w:tabs>
          <w:tab w:val="num" w:pos="0"/>
        </w:tabs>
        <w:ind w:left="0" w:firstLine="851"/>
        <w:jc w:val="both"/>
        <w:rPr>
          <w:rFonts w:ascii="Times New Roman" w:hAnsi="Times New Roman"/>
          <w:i/>
          <w:color w:val="000000"/>
          <w:sz w:val="26"/>
          <w:szCs w:val="26"/>
        </w:rPr>
      </w:pPr>
      <w:r w:rsidRPr="00634798">
        <w:rPr>
          <w:rFonts w:ascii="Times New Roman" w:hAnsi="Times New Roman"/>
          <w:i/>
          <w:color w:val="000000"/>
          <w:sz w:val="26"/>
          <w:szCs w:val="26"/>
        </w:rPr>
        <w:t>Рассматриваются все возможные сочетания.</w:t>
      </w:r>
    </w:p>
    <w:p w:rsidR="007F4BB5" w:rsidRPr="00634798" w:rsidRDefault="007F4BB5" w:rsidP="008B2504">
      <w:pPr>
        <w:pStyle w:val="FR1"/>
        <w:tabs>
          <w:tab w:val="num" w:pos="0"/>
        </w:tabs>
        <w:ind w:left="0" w:firstLine="851"/>
        <w:jc w:val="both"/>
        <w:rPr>
          <w:rFonts w:ascii="Times New Roman" w:hAnsi="Times New Roman"/>
          <w:color w:val="000000"/>
          <w:sz w:val="26"/>
          <w:szCs w:val="26"/>
        </w:rPr>
      </w:pPr>
      <w:r w:rsidRPr="00634798">
        <w:rPr>
          <w:rFonts w:ascii="Times New Roman" w:hAnsi="Times New Roman"/>
          <w:b/>
          <w:i/>
          <w:color w:val="000000"/>
          <w:sz w:val="26"/>
          <w:szCs w:val="26"/>
        </w:rPr>
        <w:t>Задача:</w:t>
      </w:r>
      <w:r w:rsidRPr="00634798">
        <w:rPr>
          <w:rFonts w:ascii="Times New Roman" w:hAnsi="Times New Roman"/>
          <w:color w:val="000000"/>
          <w:sz w:val="26"/>
          <w:szCs w:val="26"/>
        </w:rPr>
        <w:t xml:space="preserve"> Найти новый вид тары для соков.</w:t>
      </w: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p>
    <w:p w:rsidR="007F4BB5" w:rsidRPr="00634798" w:rsidRDefault="007F4BB5" w:rsidP="008B2504">
      <w:pPr>
        <w:pStyle w:val="FR1"/>
        <w:tabs>
          <w:tab w:val="num" w:pos="0"/>
        </w:tabs>
        <w:ind w:left="0" w:firstLine="851"/>
        <w:jc w:val="both"/>
        <w:rPr>
          <w:rFonts w:ascii="Times New Roman" w:hAnsi="Times New Roman"/>
          <w:b/>
          <w:i/>
          <w:color w:val="000000"/>
          <w:sz w:val="26"/>
          <w:szCs w:val="26"/>
        </w:rPr>
      </w:pPr>
    </w:p>
    <w:p w:rsidR="007F4BB5" w:rsidRPr="00634798" w:rsidRDefault="007F4BB5" w:rsidP="00B427F5">
      <w:pPr>
        <w:pStyle w:val="FR1"/>
        <w:tabs>
          <w:tab w:val="num" w:pos="0"/>
        </w:tabs>
        <w:ind w:left="0"/>
        <w:jc w:val="both"/>
        <w:rPr>
          <w:rFonts w:ascii="Times New Roman" w:hAnsi="Times New Roman"/>
          <w:color w:val="000000"/>
          <w:sz w:val="26"/>
          <w:szCs w:val="26"/>
        </w:rPr>
      </w:pPr>
      <w:r>
        <w:rPr>
          <w:noProof/>
        </w:rPr>
      </w:r>
      <w:r w:rsidRPr="000E4C7F">
        <w:rPr>
          <w:rFonts w:ascii="Times New Roman" w:hAnsi="Times New Roman"/>
          <w:color w:val="000000"/>
          <w:sz w:val="26"/>
          <w:szCs w:val="26"/>
        </w:rPr>
        <w:pict>
          <v:group id="_x0000_s1281" editas="canvas" style="width:506.85pt;height:301.25pt;mso-position-horizontal-relative:char;mso-position-vertical-relative:line" coordorigin="2365,8580" coordsize="7801,4637">
            <o:lock v:ext="edit" aspectratio="t"/>
            <v:shape id="_x0000_s1282" type="#_x0000_t75" style="position:absolute;left:2365;top:8580;width:7801;height:4637" o:preferrelative="f">
              <v:fill o:detectmouseclick="t"/>
              <v:path o:extrusionok="t" o:connecttype="none"/>
              <o:lock v:ext="edit" text="t"/>
            </v:shape>
            <v:shapetype id="_x0000_t202" coordsize="21600,21600" o:spt="202" path="m,l,21600r21600,l21600,xe">
              <v:stroke joinstyle="miter"/>
              <v:path gradientshapeok="t" o:connecttype="rect"/>
            </v:shapetype>
            <v:shape id="_x0000_s1283" type="#_x0000_t202" style="position:absolute;left:2682;top:8985;width:1181;height:447">
              <v:textbox>
                <w:txbxContent>
                  <w:p w:rsidR="007F4BB5" w:rsidRPr="00796529" w:rsidRDefault="007F4BB5" w:rsidP="008B2504">
                    <w:r w:rsidRPr="00796529">
                      <w:t>Параметры</w:t>
                    </w:r>
                  </w:p>
                </w:txbxContent>
              </v:textbox>
            </v:shape>
            <v:shape id="_x0000_s1284" type="#_x0000_t202" style="position:absolute;left:2682;top:11001;width:1180;height:447">
              <v:textbox>
                <w:txbxContent>
                  <w:p w:rsidR="007F4BB5" w:rsidRDefault="007F4BB5" w:rsidP="008B2504">
                    <w:r>
                      <w:t>Укупорка</w:t>
                    </w:r>
                  </w:p>
                </w:txbxContent>
              </v:textbox>
            </v:shape>
            <v:shape id="_x0000_s1285" type="#_x0000_t202" style="position:absolute;left:8501;top:10252;width:1180;height:360">
              <v:textbox>
                <w:txbxContent>
                  <w:p w:rsidR="007F4BB5" w:rsidRDefault="007F4BB5" w:rsidP="008B2504">
                    <w:r>
                      <w:t>Тетраэдр</w:t>
                    </w:r>
                  </w:p>
                </w:txbxContent>
              </v:textbox>
            </v:shape>
            <v:shape id="_x0000_s1286" type="#_x0000_t202" style="position:absolute;left:7702;top:10252;width:548;height:360">
              <v:textbox>
                <w:txbxContent>
                  <w:p w:rsidR="007F4BB5" w:rsidRDefault="007F4BB5" w:rsidP="008B2504">
                    <w:pPr>
                      <w:ind w:hanging="142"/>
                      <w:jc w:val="center"/>
                    </w:pPr>
                    <w:r>
                      <w:t>Куб</w:t>
                    </w:r>
                  </w:p>
                </w:txbxContent>
              </v:textbox>
            </v:shape>
            <v:shape id="_x0000_s1287" type="#_x0000_t202" style="position:absolute;left:4047;top:11001;width:1456;height:330">
              <v:textbox>
                <w:txbxContent>
                  <w:p w:rsidR="007F4BB5" w:rsidRDefault="007F4BB5" w:rsidP="008B2504">
                    <w:pPr>
                      <w:ind w:hanging="142"/>
                      <w:jc w:val="center"/>
                    </w:pPr>
                    <w:r>
                      <w:t>Пробка разовая</w:t>
                    </w:r>
                  </w:p>
                </w:txbxContent>
              </v:textbox>
            </v:shape>
            <v:shape id="_x0000_s1288" type="#_x0000_t202" style="position:absolute;left:3863;top:8986;width:5702;height:446">
              <v:textbox>
                <w:txbxContent>
                  <w:p w:rsidR="007F4BB5" w:rsidRPr="00796529" w:rsidRDefault="007F4BB5" w:rsidP="008B2504">
                    <w:pPr>
                      <w:jc w:val="center"/>
                    </w:pPr>
                    <w:r w:rsidRPr="00796529">
                      <w:t>Варианты параметров</w:t>
                    </w:r>
                  </w:p>
                </w:txbxContent>
              </v:textbox>
            </v:shape>
            <v:shape id="_x0000_s1289" type="#_x0000_t202" style="position:absolute;left:6266;top:10252;width:1108;height:360">
              <v:textbox>
                <w:txbxContent>
                  <w:p w:rsidR="007F4BB5" w:rsidRDefault="007F4BB5" w:rsidP="008B2504">
                    <w:pPr>
                      <w:ind w:hanging="142"/>
                      <w:jc w:val="center"/>
                    </w:pPr>
                    <w:r>
                      <w:t>Парралеп.</w:t>
                    </w:r>
                  </w:p>
                </w:txbxContent>
              </v:textbox>
            </v:shape>
            <v:shape id="_x0000_s1290" type="#_x0000_t202" style="position:absolute;left:5198;top:10252;width:766;height:360">
              <v:textbox>
                <w:txbxContent>
                  <w:p w:rsidR="007F4BB5" w:rsidRDefault="007F4BB5" w:rsidP="008B2504">
                    <w:r>
                      <w:t>Конус</w:t>
                    </w:r>
                  </w:p>
                </w:txbxContent>
              </v:textbox>
            </v:shape>
            <v:shape id="_x0000_s1291" type="#_x0000_t202" style="position:absolute;left:4047;top:10252;width:996;height:360">
              <v:textbox>
                <w:txbxContent>
                  <w:p w:rsidR="007F4BB5" w:rsidRDefault="007F4BB5" w:rsidP="008B2504">
                    <w:r>
                      <w:t>Цилиндр</w:t>
                    </w:r>
                  </w:p>
                </w:txbxContent>
              </v:textbox>
            </v:shape>
            <v:shape id="_x0000_s1292" type="#_x0000_t202" style="position:absolute;left:2682;top:10252;width:1180;height:447">
              <v:textbox>
                <w:txbxContent>
                  <w:p w:rsidR="007F4BB5" w:rsidRDefault="007F4BB5" w:rsidP="008B2504">
                    <w:r>
                      <w:t>Форма</w:t>
                    </w:r>
                  </w:p>
                </w:txbxContent>
              </v:textbox>
            </v:shape>
            <v:shape id="_x0000_s1293" type="#_x0000_t202" style="position:absolute;left:8685;top:9561;width:880;height:345">
              <v:textbox>
                <w:txbxContent>
                  <w:p w:rsidR="007F4BB5" w:rsidRDefault="007F4BB5" w:rsidP="008B2504">
                    <w:r>
                      <w:t>Металл</w:t>
                    </w:r>
                  </w:p>
                </w:txbxContent>
              </v:textbox>
            </v:shape>
            <v:shape id="_x0000_s1294" type="#_x0000_t202" style="position:absolute;left:7156;top:9561;width:1456;height:345">
              <v:textbox>
                <w:txbxContent>
                  <w:p w:rsidR="007F4BB5" w:rsidRDefault="007F4BB5" w:rsidP="008B2504">
                    <w:pPr>
                      <w:ind w:hanging="142"/>
                      <w:jc w:val="center"/>
                    </w:pPr>
                    <w:r>
                      <w:t>Бумага+пленка</w:t>
                    </w:r>
                  </w:p>
                </w:txbxContent>
              </v:textbox>
            </v:shape>
            <v:shape id="_x0000_s1295" type="#_x0000_t202" style="position:absolute;left:5835;top:9561;width:1179;height:345">
              <v:textbox>
                <w:txbxContent>
                  <w:p w:rsidR="007F4BB5" w:rsidRDefault="007F4BB5" w:rsidP="008B2504">
                    <w:r>
                      <w:t>Пластмасса</w:t>
                    </w:r>
                  </w:p>
                </w:txbxContent>
              </v:textbox>
            </v:shape>
            <v:shape id="_x0000_s1296" type="#_x0000_t202" style="position:absolute;left:4924;top:9561;width:838;height:345">
              <v:textbox>
                <w:txbxContent>
                  <w:p w:rsidR="007F4BB5" w:rsidRDefault="007F4BB5" w:rsidP="008B2504">
                    <w:r>
                      <w:t>Пленка</w:t>
                    </w:r>
                  </w:p>
                </w:txbxContent>
              </v:textbox>
            </v:shape>
            <v:shape id="_x0000_s1297" type="#_x0000_t202" style="position:absolute;left:4047;top:9561;width:765;height:345">
              <v:textbox>
                <w:txbxContent>
                  <w:p w:rsidR="007F4BB5" w:rsidRDefault="007F4BB5" w:rsidP="008B2504">
                    <w:r>
                      <w:t>Стекло</w:t>
                    </w:r>
                  </w:p>
                </w:txbxContent>
              </v:textbox>
            </v:shape>
            <v:shape id="_x0000_s1298" type="#_x0000_t202" style="position:absolute;left:2682;top:9561;width:1180;height:447">
              <v:textbox>
                <w:txbxContent>
                  <w:p w:rsidR="007F4BB5" w:rsidRDefault="007F4BB5" w:rsidP="008B2504">
                    <w:r>
                      <w:t>Материалы</w:t>
                    </w:r>
                  </w:p>
                </w:txbxContent>
              </v:textbox>
            </v:shape>
            <v:shape id="_x0000_s1299" type="#_x0000_t202" style="position:absolute;left:2683;top:12453;width:1266;height:447">
              <v:textbox>
                <w:txbxContent>
                  <w:p w:rsidR="007F4BB5" w:rsidRDefault="007F4BB5" w:rsidP="008B2504">
                    <w:r>
                      <w:t>Утилизация</w:t>
                    </w:r>
                  </w:p>
                </w:txbxContent>
              </v:textbox>
            </v:shape>
            <v:shape id="_x0000_s1300" type="#_x0000_t202" style="position:absolute;left:2683;top:11749;width:1266;height:532">
              <v:textbox>
                <w:txbxContent>
                  <w:p w:rsidR="007F4BB5" w:rsidRDefault="007F4BB5" w:rsidP="008B2504">
                    <w:pPr>
                      <w:ind w:right="-184"/>
                    </w:pPr>
                    <w:r>
                      <w:t>Время использования</w:t>
                    </w:r>
                  </w:p>
                </w:txbxContent>
              </v:textbox>
            </v:shape>
            <v:shape id="_x0000_s1301" type="#_x0000_t202" style="position:absolute;left:5762;top:11001;width:2059;height:330">
              <v:textbox>
                <w:txbxContent>
                  <w:p w:rsidR="007F4BB5" w:rsidRDefault="007F4BB5" w:rsidP="008B2504">
                    <w:r>
                      <w:t>Пробка многоразовая</w:t>
                    </w:r>
                  </w:p>
                </w:txbxContent>
              </v:textbox>
            </v:shape>
            <v:shape id="_x0000_s1302" type="#_x0000_t202" style="position:absolute;left:8250;top:11001;width:1179;height:330">
              <v:textbox>
                <w:txbxContent>
                  <w:p w:rsidR="007F4BB5" w:rsidRDefault="007F4BB5" w:rsidP="008B2504">
                    <w:r>
                      <w:t>Без пробки</w:t>
                    </w:r>
                  </w:p>
                </w:txbxContent>
              </v:textbox>
            </v:shape>
            <v:shape id="_x0000_s1303" type="#_x0000_t202" style="position:absolute;left:9015;top:11591;width:1022;height:690">
              <v:textbox>
                <w:txbxContent>
                  <w:p w:rsidR="007F4BB5" w:rsidRDefault="007F4BB5" w:rsidP="008B2504">
                    <w:r>
                      <w:t>Известные варианты</w:t>
                    </w:r>
                  </w:p>
                </w:txbxContent>
              </v:textbox>
            </v:shape>
            <v:shape id="_x0000_s1304" type="#_x0000_t202" style="position:absolute;left:4220;top:12453;width:1283;height:332">
              <v:textbox>
                <w:txbxContent>
                  <w:p w:rsidR="007F4BB5" w:rsidRDefault="007F4BB5" w:rsidP="008B2504">
                    <w:r>
                      <w:t>Пункт приема</w:t>
                    </w:r>
                  </w:p>
                </w:txbxContent>
              </v:textbox>
            </v:shape>
            <v:shape id="_x0000_s1305" type="#_x0000_t202" style="position:absolute;left:5762;top:11748;width:1525;height:317">
              <v:textbox>
                <w:txbxContent>
                  <w:p w:rsidR="007F4BB5" w:rsidRDefault="007F4BB5" w:rsidP="008B2504">
                    <w:r>
                      <w:t>Одноразовая</w:t>
                    </w:r>
                  </w:p>
                </w:txbxContent>
              </v:textbox>
            </v:shape>
            <v:shape id="_x0000_s1306" type="#_x0000_t202" style="position:absolute;left:4137;top:11749;width:1366;height:316">
              <v:textbox>
                <w:txbxContent>
                  <w:p w:rsidR="007F4BB5" w:rsidRDefault="007F4BB5" w:rsidP="008B2504">
                    <w:r>
                      <w:t>Многоразовая</w:t>
                    </w:r>
                  </w:p>
                </w:txbxContent>
              </v:textbox>
            </v:shape>
            <v:shape id="_x0000_s1307" type="#_x0000_t202" style="position:absolute;left:5762;top:12453;width:1180;height:332">
              <v:textbox>
                <w:txbxContent>
                  <w:p w:rsidR="007F4BB5" w:rsidRDefault="007F4BB5" w:rsidP="008B2504">
                    <w:r>
                      <w:t>В мусор</w:t>
                    </w:r>
                  </w:p>
                </w:txbxContent>
              </v:textbox>
            </v:shape>
            <v:shape id="_x0000_s1308" type="#_x0000_t32" style="position:absolute;left:4430;top:9906;width:115;height:346" o:connectortype="straigh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309" type="#_x0000_t34" style="position:absolute;left:7635;top:9797;width:389;height:2019;rotation:90;flip:x" o:connectortype="elbow" adj=",21732,-247119"/>
            <v:shape id="_x0000_s1310" type="#_x0000_t32" style="position:absolute;left:7884;top:9906;width:1207;height:346" o:connectortype="straight"/>
            <v:shape id="_x0000_s1311" type="#_x0000_t32" style="position:absolute;left:7145;top:9864;width:142;height:388;flip:x" o:connectortype="straight"/>
            <v:shape id="_x0000_s1312" type="#_x0000_t32" style="position:absolute;left:9091;top:10612;width:125;height:288" o:connectortype="straight"/>
            <v:shape id="_x0000_s1313" type="#_x0000_t32" style="position:absolute;left:6524;top:11166;width:1726;height:582;flip:x" o:connectortype="straight"/>
            <v:shape id="_x0000_s1314" type="#_x0000_t32" style="position:absolute;left:7287;top:11331;width:1552;height:575;flip:x" o:connectortype="straight"/>
            <v:shape id="_x0000_s1315" type="#_x0000_t32" style="position:absolute;left:8250;top:11591;width:765;height:345;flip:x y" o:connectortype="straight">
              <v:stroke endarrow="block"/>
            </v:shape>
            <v:shape id="_x0000_s1316" type="#_x0000_t32" style="position:absolute;left:7287;top:11448;width:1728;height:488;flip:x y" o:connectortype="straight">
              <v:stroke endarrow="block"/>
            </v:shape>
            <v:shape id="_x0000_s1317" type="#_x0000_t32" style="position:absolute;left:4545;top:10612;width:230;height:389" o:connectortype="straight"/>
            <v:shape id="_x0000_s1318" type="#_x0000_t32" style="position:absolute;left:4775;top:11331;width:46;height:418" o:connectortype="straight"/>
            <v:shape id="_x0000_s1319" type="#_x0000_t32" style="position:absolute;left:4821;top:12065;width:40;height:388" o:connectortype="straight"/>
            <v:shape id="_x0000_s1320" type="#_x0000_t32" style="position:absolute;left:6352;top:12065;width:172;height:388;flip:x" o:connectortype="straight"/>
            <v:shape id="_x0000_s1321" type="#_x0000_t32" style="position:absolute;left:5762;top:11906;width:590;height:547" o:connectortype="straight"/>
            <w10:anchorlock/>
          </v:group>
        </w:pict>
      </w:r>
    </w:p>
    <w:p w:rsidR="007F4BB5" w:rsidRPr="00634798" w:rsidRDefault="007F4BB5" w:rsidP="00B427F5">
      <w:pPr>
        <w:pStyle w:val="FR1"/>
        <w:tabs>
          <w:tab w:val="num" w:pos="0"/>
        </w:tabs>
        <w:ind w:left="0" w:firstLine="851"/>
        <w:jc w:val="both"/>
        <w:rPr>
          <w:rFonts w:ascii="Times New Roman" w:hAnsi="Times New Roman"/>
          <w:b/>
          <w:i/>
          <w:color w:val="000000"/>
          <w:sz w:val="26"/>
          <w:szCs w:val="26"/>
        </w:rPr>
      </w:pPr>
      <w:r w:rsidRPr="00634798">
        <w:rPr>
          <w:rFonts w:ascii="Times New Roman" w:hAnsi="Times New Roman"/>
          <w:b/>
          <w:i/>
          <w:color w:val="000000"/>
          <w:sz w:val="26"/>
          <w:szCs w:val="26"/>
        </w:rPr>
        <w:t>Рис.28. Параметры тары</w:t>
      </w:r>
    </w:p>
    <w:p w:rsidR="007F4BB5" w:rsidRDefault="007F4BB5" w:rsidP="008B2504">
      <w:pPr>
        <w:pStyle w:val="FR1"/>
        <w:tabs>
          <w:tab w:val="num" w:pos="0"/>
        </w:tabs>
        <w:ind w:left="0" w:firstLine="851"/>
        <w:jc w:val="both"/>
        <w:rPr>
          <w:rFonts w:ascii="Times New Roman" w:hAnsi="Times New Roman"/>
          <w:color w:val="000000"/>
          <w:sz w:val="26"/>
          <w:szCs w:val="26"/>
        </w:rPr>
      </w:pPr>
    </w:p>
    <w:p w:rsidR="007F4BB5" w:rsidRPr="00634798" w:rsidRDefault="007F4BB5" w:rsidP="008B2504">
      <w:pPr>
        <w:pStyle w:val="FR1"/>
        <w:tabs>
          <w:tab w:val="num" w:pos="0"/>
        </w:tabs>
        <w:ind w:left="0" w:firstLine="851"/>
        <w:jc w:val="both"/>
        <w:rPr>
          <w:rFonts w:ascii="Times New Roman" w:hAnsi="Times New Roman"/>
          <w:b/>
          <w:color w:val="000000"/>
          <w:sz w:val="26"/>
          <w:szCs w:val="26"/>
        </w:rPr>
      </w:pPr>
      <w:r w:rsidRPr="00634798">
        <w:rPr>
          <w:rFonts w:ascii="Times New Roman" w:hAnsi="Times New Roman"/>
          <w:color w:val="000000"/>
          <w:sz w:val="26"/>
          <w:szCs w:val="26"/>
        </w:rPr>
        <w:t>Однако для сложных объектов, имеющих большое число элементов, таблица становится слишком громоздкой. Появляется необходимость рассмотрения огромного числа вариантов, большая часть которых оказывается лишенной практического смысла, что делает использование метода слишком трудоемким. Таким образом, главными недостатками метода является упрощенность подхода к анализу объекта и возможность получения слишком большого для рассмотрения числа вариантов. Морфологический анализ имеет много как простейших, так и усложненных модификаций. Однако его применение рационально для простых объектов и там, где возможно найти новую идею за счет комбинации известных решений (реклама, дизайн и т. п.).</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47" w:name="_Toc194150564"/>
      <w:bookmarkStart w:id="348" w:name="_Toc194150672"/>
      <w:bookmarkStart w:id="349" w:name="_Toc283573149"/>
      <w:bookmarkStart w:id="350" w:name="_Toc286078057"/>
      <w:r w:rsidRPr="00634798">
        <w:rPr>
          <w:rFonts w:ascii="Times New Roman" w:hAnsi="Times New Roman" w:cs="Times New Roman"/>
          <w:i/>
          <w:color w:val="000000"/>
        </w:rPr>
        <w:t>Интегральный метод «Метра»</w:t>
      </w:r>
      <w:bookmarkEnd w:id="347"/>
      <w:bookmarkEnd w:id="348"/>
      <w:bookmarkEnd w:id="349"/>
      <w:bookmarkEnd w:id="350"/>
    </w:p>
    <w:p w:rsidR="007F4BB5" w:rsidRPr="00634798" w:rsidRDefault="007F4BB5" w:rsidP="008B2504">
      <w:pPr>
        <w:ind w:firstLine="709"/>
        <w:jc w:val="both"/>
        <w:rPr>
          <w:color w:val="000000"/>
          <w:sz w:val="26"/>
          <w:szCs w:val="26"/>
        </w:rPr>
      </w:pPr>
      <w:r w:rsidRPr="00634798">
        <w:rPr>
          <w:color w:val="000000"/>
          <w:sz w:val="26"/>
          <w:szCs w:val="26"/>
        </w:rPr>
        <w:t xml:space="preserve">Этот метод разработан под руководством французского исследователя И. Бувена. По своей форме метод представляет аналог синектики. Сам автор указывает, что его метод включает элементы мозгового штурма, синектики, морфологических матриц Моля, элементы активизации свободных ассоциаций, объединенных в аналоговую методику "Метра" [6].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Аналоговая методика «Метра» состоит из шести фаз.</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 Задача ставится в искомой формулировке, а ведущий призывает участников к свободному обсуждению проблемы (главная цель — ознакомить участников с су</w:t>
      </w:r>
      <w:r w:rsidRPr="00634798">
        <w:rPr>
          <w:color w:val="000000"/>
          <w:sz w:val="26"/>
          <w:szCs w:val="26"/>
        </w:rPr>
        <w:softHyphen/>
        <w:t>ществом проблемы).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 Происходит «дробление» исходного представления о проблеме в самых различных аспектах: об объекте, предмете, субъекте, связях (проблема «разжевывается»).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 Пересмотр исходной формулировки проблемы и попытка новой постановки проблемы, к которой применяется мозговой - штурм (происходит расширение задачи и упрощение ее постановки).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4. Развитие аналогий в новой постановке проблемы, позволяющих разделить ее на ряд подпроблем (применение ассоциативных методов к решению расширенной задачи, предварительно раздробив ее на ряд подпроблем).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5. Свободный поиск аналогий и ассоциаций, как можно более фантастичных и раскрепощенных (фаза «свободного полета»).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6. Возврат к исходной проблеме, а выдвинутые аналогии «переводятся» на язык деловых терминов.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Блок-схема метода «Метра» состоит из трех этапов.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Первый этап:</w:t>
      </w:r>
      <w:r w:rsidRPr="00634798">
        <w:rPr>
          <w:color w:val="000000"/>
          <w:sz w:val="26"/>
          <w:szCs w:val="26"/>
        </w:rPr>
        <w:t xml:space="preserve"> формулировка проблемы и ее анализ. Постановка проблемы, генерация исходных идей решения.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Второй этап:</w:t>
      </w:r>
      <w:r w:rsidRPr="00634798">
        <w:rPr>
          <w:color w:val="000000"/>
          <w:sz w:val="26"/>
          <w:szCs w:val="26"/>
        </w:rPr>
        <w:t xml:space="preserve"> «выбор». Он разветвляется на три одновременные процедуры: «дробление» проблемы с помощью аналогий и ассоциаций; комбинаторное построение морфологических таблиц и соотнесение целей и средств для их удовлетворения.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Третий этап:</w:t>
      </w:r>
      <w:r w:rsidRPr="00634798">
        <w:rPr>
          <w:color w:val="000000"/>
          <w:sz w:val="26"/>
          <w:szCs w:val="26"/>
        </w:rPr>
        <w:t xml:space="preserve"> проведение анализа первых результатов, формулировка «новой» проблемы и поиск ее решения мозговым штурмом, Различные методы решения сравниваются с исходными критериями поставленной проблемы, проводится сопоставление исходных и полученных результатов. Принимается решение о продолжении или прекращении работы, производится возврат к исходной проблеме. Осуществляется повторный анализ полученного решения и сопоставление его с целью исходной проблемы, после чего происходит утверждение одного из вариантов решения.</w:t>
      </w:r>
    </w:p>
    <w:p w:rsidR="007F4BB5" w:rsidRPr="00634798" w:rsidRDefault="007F4BB5" w:rsidP="008B2504">
      <w:pPr>
        <w:ind w:firstLine="709"/>
        <w:jc w:val="both"/>
        <w:rPr>
          <w:color w:val="000000"/>
          <w:sz w:val="26"/>
          <w:szCs w:val="26"/>
        </w:rPr>
      </w:pPr>
      <w:r w:rsidRPr="00634798">
        <w:rPr>
          <w:color w:val="000000"/>
          <w:sz w:val="26"/>
          <w:szCs w:val="26"/>
        </w:rPr>
        <w:t xml:space="preserve">Аналоговая методика "Метра" состоит из следующих этапов. </w:t>
      </w:r>
    </w:p>
    <w:p w:rsidR="007F4BB5" w:rsidRPr="00634798" w:rsidRDefault="007F4BB5" w:rsidP="008B2504">
      <w:pPr>
        <w:ind w:firstLine="709"/>
        <w:jc w:val="both"/>
        <w:rPr>
          <w:color w:val="000000"/>
          <w:sz w:val="26"/>
          <w:szCs w:val="26"/>
        </w:rPr>
      </w:pPr>
      <w:r w:rsidRPr="00634798">
        <w:rPr>
          <w:color w:val="000000"/>
          <w:sz w:val="26"/>
          <w:szCs w:val="26"/>
        </w:rPr>
        <w:t xml:space="preserve">1.Перед исследователями творческой группы ставят задачу в формулировке, полученной от заказчика. На этом этапе ведущий призывает участников творческого процесса свободно высказывать любые идеи. </w:t>
      </w:r>
    </w:p>
    <w:p w:rsidR="007F4BB5" w:rsidRPr="00634798" w:rsidRDefault="007F4BB5" w:rsidP="008B2504">
      <w:pPr>
        <w:ind w:firstLine="709"/>
        <w:jc w:val="both"/>
        <w:rPr>
          <w:color w:val="000000"/>
          <w:sz w:val="26"/>
          <w:szCs w:val="26"/>
        </w:rPr>
      </w:pPr>
      <w:r w:rsidRPr="00634798">
        <w:rPr>
          <w:color w:val="000000"/>
          <w:sz w:val="26"/>
          <w:szCs w:val="26"/>
        </w:rPr>
        <w:t xml:space="preserve">2.Проводят расщепление исходного представления об объекте на понятийный спектр в различных аспектах. При этом используют методику свободных ассоциаций. </w:t>
      </w:r>
    </w:p>
    <w:p w:rsidR="007F4BB5" w:rsidRPr="00634798" w:rsidRDefault="007F4BB5" w:rsidP="008B2504">
      <w:pPr>
        <w:ind w:firstLine="709"/>
        <w:jc w:val="both"/>
        <w:rPr>
          <w:color w:val="000000"/>
          <w:sz w:val="26"/>
          <w:szCs w:val="26"/>
        </w:rPr>
      </w:pPr>
      <w:r w:rsidRPr="00634798">
        <w:rPr>
          <w:color w:val="000000"/>
          <w:sz w:val="26"/>
          <w:szCs w:val="26"/>
        </w:rPr>
        <w:t xml:space="preserve">3.Пересматривают первоначальную формулировку и к новой постановке задачи применяют мозговой штурм. </w:t>
      </w:r>
    </w:p>
    <w:p w:rsidR="007F4BB5" w:rsidRPr="00634798" w:rsidRDefault="007F4BB5" w:rsidP="008B2504">
      <w:pPr>
        <w:ind w:firstLine="709"/>
        <w:jc w:val="both"/>
        <w:rPr>
          <w:color w:val="000000"/>
          <w:sz w:val="26"/>
          <w:szCs w:val="26"/>
        </w:rPr>
      </w:pPr>
      <w:r w:rsidRPr="00634798">
        <w:rPr>
          <w:color w:val="000000"/>
          <w:sz w:val="26"/>
          <w:szCs w:val="26"/>
        </w:rPr>
        <w:t xml:space="preserve">4.Осуществляют развитие аналоговых представлений об объекте, позволяющих разделить задачу на ряд вспомогательных. </w:t>
      </w:r>
    </w:p>
    <w:p w:rsidR="007F4BB5" w:rsidRPr="00634798" w:rsidRDefault="007F4BB5" w:rsidP="008B2504">
      <w:pPr>
        <w:ind w:firstLine="709"/>
        <w:jc w:val="both"/>
        <w:rPr>
          <w:color w:val="000000"/>
          <w:sz w:val="26"/>
          <w:szCs w:val="26"/>
        </w:rPr>
      </w:pPr>
      <w:r w:rsidRPr="00634798">
        <w:rPr>
          <w:color w:val="000000"/>
          <w:sz w:val="26"/>
          <w:szCs w:val="26"/>
        </w:rPr>
        <w:t xml:space="preserve">5.Выбор рабочих аналогий определяют мотивацией творческой группы. </w:t>
      </w:r>
    </w:p>
    <w:p w:rsidR="007F4BB5" w:rsidRPr="00634798" w:rsidRDefault="007F4BB5" w:rsidP="008B2504">
      <w:pPr>
        <w:ind w:firstLine="709"/>
        <w:jc w:val="both"/>
        <w:rPr>
          <w:color w:val="000000"/>
          <w:sz w:val="26"/>
          <w:szCs w:val="26"/>
        </w:rPr>
      </w:pPr>
      <w:r w:rsidRPr="00634798">
        <w:rPr>
          <w:color w:val="000000"/>
          <w:sz w:val="26"/>
          <w:szCs w:val="26"/>
        </w:rPr>
        <w:t xml:space="preserve">6.Начинают так называемое путешествие в мир аналогий. Смысл этого этапа заключается в свободном поиске отдельных аналогий с изучаемым объектом путем фантастических модельных представлений. </w:t>
      </w:r>
    </w:p>
    <w:p w:rsidR="007F4BB5" w:rsidRPr="00634798" w:rsidRDefault="007F4BB5" w:rsidP="008B2504">
      <w:pPr>
        <w:ind w:firstLine="709"/>
        <w:jc w:val="both"/>
        <w:rPr>
          <w:color w:val="000000"/>
          <w:sz w:val="26"/>
          <w:szCs w:val="26"/>
        </w:rPr>
      </w:pPr>
      <w:r w:rsidRPr="00634798">
        <w:rPr>
          <w:color w:val="000000"/>
          <w:sz w:val="26"/>
          <w:szCs w:val="26"/>
        </w:rPr>
        <w:t xml:space="preserve">7.При анализе результатов, полученных в ходе "путешествия" в мир аналогий, снова возвращаются к поставленной проблеме, а выдвинутые аналогии переводят на язык корректных деловых терминов. </w:t>
      </w:r>
    </w:p>
    <w:p w:rsidR="007F4BB5" w:rsidRPr="00634798" w:rsidRDefault="007F4BB5" w:rsidP="008B2504">
      <w:pPr>
        <w:ind w:firstLine="709"/>
        <w:jc w:val="both"/>
        <w:rPr>
          <w:color w:val="000000"/>
          <w:sz w:val="26"/>
          <w:szCs w:val="26"/>
        </w:rPr>
      </w:pPr>
      <w:r w:rsidRPr="00634798">
        <w:rPr>
          <w:color w:val="000000"/>
          <w:sz w:val="26"/>
          <w:szCs w:val="26"/>
        </w:rPr>
        <w:t xml:space="preserve">Аналоговую методику включают в интегральный метод. Блок - схема интегрального метода представляет собой циклическую последовательность, в которой чередуются аналоговая методика, морфологические матрицы Моля и контрольные этапы. </w:t>
      </w:r>
    </w:p>
    <w:p w:rsidR="007F4BB5" w:rsidRPr="00634798" w:rsidRDefault="007F4BB5" w:rsidP="008B2504">
      <w:pPr>
        <w:ind w:firstLine="709"/>
        <w:jc w:val="both"/>
        <w:rPr>
          <w:color w:val="000000"/>
          <w:sz w:val="26"/>
          <w:szCs w:val="26"/>
        </w:rPr>
      </w:pPr>
      <w:r w:rsidRPr="00634798">
        <w:rPr>
          <w:color w:val="000000"/>
          <w:sz w:val="26"/>
          <w:szCs w:val="26"/>
        </w:rPr>
        <w:t xml:space="preserve">Метод неоднократно использовался для решения комплексных социально-технических задач. Применение метода предполагает наличие группы целенаправленно подготовленных специалистов. </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color w:val="000000"/>
        </w:rPr>
      </w:pPr>
      <w:bookmarkStart w:id="351" w:name="_Toc194150566"/>
      <w:bookmarkStart w:id="352" w:name="_Toc194150674"/>
      <w:bookmarkStart w:id="353" w:name="_Toc283573151"/>
      <w:bookmarkStart w:id="354" w:name="_Toc286078058"/>
      <w:r w:rsidRPr="00634798">
        <w:rPr>
          <w:rFonts w:ascii="Times New Roman" w:hAnsi="Times New Roman" w:cs="Times New Roman"/>
          <w:i/>
          <w:color w:val="000000"/>
        </w:rPr>
        <w:t>Метод</w:t>
      </w:r>
      <w:r>
        <w:rPr>
          <w:rFonts w:ascii="Times New Roman" w:hAnsi="Times New Roman" w:cs="Times New Roman"/>
          <w:i/>
          <w:color w:val="000000"/>
        </w:rPr>
        <w:t xml:space="preserve"> </w:t>
      </w:r>
      <w:r w:rsidRPr="00634798">
        <w:rPr>
          <w:rFonts w:ascii="Times New Roman" w:hAnsi="Times New Roman" w:cs="Times New Roman"/>
          <w:i/>
          <w:color w:val="000000"/>
        </w:rPr>
        <w:t>синектики</w:t>
      </w:r>
      <w:bookmarkEnd w:id="351"/>
      <w:bookmarkEnd w:id="352"/>
      <w:bookmarkEnd w:id="353"/>
      <w:bookmarkEnd w:id="354"/>
    </w:p>
    <w:p w:rsidR="007F4BB5" w:rsidRPr="00634798" w:rsidRDefault="007F4BB5" w:rsidP="008B2504">
      <w:pPr>
        <w:ind w:firstLine="709"/>
        <w:jc w:val="both"/>
        <w:rPr>
          <w:color w:val="000000"/>
          <w:sz w:val="26"/>
          <w:szCs w:val="26"/>
        </w:rPr>
      </w:pPr>
      <w:r w:rsidRPr="00634798">
        <w:rPr>
          <w:color w:val="000000"/>
          <w:sz w:val="26"/>
          <w:szCs w:val="26"/>
        </w:rPr>
        <w:t xml:space="preserve">Слово "синектика" в переводе с греческого означает совмещение разнородных элементов. Метод синектики предложил американский исследователь У. Гордон в середине 50-х годов. В основу синектики положен мозговой штурм. Однако обычный мозговой штурм проводят люди, которые не обучены специальным творческим приемам. Синектика же предполагает создание постоянных групп мозгового штурма. Такие группы, накапливая приемы, опыт, естественно, работают плодотворнее случайно подобранных коллективов. Синектика широко использует аналогии и ассоциации, помогающие находить новые идеи. Решение задачи синектическая группа начинает ознакомлением с "проблемой, как она дана" (ПКД), затем уточняя превращает ее в "проблему, как она понимается" (ПКП). Далее группа осуществляет собственное решение, основанное, как пишет У. Гордон, на превращении непривычного в привычное и привычного в непривычное, т. е. на систематических попытках взглянуть на задачу с какой-то новой точки зрения и тем самым сбить психологическую инерцию. Достигается это двумя путями: применением аналогий и развитием неожиданных сочетаний, ассоциаций.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У. Гордон в стремлении превратить продуктивный процесс, протекающий в сфере подсознания при решении задачи, из неявного в явный, из стихийного в сознательно управляемый, в 1960 г. ввел </w:t>
      </w:r>
      <w:r w:rsidRPr="00634798">
        <w:rPr>
          <w:b/>
          <w:i/>
          <w:color w:val="000000"/>
          <w:sz w:val="26"/>
          <w:szCs w:val="26"/>
        </w:rPr>
        <w:t>осознанный поиск аналогий</w:t>
      </w:r>
      <w:r w:rsidRPr="00634798">
        <w:rPr>
          <w:color w:val="000000"/>
          <w:sz w:val="26"/>
          <w:szCs w:val="26"/>
        </w:rPr>
        <w:t xml:space="preserve"> в рамках определенной процедуры. </w:t>
      </w:r>
      <w:r w:rsidRPr="00634798">
        <w:rPr>
          <w:b/>
          <w:i/>
          <w:color w:val="000000"/>
          <w:sz w:val="26"/>
          <w:szCs w:val="26"/>
        </w:rPr>
        <w:t>Цель аналогий</w:t>
      </w:r>
      <w:r w:rsidRPr="00634798">
        <w:rPr>
          <w:color w:val="000000"/>
          <w:sz w:val="26"/>
          <w:szCs w:val="26"/>
        </w:rPr>
        <w:t xml:space="preserve"> — сбить привычное представление о хорошо известных вещах, взглянуть по-новому на «наследство из замороженных слов» и способов понимания. Для активизации мышления и управления им Гордон применил четыре вида аналогий:</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xml:space="preserve">• </w:t>
      </w:r>
      <w:r w:rsidRPr="00634798">
        <w:rPr>
          <w:b/>
          <w:i/>
          <w:color w:val="000000"/>
          <w:sz w:val="26"/>
          <w:szCs w:val="26"/>
        </w:rPr>
        <w:t>прямая аналогия</w:t>
      </w:r>
      <w:r w:rsidRPr="00634798">
        <w:rPr>
          <w:i/>
          <w:color w:val="000000"/>
          <w:sz w:val="26"/>
          <w:szCs w:val="26"/>
        </w:rPr>
        <w:t xml:space="preserve"> предлагает рассмотрение методов, применяемых в других отраслях теории и практики, — как там решаются аналогичные задачи;</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xml:space="preserve">• </w:t>
      </w:r>
      <w:r w:rsidRPr="00634798">
        <w:rPr>
          <w:b/>
          <w:i/>
          <w:color w:val="000000"/>
          <w:sz w:val="26"/>
          <w:szCs w:val="26"/>
        </w:rPr>
        <w:t>личная аналогия</w:t>
      </w:r>
      <w:r w:rsidRPr="00634798">
        <w:rPr>
          <w:i/>
          <w:color w:val="000000"/>
          <w:sz w:val="26"/>
          <w:szCs w:val="26"/>
        </w:rPr>
        <w:t xml:space="preserve">, или </w:t>
      </w:r>
      <w:r w:rsidRPr="00634798">
        <w:rPr>
          <w:b/>
          <w:i/>
          <w:color w:val="000000"/>
          <w:sz w:val="26"/>
          <w:szCs w:val="26"/>
        </w:rPr>
        <w:t>эмпатия,</w:t>
      </w:r>
      <w:r w:rsidRPr="00634798">
        <w:rPr>
          <w:i/>
          <w:color w:val="000000"/>
          <w:sz w:val="26"/>
          <w:szCs w:val="26"/>
        </w:rPr>
        <w:t xml:space="preserve"> предлагает «вжиться» в образ рассматриваемого объекта, ощутить его состояние и на основе собственных ощущений найти и предложить наиболее оптимальный вариант решения;</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i/>
          <w:color w:val="000000"/>
          <w:sz w:val="26"/>
          <w:szCs w:val="26"/>
        </w:rPr>
        <w:t xml:space="preserve">• </w:t>
      </w:r>
      <w:r w:rsidRPr="00634798">
        <w:rPr>
          <w:b/>
          <w:i/>
          <w:color w:val="000000"/>
          <w:sz w:val="26"/>
          <w:szCs w:val="26"/>
        </w:rPr>
        <w:t>символическая аналогия</w:t>
      </w:r>
      <w:r w:rsidRPr="00634798">
        <w:rPr>
          <w:i/>
          <w:color w:val="000000"/>
          <w:sz w:val="26"/>
          <w:szCs w:val="26"/>
        </w:rPr>
        <w:t xml:space="preserve"> — нахождение краткого символического описания задачи или объекта, обычно в форме сочетания прилагательного с существительным, которые в форме парадокса характеризуют сущность объекта (например, головка молотка, дерево решений, подавить сопротивление и т. п.);</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 </w:t>
      </w:r>
      <w:r w:rsidRPr="00634798">
        <w:rPr>
          <w:i/>
          <w:color w:val="000000"/>
          <w:sz w:val="26"/>
          <w:szCs w:val="26"/>
        </w:rPr>
        <w:t>фантастическая аналогия</w:t>
      </w:r>
      <w:r w:rsidRPr="00634798">
        <w:rPr>
          <w:color w:val="000000"/>
          <w:sz w:val="26"/>
          <w:szCs w:val="26"/>
        </w:rPr>
        <w:t xml:space="preserve"> предлагает поискать решения в фантастической литературе, а также изложить задачу в терминах сказок, мифов, легенд.</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Метод синектики </w:t>
      </w:r>
      <w:r w:rsidRPr="00634798">
        <w:rPr>
          <w:i/>
          <w:color w:val="000000"/>
          <w:sz w:val="26"/>
          <w:szCs w:val="26"/>
        </w:rPr>
        <w:t>предназначен для генерирования альтернатив путем ассоциативного мышления, поиска аналогий поставленной задаче и заключается в следующем.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 Формируется группа из 5-7 человек, имеющих гибкое мышление, опыт, психологическую совместимость, общительность, подвижность.</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 Вырабатываются навыки совместной групповой работы.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 Перебираются не только известные подобные решения, но все возможные и невозможные (фантастические) решения.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4. Запрещается обсуждать достоинства и недостатки членов группы.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5. Разрешается каждому прекратить работу в любой момент без объяснений причин.</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6. Роль ведущего периодически переходит к другим членам группы.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В </w:t>
      </w:r>
      <w:r w:rsidRPr="00634798">
        <w:rPr>
          <w:i/>
          <w:color w:val="000000"/>
          <w:sz w:val="26"/>
          <w:szCs w:val="26"/>
        </w:rPr>
        <w:t>отличие</w:t>
      </w:r>
      <w:r w:rsidRPr="00634798">
        <w:rPr>
          <w:color w:val="000000"/>
          <w:sz w:val="26"/>
          <w:szCs w:val="26"/>
        </w:rPr>
        <w:t xml:space="preserve"> от </w:t>
      </w:r>
      <w:r w:rsidRPr="00634798">
        <w:rPr>
          <w:i/>
          <w:color w:val="000000"/>
          <w:sz w:val="26"/>
          <w:szCs w:val="26"/>
        </w:rPr>
        <w:t>мозгового штурма</w:t>
      </w:r>
      <w:r w:rsidRPr="00634798">
        <w:rPr>
          <w:color w:val="000000"/>
          <w:sz w:val="26"/>
          <w:szCs w:val="26"/>
        </w:rPr>
        <w:t xml:space="preserve"> здесь требуется </w:t>
      </w:r>
      <w:r w:rsidRPr="00634798">
        <w:rPr>
          <w:i/>
          <w:color w:val="000000"/>
          <w:sz w:val="26"/>
          <w:szCs w:val="26"/>
        </w:rPr>
        <w:t>специальная и длительная подготовка группы</w:t>
      </w:r>
      <w:r w:rsidRPr="00634798">
        <w:rPr>
          <w:color w:val="000000"/>
          <w:sz w:val="26"/>
          <w:szCs w:val="26"/>
        </w:rPr>
        <w:t xml:space="preserve">. Работа группы проходит в </w:t>
      </w:r>
      <w:r w:rsidRPr="00634798">
        <w:rPr>
          <w:i/>
          <w:color w:val="000000"/>
          <w:sz w:val="26"/>
          <w:szCs w:val="26"/>
        </w:rPr>
        <w:t>два этапа</w:t>
      </w:r>
      <w:r w:rsidRPr="00634798">
        <w:rPr>
          <w:color w:val="000000"/>
          <w:sz w:val="26"/>
          <w:szCs w:val="26"/>
        </w:rPr>
        <w:t xml:space="preserve">. </w:t>
      </w:r>
      <w:r w:rsidRPr="00634798">
        <w:rPr>
          <w:i/>
          <w:color w:val="000000"/>
          <w:sz w:val="26"/>
          <w:szCs w:val="26"/>
        </w:rPr>
        <w:t>Задача первого этапа</w:t>
      </w:r>
      <w:r w:rsidRPr="00634798">
        <w:rPr>
          <w:color w:val="000000"/>
          <w:sz w:val="26"/>
          <w:szCs w:val="26"/>
        </w:rPr>
        <w:t xml:space="preserve"> — сделать </w:t>
      </w:r>
      <w:r w:rsidRPr="00634798">
        <w:rPr>
          <w:i/>
          <w:color w:val="000000"/>
          <w:sz w:val="26"/>
          <w:szCs w:val="26"/>
        </w:rPr>
        <w:t>непривычное привычным.</w:t>
      </w:r>
      <w:r w:rsidRPr="00634798">
        <w:rPr>
          <w:color w:val="000000"/>
          <w:sz w:val="26"/>
          <w:szCs w:val="26"/>
        </w:rPr>
        <w:t xml:space="preserve"> Для этого путем обобщения различных ситуаций непривычную проблему или объект с помощью метода аналогий помещают в привычный контекст, и ее непривычность исчезает. После этого начинается второй этап, задача которого — сделать привычное непривычным (вернуться к исходной проблеме).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Последовательность решения проблемы такова':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 проблема, как она задана — формулировка проблемы;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 очищение от очевидных решений — дискуссия, в ходе которой члены группы выясняют свои взгляды на очевидные решения, которые едва ли дадут нечто боль</w:t>
      </w:r>
      <w:r w:rsidRPr="00634798">
        <w:rPr>
          <w:color w:val="000000"/>
          <w:sz w:val="26"/>
          <w:szCs w:val="26"/>
        </w:rPr>
        <w:softHyphen/>
        <w:t>шее, чем простое сочетание существующих решений (этот этап напоминает мозговой штурм);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 превращение необычного в привычное — поиск аналогий, позволяющих выразить «заданную проблему» в терминах, хорошо знакомых членам группы по опыту работы (в попытке проникнуть в суть проблемы и распутать клубок предложений допускается игнорирование физических законов и соглашений);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4) проблема, как она понята — определяются главные трудности и противоречия, препятствующие решению проблемы;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5) наводящие вопросы — председательствующий предлагает дать решение, пользуясь одним из типов аналогий. Члены группы в свободной манере проигрывают каждый наводящий вопрос. Если аналогии становятся слишком абстрактными, дискуссия направляется в русло «проблема, как она понята». Когда появляется перспективная идея, ее развивают словесно до того момента, когда члены группы смогут изготовить и апробировать грубые прототипы устройства.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При этом методе, который схож с "мозговой атакой", проблема рассматривается группой примерно из 9 человек. "Клиент", который выдвинул проблему, объясняет ее, а участники предлагают вариант ее решения. Несколько минут "клиент" его анализирует и говорит, что ему в нем нравится, а что нет. Затем выдвигаются новые предложения, которые также анализируются до тех пор, пока не будет найдено возможное решение.</w:t>
      </w:r>
    </w:p>
    <w:p w:rsidR="007F4BB5" w:rsidRPr="00634798" w:rsidRDefault="007F4BB5" w:rsidP="008B2504">
      <w:pPr>
        <w:ind w:firstLine="709"/>
        <w:jc w:val="both"/>
        <w:rPr>
          <w:color w:val="000000"/>
          <w:sz w:val="26"/>
          <w:szCs w:val="26"/>
        </w:rPr>
      </w:pPr>
      <w:r w:rsidRPr="00634798">
        <w:rPr>
          <w:color w:val="000000"/>
          <w:sz w:val="26"/>
          <w:szCs w:val="26"/>
        </w:rPr>
        <w:t xml:space="preserve">Ход синектического заседания (сессии) обязательно записывают на магнитофоне, а затем тщательно изучают запись с целью совершенствования тактики решения. </w:t>
      </w:r>
    </w:p>
    <w:p w:rsidR="007F4BB5" w:rsidRPr="00634798" w:rsidRDefault="007F4BB5" w:rsidP="008B2504">
      <w:pPr>
        <w:ind w:firstLine="709"/>
        <w:jc w:val="both"/>
        <w:rPr>
          <w:color w:val="000000"/>
          <w:sz w:val="26"/>
          <w:szCs w:val="26"/>
        </w:rPr>
      </w:pPr>
      <w:r w:rsidRPr="00634798">
        <w:rPr>
          <w:color w:val="000000"/>
          <w:sz w:val="26"/>
          <w:szCs w:val="26"/>
        </w:rPr>
        <w:t xml:space="preserve">Определенный интерес представляет набор требований к участникам работы (синекторам). Эти требования следующие: </w:t>
      </w:r>
    </w:p>
    <w:p w:rsidR="007F4BB5" w:rsidRPr="00634798" w:rsidRDefault="007F4BB5" w:rsidP="008B2504">
      <w:pPr>
        <w:ind w:firstLine="709"/>
        <w:jc w:val="both"/>
        <w:rPr>
          <w:color w:val="000000"/>
          <w:sz w:val="26"/>
          <w:szCs w:val="26"/>
        </w:rPr>
      </w:pPr>
      <w:r w:rsidRPr="00634798">
        <w:rPr>
          <w:color w:val="000000"/>
          <w:sz w:val="26"/>
          <w:szCs w:val="26"/>
        </w:rPr>
        <w:t xml:space="preserve">- уметь абстрагироваться от обычного суждения, мысленно отвлечься от обследуемого объекта, выделить сущность задания и побороть привычный ход мышления; </w:t>
      </w:r>
    </w:p>
    <w:p w:rsidR="007F4BB5" w:rsidRPr="00634798" w:rsidRDefault="007F4BB5" w:rsidP="008B2504">
      <w:pPr>
        <w:ind w:firstLine="709"/>
        <w:jc w:val="both"/>
        <w:rPr>
          <w:color w:val="000000"/>
          <w:sz w:val="26"/>
          <w:szCs w:val="26"/>
        </w:rPr>
      </w:pPr>
      <w:r w:rsidRPr="00634798">
        <w:rPr>
          <w:color w:val="000000"/>
          <w:sz w:val="26"/>
          <w:szCs w:val="26"/>
        </w:rPr>
        <w:t xml:space="preserve">- иметь склонность к свободным раздумьям, доходя до уровня фантазии; </w:t>
      </w:r>
    </w:p>
    <w:p w:rsidR="007F4BB5" w:rsidRPr="00634798" w:rsidRDefault="007F4BB5" w:rsidP="008B2504">
      <w:pPr>
        <w:ind w:firstLine="709"/>
        <w:jc w:val="both"/>
        <w:rPr>
          <w:color w:val="000000"/>
          <w:sz w:val="26"/>
          <w:szCs w:val="26"/>
        </w:rPr>
      </w:pPr>
      <w:r w:rsidRPr="00634798">
        <w:rPr>
          <w:color w:val="000000"/>
          <w:sz w:val="26"/>
          <w:szCs w:val="26"/>
        </w:rPr>
        <w:t xml:space="preserve">- уметь задержать дальнейшее развитие найденных идей и верить в то, что впереди появятся лучшие; </w:t>
      </w:r>
    </w:p>
    <w:p w:rsidR="007F4BB5" w:rsidRPr="00634798" w:rsidRDefault="007F4BB5" w:rsidP="008B2504">
      <w:pPr>
        <w:ind w:firstLine="709"/>
        <w:jc w:val="both"/>
        <w:rPr>
          <w:color w:val="000000"/>
          <w:sz w:val="26"/>
          <w:szCs w:val="26"/>
        </w:rPr>
      </w:pPr>
      <w:r w:rsidRPr="00634798">
        <w:rPr>
          <w:color w:val="000000"/>
          <w:sz w:val="26"/>
          <w:szCs w:val="26"/>
        </w:rPr>
        <w:t xml:space="preserve">- благожелательно воспринимать идеи даже в тех случаях, когда они нечетко сформулированы; </w:t>
      </w:r>
    </w:p>
    <w:p w:rsidR="007F4BB5" w:rsidRPr="00634798" w:rsidRDefault="007F4BB5" w:rsidP="008B2504">
      <w:pPr>
        <w:ind w:firstLine="709"/>
        <w:jc w:val="both"/>
        <w:rPr>
          <w:color w:val="000000"/>
          <w:sz w:val="26"/>
          <w:szCs w:val="26"/>
        </w:rPr>
      </w:pPr>
      <w:r w:rsidRPr="00634798">
        <w:rPr>
          <w:color w:val="000000"/>
          <w:sz w:val="26"/>
          <w:szCs w:val="26"/>
        </w:rPr>
        <w:t xml:space="preserve">- обладать целенаправленностью и иметь твердую веру в успешное решение задачи, быть уверенным в своих изобретательских способностях и способностях других участников. </w:t>
      </w:r>
    </w:p>
    <w:p w:rsidR="007F4BB5" w:rsidRPr="00634798" w:rsidRDefault="007F4BB5" w:rsidP="008B2504">
      <w:pPr>
        <w:pStyle w:val="1"/>
        <w:tabs>
          <w:tab w:val="num" w:pos="0"/>
        </w:tabs>
        <w:spacing w:line="240" w:lineRule="auto"/>
        <w:ind w:left="0" w:right="0" w:firstLine="851"/>
        <w:jc w:val="both"/>
        <w:rPr>
          <w:color w:val="000000"/>
          <w:sz w:val="26"/>
          <w:szCs w:val="26"/>
          <w:lang w:val="en-US"/>
        </w:rPr>
      </w:pPr>
      <w:r w:rsidRPr="00634798">
        <w:rPr>
          <w:color w:val="000000"/>
          <w:sz w:val="26"/>
          <w:szCs w:val="26"/>
        </w:rPr>
        <w:t xml:space="preserve">- находить в обычном необычное и в необычном обычное, уметь усматривать в ординарных предметах и явлениях нечто особенное, использовать это особенное в качестве исходного пункта для развития творческого воображения. </w:t>
      </w:r>
      <w:r w:rsidRPr="00634798">
        <w:rPr>
          <w:color w:val="000000"/>
          <w:sz w:val="26"/>
          <w:szCs w:val="26"/>
          <w:lang w:val="en-US"/>
        </w:rPr>
        <w:t>[5],[6]</w:t>
      </w:r>
    </w:p>
    <w:p w:rsidR="007F4BB5" w:rsidRPr="00634798" w:rsidRDefault="007F4BB5" w:rsidP="008B2504">
      <w:pPr>
        <w:pStyle w:val="1"/>
        <w:tabs>
          <w:tab w:val="num" w:pos="0"/>
        </w:tabs>
        <w:spacing w:line="240" w:lineRule="auto"/>
        <w:ind w:left="0" w:right="0" w:firstLine="851"/>
        <w:jc w:val="both"/>
        <w:rPr>
          <w:color w:val="000000"/>
          <w:sz w:val="26"/>
          <w:szCs w:val="26"/>
          <w:lang w:val="en-US"/>
        </w:rPr>
      </w:pP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55" w:name="_Toc194150567"/>
      <w:bookmarkStart w:id="356" w:name="_Toc194150675"/>
      <w:bookmarkStart w:id="357" w:name="_Toc283573152"/>
      <w:bookmarkStart w:id="358" w:name="_Toc286078059"/>
      <w:r w:rsidRPr="00634798">
        <w:rPr>
          <w:rFonts w:ascii="Times New Roman" w:hAnsi="Times New Roman" w:cs="Times New Roman"/>
          <w:i/>
          <w:color w:val="000000"/>
        </w:rPr>
        <w:t>Метод сценариев</w:t>
      </w:r>
      <w:bookmarkEnd w:id="355"/>
      <w:bookmarkEnd w:id="356"/>
      <w:bookmarkEnd w:id="357"/>
      <w:bookmarkEnd w:id="358"/>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Сценариями</w:t>
      </w:r>
      <w:r w:rsidRPr="00634798">
        <w:rPr>
          <w:color w:val="000000"/>
          <w:sz w:val="26"/>
          <w:szCs w:val="26"/>
        </w:rPr>
        <w:t xml:space="preserve"> называют </w:t>
      </w:r>
      <w:r w:rsidRPr="00634798">
        <w:rPr>
          <w:i/>
          <w:color w:val="000000"/>
          <w:sz w:val="26"/>
          <w:szCs w:val="26"/>
        </w:rPr>
        <w:t xml:space="preserve">гипотетические альтернативные описания того, что может произойти в будущем. </w:t>
      </w:r>
      <w:r w:rsidRPr="00634798">
        <w:rPr>
          <w:color w:val="000000"/>
          <w:sz w:val="26"/>
          <w:szCs w:val="26"/>
        </w:rPr>
        <w:t xml:space="preserve">Сценарии не просто плод фантазии, а логически обоснованные модели будущего, своеобразный рассказ о том, «что случится, если...». Обычно разрабатывают несколько сценариев: </w:t>
      </w:r>
      <w:r w:rsidRPr="00634798">
        <w:rPr>
          <w:i/>
          <w:color w:val="000000"/>
          <w:sz w:val="26"/>
          <w:szCs w:val="26"/>
        </w:rPr>
        <w:t>оптимистический, пессимистический и промежуточный.</w:t>
      </w:r>
      <w:r w:rsidRPr="00634798">
        <w:rPr>
          <w:color w:val="000000"/>
          <w:sz w:val="26"/>
          <w:szCs w:val="26"/>
        </w:rPr>
        <w:t xml:space="preserve"> Перед разработкой сценария составляют перечни факторов, влияющих на ход событий и наличных ресурсов. •. </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Поиск нестандартных решений вновь возникшей проблемы осуществляется методами генерирования альтернатив. Сравнительная предпочтительность различных альтернатив оценивается методом определения рейтингов или методами формирования оценочных систем, в состав которых входят критерии оценки, шкалы измерения критериев, правила выбора наиболее предпочтительной альтернативы. Этот метод применяется в том случае, когда цель неясна, а есть только исходное состояние системы.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События нижнего уровня декомпозиции ранжируются по предпочтительности и вероятности наступления. Наиболее предпочтительный вариант и есть цель системы.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Так, например, метод сценария относится некоторыми авторами к эвристическим методам, так как сценарии разрабатываются прогнозистом (или группой прогнозистов) на основе его интуиции, подкрепленной знанием и опытом.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то же время, прогнозист, разрабатывая сценарий, может применять и метод исторических аналогий, и метод экстраполяции тренда, и эконометрические модели, и даже экономико-математические модели.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Логические модели включают в себя метод исторических аналогий и способ разработки сценариев развития.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чем суть метода написания сценария?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обычно разворачивается в конкретном временном интервале по определенным годам и позволяет ответить на ряд существенных для прогнозирования вопросов: • каковы тенденции тех или иных сторон развития прогнозируемой системы?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разработке сценария развития социально-экономической системы страны принимают участие специалисты различного профиля.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Все сказанное относится к разработке сценариев как на микроуровне, так и макроуровне.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Так, любая нефтяная компания должна рассмотреть сценарии, которые исходят из различных предположений о политике правительства в отношении нефтяной импортной квоты, таможенных пошлин, акцизов на нефть, состояния регионального и мирового рынков нефти.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Автомобильной фирме следует изучать сценарии, включающие описание как технического развития, так и общественного признания автомобилей разных типов, а также государственные программы (планы) строительства автотрасс и шоссейных дорог.</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целом можно с уверенностью сказать, что каждое решение относительно будущего явно или неявно основывается на сценарии или ряде сценариев.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Он позволяет на практике реализовать принципы системности и развития в научном предвидении, объединяя анализ взаимодействия природных, научно-технических, экономических и социально-политических факторов общим стержнем единого сценария.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Более отчетливо проявляется необходимость тщательного формулирования гипотез, закладываемых в основу сценария, проверки их совместимости.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Задача экономиста-математика сводится к получению (при заданных сценариях) данных о динамике экономических индикаторов.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работе над сценарием участвуют специалисты различных направлений.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Но именно в такой ситуации степень совпадения исходных предпосылок и конечных результатов достаточно велика, и возможность действительной реализации данного сценария весьма существенна.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При создании игровой имитационной модели принято прежде всего разрабатывать систему мотивации игроков и сценарий игры (описание ролей содержится в должностных инструкциях).</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К комплексным способами, наиболее часто применяемым для прогнозирования такой сложной системы, как СЭС страны, можно отнести: • метод исторических аналогий; • метод построения сценария; • эконометрические модели; • имитационные модели.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Для слабо структурированных проблем используются методы экспертных оценок, метод сценария, возможно использование и эконометрических моделей.</w:t>
      </w:r>
    </w:p>
    <w:p w:rsidR="007F4BB5" w:rsidRPr="00634798" w:rsidRDefault="007F4BB5" w:rsidP="008B2504">
      <w:pPr>
        <w:pStyle w:val="1"/>
        <w:tabs>
          <w:tab w:val="num" w:pos="0"/>
        </w:tabs>
        <w:spacing w:line="240" w:lineRule="auto"/>
        <w:ind w:left="0" w:right="0" w:firstLine="851"/>
        <w:jc w:val="both"/>
        <w:rPr>
          <w:color w:val="000000"/>
          <w:sz w:val="26"/>
          <w:szCs w:val="26"/>
        </w:rPr>
      </w:pPr>
    </w:p>
    <w:p w:rsidR="007F4BB5" w:rsidRPr="00634798" w:rsidRDefault="007F4BB5" w:rsidP="008B2504">
      <w:pPr>
        <w:pStyle w:val="1"/>
        <w:tabs>
          <w:tab w:val="num" w:pos="0"/>
        </w:tabs>
        <w:spacing w:line="240" w:lineRule="auto"/>
        <w:ind w:left="0" w:right="0" w:firstLine="851"/>
        <w:jc w:val="both"/>
        <w:rPr>
          <w:b/>
          <w:i/>
          <w:color w:val="000000"/>
          <w:sz w:val="26"/>
          <w:szCs w:val="26"/>
        </w:rPr>
      </w:pPr>
      <w:r w:rsidRPr="00634798">
        <w:rPr>
          <w:b/>
          <w:i/>
          <w:color w:val="000000"/>
          <w:sz w:val="26"/>
          <w:szCs w:val="26"/>
        </w:rPr>
        <w:t>Примерыиспользованияметодапостроениясценариясоциально-экономического развития России.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Стержнем любого сценария социально-экономического развития России в течение предстоящих 10 лет будет преодоление кризиса и переход к устойчивому экономическому росту в рамках определенной стратегической направленности структурной и технологической перестройки экономики, постепенно выводящей ее на передовые позиции.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Поэтому различия в сценариях социально-экономического развития в предстоящие 10 лет будут определяться той или иной степенью жесткости финансово-кредитной и бюджетной политики, интенсивностью институциональных преобразований, характером внешнеэкономической деятельности, направлениями расширения спроса на отечественную продукцию и т.</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социально-экономического развития России при прогнозировании занятости населения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1-й сценарий предполагает эволюционное развитие, дальнейшее постепенное без скачков рыночное преобразование экономики, инерционное усиление сложившихся позитивных тенденций, в том числе и тех, которые ведут к прекращению спада производства и оживлению в экономике.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2-й сценарий условно можно назвать сценарием революционного развития, которое предполагает существенное ускорение экономических реформ перехода к рынку, направленное на целевые структурные и технологические сдвиги, создание конкурентоспособной экономики, жесткую финансово-кредитную и бюджетную политику, всемирное стимулирование инвестиций.</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Темпы экономического роста предполагаются достаточно высокими и потому темпы роста числа занятых могут быть более чем в 2 раза выше, чем по первому сценарию.</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3-й сценарий в целом можно обозначить как «рациональное» развитие с учетом конкретных, присущих России, особенностей ее социально-экономического состояния в прошлом и сложившейся ситуации в настоящем.</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Направленность отраслевых сдвигов до начала экономического роста будет примерно такая же, как по первому сценарию, но с разной степенью интенсивности — рост доли отраслей непроизводственной сферы будет более высоким, чем по первому сценарию, поскольку число занятых в материальной сфере сократится в большей степени.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промышленности доля топливно-сырьевых отраслей будет расти быстрее, но не так значительно, как по второму сценарию, в связи с умеренным преодолением скрытой безработицы.</w:t>
      </w:r>
    </w:p>
    <w:p w:rsidR="007F4BB5" w:rsidRPr="00634798" w:rsidRDefault="007F4BB5" w:rsidP="008B2504">
      <w:pPr>
        <w:pStyle w:val="1"/>
        <w:tabs>
          <w:tab w:val="num" w:pos="0"/>
        </w:tabs>
        <w:spacing w:line="240" w:lineRule="auto"/>
        <w:ind w:left="0" w:right="0" w:firstLine="851"/>
        <w:rPr>
          <w:b/>
          <w:i/>
          <w:color w:val="000000"/>
          <w:sz w:val="26"/>
          <w:szCs w:val="26"/>
        </w:rPr>
      </w:pPr>
      <w:r w:rsidRPr="00634798">
        <w:rPr>
          <w:b/>
          <w:i/>
          <w:color w:val="000000"/>
          <w:sz w:val="26"/>
          <w:szCs w:val="26"/>
        </w:rPr>
        <w:t>Сценарий решения продовольственной проблемы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Сценарий 1</w:t>
      </w:r>
      <w:r w:rsidRPr="00634798">
        <w:rPr>
          <w:color w:val="000000"/>
          <w:sz w:val="26"/>
          <w:szCs w:val="26"/>
        </w:rPr>
        <w:t xml:space="preserve"> (развитие при существующих тенденциях).</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Сценарий 2</w:t>
      </w:r>
      <w:r w:rsidRPr="00634798">
        <w:rPr>
          <w:color w:val="000000"/>
          <w:sz w:val="26"/>
          <w:szCs w:val="26"/>
        </w:rPr>
        <w:t xml:space="preserve"> (пессимистический сценарий развития).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Если сценарий будет реализован, сельскохозяйственное производство придет в полный упадок, а страна попадет в полную продовольственную зависимость, т.</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Сценарий 3</w:t>
      </w:r>
      <w:r w:rsidRPr="00634798">
        <w:rPr>
          <w:color w:val="000000"/>
          <w:sz w:val="26"/>
          <w:szCs w:val="26"/>
        </w:rPr>
        <w:t xml:space="preserve"> (оптимистический сценарий развития).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Меры по реализации сценария следующие.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Представленный сценарий позволяет показать возможные пути изменения продовольственного хозяйства и состояния продовольственной безопасности.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социально-экономического развития России при проведении денежной эмиссии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1-й сценарий — «инвестиционный»: эмиссия идет преимущественно через бюджет и направляется в основном на погашение задолженности населению и в инвестиционные проекты реального сектора.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2-й сценарий — «социальный»: государство, как и в первом варианте, осуществляет эмиссию преимущественно через бюджет, но при этом, не будучи в состоянии развернуть систему инвестиционных институтов, направляет деньги преимущественно на поддержку населения.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3-й сценарий — «инфляционный»: собственные интересы Центрального банка России не удается подчинить общественным, и основную часть эмиссии он направляет на стабилизацию и поддержание банковской системы с подачей в бюджет лишь объемов, минимально необходимых для блокирования социально-политических взрывов.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чем суть метода написания сценария?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Примеры использования метода построения сценария социально-экономического развития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социально-экономического развития России при прогнозировании занятости населения.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решения продовольственной проблемы.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Сценарий социально-экономического развития России при проведении денежной эмиссии.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«Жесткий сценарий» (вариант Г) определен параметрами среднесрочного прогноза Министерства экономики РФ и проектом основных направлений денежно-кредитной политики Центрального банка России.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Экстраполяционный сценарий прогноза (вариант 2) разработан с учетом, что в 1996—1997 гг.</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Третий сценарий, реализованный в Институте народнохозяйственного прогнозирования, — вариант активной финансово-кредитной политики</w:t>
      </w:r>
    </w:p>
    <w:p w:rsidR="007F4BB5" w:rsidRPr="00634798" w:rsidRDefault="007F4BB5" w:rsidP="008B2504">
      <w:pPr>
        <w:pStyle w:val="1"/>
        <w:tabs>
          <w:tab w:val="num" w:pos="0"/>
        </w:tabs>
        <w:spacing w:line="240" w:lineRule="auto"/>
        <w:ind w:left="0" w:right="0" w:firstLine="851"/>
        <w:jc w:val="both"/>
        <w:rPr>
          <w:color w:val="000000"/>
          <w:sz w:val="26"/>
          <w:szCs w:val="26"/>
        </w:rPr>
      </w:pP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59" w:name="_Toc194150568"/>
      <w:bookmarkStart w:id="360" w:name="_Toc194150676"/>
      <w:bookmarkStart w:id="361" w:name="_Toc283573153"/>
      <w:bookmarkStart w:id="362" w:name="_Toc286078060"/>
      <w:r w:rsidRPr="00634798">
        <w:rPr>
          <w:rFonts w:ascii="Times New Roman" w:hAnsi="Times New Roman" w:cs="Times New Roman"/>
          <w:i/>
          <w:color w:val="000000"/>
        </w:rPr>
        <w:t>Метод ассоциаций</w:t>
      </w:r>
      <w:bookmarkEnd w:id="359"/>
      <w:bookmarkEnd w:id="360"/>
      <w:bookmarkEnd w:id="361"/>
      <w:bookmarkEnd w:id="362"/>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В методе ассоциаций основными </w:t>
      </w:r>
      <w:r w:rsidRPr="00634798">
        <w:rPr>
          <w:i/>
          <w:color w:val="000000"/>
          <w:sz w:val="26"/>
          <w:szCs w:val="26"/>
        </w:rPr>
        <w:t>источниками</w:t>
      </w:r>
      <w:r w:rsidRPr="00634798">
        <w:rPr>
          <w:color w:val="000000"/>
          <w:sz w:val="26"/>
          <w:szCs w:val="26"/>
        </w:rPr>
        <w:t xml:space="preserve"> для </w:t>
      </w:r>
      <w:r w:rsidRPr="00634798">
        <w:rPr>
          <w:i/>
          <w:color w:val="000000"/>
          <w:sz w:val="26"/>
          <w:szCs w:val="26"/>
        </w:rPr>
        <w:t>генерирования идей</w:t>
      </w:r>
      <w:r w:rsidRPr="00634798">
        <w:rPr>
          <w:color w:val="000000"/>
          <w:sz w:val="26"/>
          <w:szCs w:val="26"/>
        </w:rPr>
        <w:t xml:space="preserve"> служат случайно выбранные понятия, возникающие при этом ассоциации и метафоры.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Например, ассоциации к слову «лед»: стекло (хрупкое, прозрачное, скользкое и т. д.), снег (лед — производное от снега, если последний полить водой на морозе), масло (тает, как и лед). Далее — следующая ассоциация: масло — нож — узкое лезвие. Может быть еще цепочка ассоциаций: стекло — стеклорез (надлом) — опять хрупкость. Еще один вариант: лед — мокрый замерзший снег — тает под солнцем — абсолютно черное тело — вода — водяная подушка. Может быть и такой вариант: лед звенит — звон — звук — ультразвук (исполь</w:t>
      </w:r>
      <w:r w:rsidRPr="00634798">
        <w:rPr>
          <w:color w:val="000000"/>
          <w:sz w:val="26"/>
          <w:szCs w:val="26"/>
        </w:rPr>
        <w:softHyphen/>
        <w:t>зование ультразвука). В этих примерах объектом ассо</w:t>
      </w:r>
      <w:r w:rsidRPr="00634798">
        <w:rPr>
          <w:color w:val="000000"/>
          <w:sz w:val="26"/>
          <w:szCs w:val="26"/>
        </w:rPr>
        <w:softHyphen/>
        <w:t>циаций является лед, а что, если сделать объектом изменений корабль?</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Для возникновения ассоциаций и генерирования идей целесообразно использовать различные метафоры, например, </w:t>
      </w:r>
    </w:p>
    <w:p w:rsidR="007F4BB5" w:rsidRPr="00634798" w:rsidRDefault="007F4BB5" w:rsidP="00634798">
      <w:pPr>
        <w:pStyle w:val="1"/>
        <w:numPr>
          <w:ilvl w:val="0"/>
          <w:numId w:val="97"/>
        </w:numPr>
        <w:spacing w:line="240" w:lineRule="auto"/>
        <w:ind w:right="0"/>
        <w:jc w:val="both"/>
        <w:rPr>
          <w:color w:val="000000"/>
          <w:sz w:val="26"/>
          <w:szCs w:val="26"/>
        </w:rPr>
      </w:pPr>
      <w:r w:rsidRPr="00634798">
        <w:rPr>
          <w:i/>
          <w:color w:val="000000"/>
          <w:sz w:val="26"/>
          <w:szCs w:val="26"/>
        </w:rPr>
        <w:t>бинарные метафоры-аналоги</w:t>
      </w:r>
      <w:r w:rsidRPr="00634798">
        <w:rPr>
          <w:color w:val="000000"/>
          <w:sz w:val="26"/>
          <w:szCs w:val="26"/>
        </w:rPr>
        <w:t xml:space="preserve"> (под дугой колокольчик поет, подковы бровей); </w:t>
      </w:r>
    </w:p>
    <w:p w:rsidR="007F4BB5" w:rsidRPr="00634798" w:rsidRDefault="007F4BB5" w:rsidP="00634798">
      <w:pPr>
        <w:pStyle w:val="1"/>
        <w:numPr>
          <w:ilvl w:val="0"/>
          <w:numId w:val="97"/>
        </w:numPr>
        <w:spacing w:line="240" w:lineRule="auto"/>
        <w:ind w:right="0"/>
        <w:jc w:val="both"/>
        <w:rPr>
          <w:color w:val="000000"/>
          <w:sz w:val="26"/>
          <w:szCs w:val="26"/>
        </w:rPr>
      </w:pPr>
      <w:r w:rsidRPr="00634798">
        <w:rPr>
          <w:i/>
          <w:color w:val="000000"/>
          <w:sz w:val="26"/>
          <w:szCs w:val="26"/>
        </w:rPr>
        <w:t>метафоры-катахрезы</w:t>
      </w:r>
      <w:r w:rsidRPr="00634798">
        <w:rPr>
          <w:color w:val="000000"/>
          <w:sz w:val="26"/>
          <w:szCs w:val="26"/>
        </w:rPr>
        <w:t xml:space="preserve">, содержащие противоречия (сухопутный моряк, круглый квадрат); </w:t>
      </w:r>
    </w:p>
    <w:p w:rsidR="007F4BB5" w:rsidRPr="00634798" w:rsidRDefault="007F4BB5" w:rsidP="00634798">
      <w:pPr>
        <w:pStyle w:val="1"/>
        <w:numPr>
          <w:ilvl w:val="0"/>
          <w:numId w:val="97"/>
        </w:numPr>
        <w:spacing w:line="240" w:lineRule="auto"/>
        <w:ind w:right="0"/>
        <w:jc w:val="both"/>
        <w:rPr>
          <w:color w:val="000000"/>
          <w:sz w:val="26"/>
          <w:szCs w:val="26"/>
        </w:rPr>
      </w:pPr>
      <w:r w:rsidRPr="00634798">
        <w:rPr>
          <w:i/>
          <w:color w:val="000000"/>
          <w:sz w:val="26"/>
          <w:szCs w:val="26"/>
        </w:rPr>
        <w:t>метафоры-загадки</w:t>
      </w:r>
      <w:r w:rsidRPr="00634798">
        <w:rPr>
          <w:color w:val="000000"/>
          <w:sz w:val="26"/>
          <w:szCs w:val="26"/>
        </w:rPr>
        <w:t xml:space="preserve"> (полна горница людей — огурец).</w:t>
      </w:r>
    </w:p>
    <w:p w:rsidR="007F4BB5" w:rsidRPr="00634798" w:rsidRDefault="007F4BB5" w:rsidP="008B2504">
      <w:pPr>
        <w:pStyle w:val="1"/>
        <w:spacing w:line="240" w:lineRule="auto"/>
        <w:ind w:left="1211" w:right="0"/>
        <w:jc w:val="both"/>
        <w:rPr>
          <w:color w:val="000000"/>
          <w:sz w:val="26"/>
          <w:szCs w:val="26"/>
        </w:rPr>
      </w:pPr>
      <w:r w:rsidRPr="00634798">
        <w:rPr>
          <w:color w:val="000000"/>
          <w:sz w:val="26"/>
          <w:szCs w:val="26"/>
        </w:rPr>
        <w:t xml:space="preserve">Технология свободных ассоциаций базируется на таких принципах, как </w:t>
      </w:r>
    </w:p>
    <w:p w:rsidR="007F4BB5" w:rsidRPr="00634798" w:rsidRDefault="007F4BB5" w:rsidP="00634798">
      <w:pPr>
        <w:pStyle w:val="1"/>
        <w:numPr>
          <w:ilvl w:val="0"/>
          <w:numId w:val="97"/>
        </w:numPr>
        <w:spacing w:line="240" w:lineRule="auto"/>
        <w:ind w:right="0"/>
        <w:jc w:val="both"/>
        <w:rPr>
          <w:color w:val="000000"/>
          <w:sz w:val="26"/>
          <w:szCs w:val="26"/>
        </w:rPr>
      </w:pPr>
      <w:r w:rsidRPr="00634798">
        <w:rPr>
          <w:i/>
          <w:color w:val="000000"/>
          <w:sz w:val="26"/>
          <w:szCs w:val="26"/>
        </w:rPr>
        <w:t>свободные ассоциации</w:t>
      </w:r>
      <w:r w:rsidRPr="00634798">
        <w:rPr>
          <w:color w:val="000000"/>
          <w:sz w:val="26"/>
          <w:szCs w:val="26"/>
        </w:rPr>
        <w:t xml:space="preserve">, </w:t>
      </w:r>
    </w:p>
    <w:p w:rsidR="007F4BB5" w:rsidRPr="00634798" w:rsidRDefault="007F4BB5" w:rsidP="00634798">
      <w:pPr>
        <w:pStyle w:val="1"/>
        <w:numPr>
          <w:ilvl w:val="0"/>
          <w:numId w:val="97"/>
        </w:numPr>
        <w:spacing w:line="240" w:lineRule="auto"/>
        <w:ind w:right="0"/>
        <w:jc w:val="both"/>
        <w:rPr>
          <w:i/>
          <w:color w:val="000000"/>
          <w:sz w:val="26"/>
          <w:szCs w:val="26"/>
        </w:rPr>
      </w:pPr>
      <w:r w:rsidRPr="00634798">
        <w:rPr>
          <w:i/>
          <w:color w:val="000000"/>
          <w:sz w:val="26"/>
          <w:szCs w:val="26"/>
        </w:rPr>
        <w:t xml:space="preserve">антиконформизм, </w:t>
      </w:r>
    </w:p>
    <w:p w:rsidR="007F4BB5" w:rsidRPr="00634798" w:rsidRDefault="007F4BB5" w:rsidP="00634798">
      <w:pPr>
        <w:pStyle w:val="1"/>
        <w:numPr>
          <w:ilvl w:val="0"/>
          <w:numId w:val="97"/>
        </w:numPr>
        <w:spacing w:line="240" w:lineRule="auto"/>
        <w:ind w:right="0"/>
        <w:jc w:val="both"/>
        <w:rPr>
          <w:color w:val="000000"/>
          <w:sz w:val="26"/>
          <w:szCs w:val="26"/>
        </w:rPr>
      </w:pPr>
      <w:r w:rsidRPr="00634798">
        <w:rPr>
          <w:i/>
          <w:color w:val="000000"/>
          <w:sz w:val="26"/>
          <w:szCs w:val="26"/>
        </w:rPr>
        <w:t>отсроченный критический анализ</w:t>
      </w:r>
      <w:r w:rsidRPr="00634798">
        <w:rPr>
          <w:color w:val="000000"/>
          <w:sz w:val="26"/>
          <w:szCs w:val="26"/>
        </w:rPr>
        <w:t>.</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Правила реализации метода предусматривают свою специфику как для организаторов, так и для участников.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Кроме перечисленных, используются также и другие методы.</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63" w:name="_Toc194150569"/>
      <w:bookmarkStart w:id="364" w:name="_Toc194150677"/>
      <w:bookmarkStart w:id="365" w:name="_Toc283573154"/>
      <w:bookmarkStart w:id="366" w:name="_Toc286078061"/>
      <w:r w:rsidRPr="00634798">
        <w:rPr>
          <w:rFonts w:ascii="Times New Roman" w:hAnsi="Times New Roman" w:cs="Times New Roman"/>
          <w:i/>
          <w:color w:val="000000"/>
        </w:rPr>
        <w:t>Латеральное мышление и РО.</w:t>
      </w:r>
      <w:bookmarkEnd w:id="363"/>
      <w:bookmarkEnd w:id="364"/>
      <w:bookmarkEnd w:id="365"/>
      <w:bookmarkEnd w:id="366"/>
    </w:p>
    <w:p w:rsidR="007F4BB5" w:rsidRPr="00634798" w:rsidRDefault="007F4BB5" w:rsidP="008B2504">
      <w:pPr>
        <w:pStyle w:val="1"/>
        <w:tabs>
          <w:tab w:val="num" w:pos="0"/>
        </w:tabs>
        <w:spacing w:line="240" w:lineRule="auto"/>
        <w:ind w:left="0" w:right="0" w:firstLine="851"/>
        <w:jc w:val="both"/>
        <w:rPr>
          <w:color w:val="000000"/>
          <w:sz w:val="26"/>
          <w:szCs w:val="26"/>
          <w:vertAlign w:val="superscript"/>
        </w:rPr>
      </w:pPr>
      <w:r w:rsidRPr="00634798">
        <w:rPr>
          <w:color w:val="000000"/>
          <w:sz w:val="26"/>
          <w:szCs w:val="26"/>
        </w:rPr>
        <w:t>Если проблема изучается аналитически, необходимо в нее погружаться все глубже и вдаваться все в большие детали — это вертикальное мышление. Творческое мышление включает в себя рассмотрение всех возможностей, включая те, которые, казалось бы, выходят за пределы данной области, — это называется латеральным (боковым) мышлением. Де Боно рекомендовал не спешить с суждениями и предварять идею буквами "РО", что означает: "Дайте этой идее шанс, не убивайте ее слишком быстро, она может привести к полезным идеям"</w:t>
      </w:r>
    </w:p>
    <w:p w:rsidR="007F4BB5" w:rsidRPr="00634798" w:rsidRDefault="007F4BB5" w:rsidP="008B2504">
      <w:pPr>
        <w:ind w:firstLine="709"/>
        <w:jc w:val="both"/>
        <w:rPr>
          <w:color w:val="000000"/>
          <w:sz w:val="26"/>
          <w:szCs w:val="26"/>
        </w:rPr>
      </w:pPr>
      <w:r w:rsidRPr="00634798">
        <w:rPr>
          <w:color w:val="000000"/>
          <w:sz w:val="26"/>
          <w:szCs w:val="26"/>
        </w:rPr>
        <w:t xml:space="preserve">Латеральное мышление (lateral thinking) – из области творческого, это метод нестандартного подхода и решения задач. Сам термин (описывающий принцип целой научной концепции) предложил в конце 1960-х гг. Эдвард де Боно. </w:t>
      </w:r>
    </w:p>
    <w:p w:rsidR="007F4BB5" w:rsidRPr="00634798" w:rsidRDefault="007F4BB5" w:rsidP="008B2504">
      <w:pPr>
        <w:ind w:firstLine="709"/>
        <w:jc w:val="both"/>
        <w:rPr>
          <w:color w:val="000000"/>
          <w:sz w:val="26"/>
          <w:szCs w:val="26"/>
        </w:rPr>
      </w:pPr>
      <w:r w:rsidRPr="00634798">
        <w:rPr>
          <w:color w:val="000000"/>
          <w:sz w:val="26"/>
          <w:szCs w:val="26"/>
        </w:rPr>
        <w:t xml:space="preserve">В противовес традиционному логическому мышлению, латеральное мышление не предполагает обязательного пошагового движения мысли, при котором ошибка в исходной позиции или любом одном действии неминуемо приведет к неправильному выводу. </w:t>
      </w:r>
    </w:p>
    <w:p w:rsidR="007F4BB5" w:rsidRPr="00634798" w:rsidRDefault="007F4BB5" w:rsidP="008B2504">
      <w:pPr>
        <w:ind w:firstLine="709"/>
        <w:jc w:val="both"/>
        <w:rPr>
          <w:color w:val="000000"/>
          <w:sz w:val="26"/>
          <w:szCs w:val="26"/>
        </w:rPr>
      </w:pPr>
      <w:r w:rsidRPr="00634798">
        <w:rPr>
          <w:color w:val="000000"/>
          <w:sz w:val="26"/>
          <w:szCs w:val="26"/>
        </w:rPr>
        <w:t xml:space="preserve">Латеральное мышление позволяет делать «скачки» в любом направлении и допускает ошибку как промежуточный шаг, не приводящий, однако, к соответствующим последствиям для результата. Оно избавляет от стереотипов и создает новые модели – оригинальные, творческие, поскольку привлекает интуицию. Этот способ мышления составляют креатив плюс инсайт плюс... юмор. Он парадоксален, но эффективен. </w:t>
      </w:r>
    </w:p>
    <w:p w:rsidR="007F4BB5" w:rsidRPr="00634798" w:rsidRDefault="007F4BB5" w:rsidP="008B2504">
      <w:pPr>
        <w:ind w:firstLine="709"/>
        <w:jc w:val="both"/>
        <w:rPr>
          <w:color w:val="000000"/>
          <w:sz w:val="26"/>
          <w:szCs w:val="26"/>
        </w:rPr>
      </w:pPr>
      <w:r w:rsidRPr="00634798">
        <w:rPr>
          <w:color w:val="000000"/>
          <w:sz w:val="26"/>
          <w:szCs w:val="26"/>
        </w:rPr>
        <w:t xml:space="preserve">В то же время, этот подход не отменяет логику. Логическое мышление, по Э.де Боно – вертикальное, латеральное – боковое, оба достойны внимания и применения. Второе находит идею, первое – развивает ее. Автор метода сравнивает латеральное мышление с задним ходом автомобиля, искусство владения которым может помочь выбраться из тупика, хоть использовать только его – невозможно, да и не нужно. </w:t>
      </w:r>
    </w:p>
    <w:p w:rsidR="007F4BB5" w:rsidRPr="00634798" w:rsidRDefault="007F4BB5" w:rsidP="008B2504">
      <w:pPr>
        <w:ind w:firstLine="709"/>
        <w:jc w:val="both"/>
        <w:rPr>
          <w:color w:val="000000"/>
          <w:sz w:val="26"/>
          <w:szCs w:val="26"/>
        </w:rPr>
      </w:pPr>
      <w:r w:rsidRPr="00634798">
        <w:rPr>
          <w:color w:val="000000"/>
          <w:sz w:val="26"/>
          <w:szCs w:val="26"/>
        </w:rPr>
        <w:t xml:space="preserve">Эдвард де Боно дает следующие методические советы: </w:t>
      </w:r>
    </w:p>
    <w:p w:rsidR="007F4BB5" w:rsidRPr="00634798" w:rsidRDefault="007F4BB5" w:rsidP="008B2504">
      <w:pPr>
        <w:ind w:firstLine="709"/>
        <w:jc w:val="both"/>
        <w:rPr>
          <w:color w:val="000000"/>
          <w:sz w:val="26"/>
          <w:szCs w:val="26"/>
        </w:rPr>
      </w:pPr>
      <w:r w:rsidRPr="00634798">
        <w:rPr>
          <w:color w:val="000000"/>
          <w:sz w:val="26"/>
          <w:szCs w:val="26"/>
        </w:rPr>
        <w:t xml:space="preserve">1. Уйдите от клише и установившихся моделей мышления. </w:t>
      </w:r>
    </w:p>
    <w:p w:rsidR="007F4BB5" w:rsidRPr="00634798" w:rsidRDefault="007F4BB5" w:rsidP="008B2504">
      <w:pPr>
        <w:ind w:firstLine="709"/>
        <w:jc w:val="both"/>
        <w:rPr>
          <w:color w:val="000000"/>
          <w:sz w:val="26"/>
          <w:szCs w:val="26"/>
        </w:rPr>
      </w:pPr>
      <w:r w:rsidRPr="00634798">
        <w:rPr>
          <w:color w:val="000000"/>
          <w:sz w:val="26"/>
          <w:szCs w:val="26"/>
        </w:rPr>
        <w:t xml:space="preserve">2. Сомневайтесь в допускаемом. </w:t>
      </w:r>
    </w:p>
    <w:p w:rsidR="007F4BB5" w:rsidRPr="00634798" w:rsidRDefault="007F4BB5" w:rsidP="008B2504">
      <w:pPr>
        <w:ind w:firstLine="709"/>
        <w:jc w:val="both"/>
        <w:rPr>
          <w:color w:val="000000"/>
          <w:sz w:val="26"/>
          <w:szCs w:val="26"/>
        </w:rPr>
      </w:pPr>
      <w:r w:rsidRPr="00634798">
        <w:rPr>
          <w:color w:val="000000"/>
          <w:sz w:val="26"/>
          <w:szCs w:val="26"/>
        </w:rPr>
        <w:t xml:space="preserve">3. Обобщайте альтернативы. </w:t>
      </w:r>
    </w:p>
    <w:p w:rsidR="007F4BB5" w:rsidRPr="00634798" w:rsidRDefault="007F4BB5" w:rsidP="008B2504">
      <w:pPr>
        <w:ind w:firstLine="709"/>
        <w:jc w:val="both"/>
        <w:rPr>
          <w:color w:val="000000"/>
          <w:sz w:val="26"/>
          <w:szCs w:val="26"/>
        </w:rPr>
      </w:pPr>
      <w:r w:rsidRPr="00634798">
        <w:rPr>
          <w:color w:val="000000"/>
          <w:sz w:val="26"/>
          <w:szCs w:val="26"/>
        </w:rPr>
        <w:t xml:space="preserve">4. Хватайтесь за новые идеи и смотрите, что получится. </w:t>
      </w:r>
    </w:p>
    <w:p w:rsidR="007F4BB5" w:rsidRPr="00634798" w:rsidRDefault="007F4BB5" w:rsidP="008B2504">
      <w:pPr>
        <w:ind w:firstLine="709"/>
        <w:jc w:val="both"/>
        <w:rPr>
          <w:color w:val="000000"/>
          <w:sz w:val="26"/>
          <w:szCs w:val="26"/>
        </w:rPr>
      </w:pPr>
      <w:r w:rsidRPr="00634798">
        <w:rPr>
          <w:color w:val="000000"/>
          <w:sz w:val="26"/>
          <w:szCs w:val="26"/>
        </w:rPr>
        <w:t>5. Находите новые точки входа, от которых можно оттолкнуться.</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67" w:name="_Toc194150570"/>
      <w:bookmarkStart w:id="368" w:name="_Toc194150678"/>
      <w:bookmarkStart w:id="369" w:name="_Toc283573155"/>
      <w:bookmarkStart w:id="370" w:name="_Toc286078062"/>
      <w:r w:rsidRPr="00634798">
        <w:rPr>
          <w:rFonts w:ascii="Times New Roman" w:hAnsi="Times New Roman" w:cs="Times New Roman"/>
          <w:i/>
          <w:color w:val="000000"/>
        </w:rPr>
        <w:t>Метод дерева целей</w:t>
      </w:r>
      <w:bookmarkEnd w:id="367"/>
      <w:bookmarkEnd w:id="368"/>
      <w:bookmarkEnd w:id="369"/>
      <w:bookmarkEnd w:id="370"/>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Метод разработан на основе </w:t>
      </w:r>
      <w:r w:rsidRPr="00634798">
        <w:rPr>
          <w:i/>
          <w:color w:val="000000"/>
          <w:sz w:val="26"/>
          <w:szCs w:val="26"/>
        </w:rPr>
        <w:t>системного анализа проблемных ситуаций</w:t>
      </w:r>
      <w:r w:rsidRPr="00634798">
        <w:rPr>
          <w:color w:val="000000"/>
          <w:sz w:val="26"/>
          <w:szCs w:val="26"/>
        </w:rPr>
        <w:t xml:space="preserve"> и предполагает использование </w:t>
      </w:r>
      <w:r w:rsidRPr="00634798">
        <w:rPr>
          <w:i/>
          <w:color w:val="000000"/>
          <w:sz w:val="26"/>
          <w:szCs w:val="26"/>
        </w:rPr>
        <w:t>иерархической структуры</w:t>
      </w:r>
      <w:r w:rsidRPr="00634798">
        <w:rPr>
          <w:color w:val="000000"/>
          <w:sz w:val="26"/>
          <w:szCs w:val="26"/>
        </w:rPr>
        <w:t xml:space="preserve">, полученной путем </w:t>
      </w:r>
      <w:r w:rsidRPr="00634798">
        <w:rPr>
          <w:i/>
          <w:color w:val="000000"/>
          <w:sz w:val="26"/>
          <w:szCs w:val="26"/>
        </w:rPr>
        <w:t>разделения общей цели</w:t>
      </w:r>
      <w:r w:rsidRPr="00634798">
        <w:rPr>
          <w:color w:val="000000"/>
          <w:sz w:val="26"/>
          <w:szCs w:val="26"/>
        </w:rPr>
        <w:t xml:space="preserve"> на </w:t>
      </w:r>
      <w:r w:rsidRPr="00634798">
        <w:rPr>
          <w:i/>
          <w:color w:val="000000"/>
          <w:sz w:val="26"/>
          <w:szCs w:val="26"/>
        </w:rPr>
        <w:t>подцели</w:t>
      </w:r>
      <w:r w:rsidRPr="00634798">
        <w:rPr>
          <w:color w:val="000000"/>
          <w:sz w:val="26"/>
          <w:szCs w:val="26"/>
        </w:rPr>
        <w:t xml:space="preserve">. Дерево целей создается </w:t>
      </w:r>
      <w:r w:rsidRPr="00634798">
        <w:rPr>
          <w:i/>
          <w:color w:val="000000"/>
          <w:sz w:val="26"/>
          <w:szCs w:val="26"/>
        </w:rPr>
        <w:t>для анализа проблемной ситуации и наглядного представления результатов такого анализа</w:t>
      </w:r>
      <w:r w:rsidRPr="00634798">
        <w:rPr>
          <w:color w:val="000000"/>
          <w:sz w:val="26"/>
          <w:szCs w:val="26"/>
        </w:rPr>
        <w:t>. Идея разработки дерева целей принадлежит американскому исследователю Черчмену, применившему такой подход к исследованию проблем развития промышленности. В данном случае дерево целей представляет собой связанный граф без циклов, поэтому можно дать следующее определение. Дерево целей — это граф, выражающий соподчинение и взаимосвязи элементов, которыми являются цели и ресурсы.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При построении дерева целей тенденции ожидаемого развития событий определяются экспертными прогнозами. Определение основных факторов, влияющих на развитие ситуации, производится методом разработки сценариев.</w:t>
      </w:r>
    </w:p>
    <w:p w:rsidR="007F4BB5" w:rsidRPr="00634798" w:rsidRDefault="007F4BB5" w:rsidP="008B2504">
      <w:pPr>
        <w:ind w:firstLine="709"/>
        <w:jc w:val="both"/>
        <w:rPr>
          <w:color w:val="000000"/>
          <w:sz w:val="26"/>
          <w:szCs w:val="26"/>
        </w:rPr>
      </w:pPr>
      <w:r w:rsidRPr="00634798">
        <w:rPr>
          <w:b/>
          <w:bCs/>
          <w:i/>
          <w:color w:val="000000"/>
          <w:sz w:val="26"/>
          <w:szCs w:val="26"/>
        </w:rPr>
        <w:t>Дерево целей</w:t>
      </w:r>
      <w:r w:rsidRPr="00634798">
        <w:rPr>
          <w:color w:val="000000"/>
          <w:sz w:val="26"/>
          <w:szCs w:val="26"/>
        </w:rPr>
        <w:t xml:space="preserve"> - это графическое изображение связи между целями и средствами их достижения, построенное по принципу дедуктивной логики и с применением эвристических процедур.</w:t>
      </w:r>
    </w:p>
    <w:p w:rsidR="007F4BB5" w:rsidRPr="00634798" w:rsidRDefault="007F4BB5" w:rsidP="008B2504">
      <w:pPr>
        <w:ind w:firstLine="709"/>
        <w:jc w:val="both"/>
        <w:rPr>
          <w:color w:val="000000"/>
          <w:sz w:val="26"/>
          <w:szCs w:val="26"/>
        </w:rPr>
      </w:pPr>
      <w:r w:rsidRPr="00634798">
        <w:rPr>
          <w:color w:val="000000"/>
          <w:sz w:val="26"/>
          <w:szCs w:val="26"/>
        </w:rPr>
        <w:t>Дерево целей позволяет представить полную картину взаимосвязей будущих событий вплоть до получения перечня конкретных задач и получить информацию об их относительной важности. Оно обеспечивает работу по доведению целей до непосредственных исполнителей путем построения соответствия между организационной структурой управления и структурой целей.</w:t>
      </w:r>
    </w:p>
    <w:p w:rsidR="007F4BB5" w:rsidRPr="00634798" w:rsidRDefault="007F4BB5" w:rsidP="008B2504">
      <w:pPr>
        <w:ind w:firstLine="709"/>
        <w:jc w:val="both"/>
        <w:rPr>
          <w:color w:val="000000"/>
          <w:sz w:val="26"/>
          <w:szCs w:val="26"/>
        </w:rPr>
      </w:pPr>
      <w:r w:rsidRPr="00634798">
        <w:rPr>
          <w:color w:val="000000"/>
          <w:sz w:val="26"/>
          <w:szCs w:val="26"/>
        </w:rPr>
        <w:t>При построении дерева целей используются такие их свойства, как соподчиненность, развертываемость и соотносительная важность.</w:t>
      </w:r>
    </w:p>
    <w:p w:rsidR="007F4BB5" w:rsidRPr="00634798" w:rsidRDefault="007F4BB5" w:rsidP="00634798">
      <w:pPr>
        <w:numPr>
          <w:ilvl w:val="0"/>
          <w:numId w:val="99"/>
        </w:numPr>
        <w:ind w:firstLine="709"/>
        <w:jc w:val="both"/>
        <w:rPr>
          <w:color w:val="000000"/>
          <w:sz w:val="26"/>
          <w:szCs w:val="26"/>
        </w:rPr>
      </w:pPr>
      <w:r w:rsidRPr="00634798">
        <w:rPr>
          <w:color w:val="000000"/>
          <w:sz w:val="26"/>
          <w:szCs w:val="26"/>
        </w:rPr>
        <w:t xml:space="preserve">Соподчиненность целей обусловливается иерархическим построением производственных систем, а также наличием иерархии по времени и важности (значимости). Цели производственных подразделений определяются целями предприятия, тактические </w:t>
      </w:r>
      <w:hyperlink r:id="rId31" w:tooltip="Понятие цели" w:history="1">
        <w:r w:rsidRPr="00634798">
          <w:rPr>
            <w:color w:val="000000"/>
            <w:sz w:val="26"/>
            <w:szCs w:val="26"/>
          </w:rPr>
          <w:t>цели</w:t>
        </w:r>
      </w:hyperlink>
      <w:r w:rsidRPr="00634798">
        <w:rPr>
          <w:color w:val="000000"/>
          <w:sz w:val="26"/>
          <w:szCs w:val="26"/>
        </w:rPr>
        <w:t xml:space="preserve"> - стратегическими, а краткосрочные - долгосрочными.</w:t>
      </w:r>
    </w:p>
    <w:p w:rsidR="007F4BB5" w:rsidRPr="00634798" w:rsidRDefault="007F4BB5" w:rsidP="00634798">
      <w:pPr>
        <w:numPr>
          <w:ilvl w:val="0"/>
          <w:numId w:val="99"/>
        </w:numPr>
        <w:ind w:firstLine="709"/>
        <w:jc w:val="both"/>
        <w:rPr>
          <w:color w:val="000000"/>
          <w:sz w:val="26"/>
          <w:szCs w:val="26"/>
        </w:rPr>
      </w:pPr>
      <w:r w:rsidRPr="00634798">
        <w:rPr>
          <w:color w:val="000000"/>
          <w:sz w:val="26"/>
          <w:szCs w:val="26"/>
        </w:rPr>
        <w:t>Развертываемость состоит в том, что каждая цель данного уровня делится на подцели более низкого уровня. Например, цели промышленного предприятия развертываются в цели цехов и других подразделений, цели цеха — в цели участков.</w:t>
      </w:r>
    </w:p>
    <w:p w:rsidR="007F4BB5" w:rsidRPr="00634798" w:rsidRDefault="007F4BB5" w:rsidP="00634798">
      <w:pPr>
        <w:numPr>
          <w:ilvl w:val="0"/>
          <w:numId w:val="99"/>
        </w:numPr>
        <w:ind w:firstLine="709"/>
        <w:jc w:val="both"/>
        <w:rPr>
          <w:color w:val="000000"/>
          <w:sz w:val="26"/>
          <w:szCs w:val="26"/>
        </w:rPr>
      </w:pPr>
      <w:r w:rsidRPr="00634798">
        <w:rPr>
          <w:color w:val="000000"/>
          <w:sz w:val="26"/>
          <w:szCs w:val="26"/>
        </w:rPr>
        <w:t>Соотносительная важность целей заключается в том, что цели одного и того же уровня имеют различное значение для достижения цели более высокого уровня. Это позволяет ранжировать цели по степени важности, количественно определять их соотносительную важность через коэффициент значимости.</w:t>
      </w:r>
    </w:p>
    <w:p w:rsidR="007F4BB5" w:rsidRPr="00634798" w:rsidRDefault="007F4BB5" w:rsidP="008B2504">
      <w:pPr>
        <w:ind w:firstLine="709"/>
        <w:jc w:val="both"/>
        <w:rPr>
          <w:color w:val="000000"/>
          <w:sz w:val="26"/>
          <w:szCs w:val="26"/>
        </w:rPr>
      </w:pPr>
      <w:r w:rsidRPr="00634798">
        <w:rPr>
          <w:color w:val="000000"/>
          <w:sz w:val="26"/>
          <w:szCs w:val="26"/>
        </w:rPr>
        <w:t>Построение дерева целей начинается с формирования главной цели. Каждую цель более высокого уровня можно представить как самостоятельную систему, включающую в себя цели более низкого уровня (подцели) как ее элементы. При этом необходимо установить полный состав подцелей. Цель второго уровня может быть расчленена на цели третьего и последующих уровней.</w:t>
      </w:r>
    </w:p>
    <w:p w:rsidR="007F4BB5" w:rsidRPr="00634798" w:rsidRDefault="007F4BB5" w:rsidP="008B2504">
      <w:pPr>
        <w:ind w:firstLine="709"/>
        <w:jc w:val="both"/>
        <w:rPr>
          <w:color w:val="000000"/>
          <w:sz w:val="26"/>
          <w:szCs w:val="26"/>
        </w:rPr>
      </w:pPr>
      <w:r w:rsidRPr="00634798">
        <w:rPr>
          <w:color w:val="000000"/>
          <w:sz w:val="26"/>
          <w:szCs w:val="26"/>
        </w:rPr>
        <w:t>Признаком завершения построения дерева целей является формулировка таких целей, которые дальше не расчленяются и дают конечные результаты, определенные главной целью.</w:t>
      </w:r>
    </w:p>
    <w:p w:rsidR="007F4BB5" w:rsidRPr="00634798" w:rsidRDefault="007F4BB5" w:rsidP="008B2504">
      <w:pPr>
        <w:ind w:firstLine="709"/>
        <w:jc w:val="both"/>
        <w:rPr>
          <w:color w:val="000000"/>
          <w:sz w:val="26"/>
          <w:szCs w:val="26"/>
        </w:rPr>
      </w:pPr>
      <w:r w:rsidRPr="00634798">
        <w:rPr>
          <w:color w:val="000000"/>
          <w:sz w:val="26"/>
          <w:szCs w:val="26"/>
        </w:rPr>
        <w:t>Для формулировки целей и оценки их значимости широко используются экспертные методы. Важность целей по отношению друг к другу оценивается на втором и последующих уровнях с помощью метода ранжирования и взвешивания. При ранжировании каждой цели приписывается порядковый номер, показывающий ее относительную важность для достижения цели более высокого уровня. При взвешивании устанавливается коэффициент значимости каждой цели в долях единицы или в процентах по отношению к цели более высокого уровня и по отношению к главной цели. При определении коэффициентов значимости вопрос ставится так: на сколько будет достигнута главная цель (цель 1), если удастся полностью достигнуть цели 1.1. Возможный ответ - на половину (0,5), т, е. на 50 %. Сумма коэффициентов значимости целей каждого уровня должна быть равной 1, или 100%.</w:t>
      </w:r>
    </w:p>
    <w:p w:rsidR="007F4BB5" w:rsidRPr="00634798" w:rsidRDefault="007F4BB5" w:rsidP="008B2504">
      <w:pPr>
        <w:ind w:firstLine="709"/>
        <w:jc w:val="both"/>
        <w:rPr>
          <w:color w:val="000000"/>
          <w:sz w:val="26"/>
          <w:szCs w:val="26"/>
        </w:rPr>
      </w:pPr>
      <w:r w:rsidRPr="00634798">
        <w:rPr>
          <w:color w:val="000000"/>
          <w:sz w:val="26"/>
          <w:szCs w:val="26"/>
        </w:rPr>
        <w:t>Для определения коэффициентов значимости по отношению к главной цели необходимо последовательно перемножить коэффициенты значимости данной цели на коэффициенты значимости по всей цепочке целей более высокого уровня. В приведенном на рис. 1 примере коэффициент значимости цели 1.1.1 по отношению к главной цели равен произведению веса цели вышележащего над ней уровня (1.1) на ее вес на данном уровне, т. е.</w:t>
      </w:r>
    </w:p>
    <w:p w:rsidR="007F4BB5" w:rsidRPr="00634798" w:rsidRDefault="007F4BB5" w:rsidP="008B2504">
      <w:pPr>
        <w:ind w:firstLine="709"/>
        <w:jc w:val="both"/>
        <w:rPr>
          <w:color w:val="000000"/>
          <w:sz w:val="26"/>
          <w:szCs w:val="26"/>
        </w:rPr>
      </w:pPr>
      <w:r w:rsidRPr="00634798">
        <w:rPr>
          <w:color w:val="000000"/>
          <w:sz w:val="26"/>
          <w:szCs w:val="26"/>
        </w:rPr>
        <w:t>q” 1.1.1 = q 1.1 * q 1.1.1 = 0,5 * 0,4 = 0,2</w:t>
      </w:r>
    </w:p>
    <w:p w:rsidR="007F4BB5" w:rsidRPr="00634798" w:rsidRDefault="007F4BB5" w:rsidP="008B2504">
      <w:pPr>
        <w:ind w:firstLine="709"/>
        <w:jc w:val="both"/>
        <w:rPr>
          <w:color w:val="000000"/>
          <w:sz w:val="26"/>
          <w:szCs w:val="26"/>
        </w:rPr>
      </w:pPr>
      <w:r w:rsidRPr="00634798">
        <w:rPr>
          <w:color w:val="000000"/>
          <w:sz w:val="26"/>
          <w:szCs w:val="26"/>
        </w:rPr>
        <w:t>Это означает, что достижением цели 1.1.1 будет обеспечено достижение главной цели на 20 %.</w:t>
      </w:r>
    </w:p>
    <w:p w:rsidR="007F4BB5" w:rsidRPr="00634798" w:rsidRDefault="007F4BB5" w:rsidP="008B2504">
      <w:pPr>
        <w:ind w:firstLine="709"/>
        <w:jc w:val="both"/>
        <w:rPr>
          <w:color w:val="000000"/>
          <w:sz w:val="26"/>
          <w:szCs w:val="26"/>
        </w:rPr>
      </w:pPr>
      <w:r w:rsidRPr="00634798">
        <w:rPr>
          <w:color w:val="000000"/>
          <w:sz w:val="26"/>
          <w:szCs w:val="26"/>
        </w:rPr>
        <w:t>Взвешивание целей дает ориентиры для распределения ресурсов в зависимости от степени важности цели.</w:t>
      </w:r>
    </w:p>
    <w:p w:rsidR="007F4BB5" w:rsidRPr="00634798" w:rsidRDefault="007F4BB5" w:rsidP="008B2504">
      <w:pPr>
        <w:ind w:firstLine="709"/>
        <w:jc w:val="both"/>
        <w:rPr>
          <w:color w:val="000000"/>
          <w:sz w:val="26"/>
          <w:szCs w:val="26"/>
        </w:rPr>
      </w:pPr>
      <w:r w:rsidRPr="00634798">
        <w:rPr>
          <w:color w:val="000000"/>
          <w:sz w:val="26"/>
          <w:szCs w:val="26"/>
        </w:rPr>
        <w:t>Метод построения дерева целей применяется для разработки целевых программ и решения проблем, имеющих иерархическую структуру.</w:t>
      </w:r>
    </w:p>
    <w:p w:rsidR="007F4BB5" w:rsidRPr="00634798" w:rsidRDefault="007F4BB5" w:rsidP="008B2504">
      <w:pPr>
        <w:ind w:firstLine="709"/>
        <w:jc w:val="both"/>
        <w:rPr>
          <w:color w:val="000000"/>
          <w:sz w:val="26"/>
          <w:szCs w:val="26"/>
        </w:rPr>
      </w:pPr>
      <w:r w:rsidRPr="00634798">
        <w:rPr>
          <w:color w:val="000000"/>
          <w:sz w:val="26"/>
          <w:szCs w:val="26"/>
        </w:rPr>
        <w:t>Менеджер в системе целевого управления выступает по отношению к подчиненным преимущественно в роли консультанта, регулярно встречается с ними для промежуточной оценки (если цель годовая, то ежеквартально), которая проводится путем сопоставления достигнутых результатов с положениями Декларации и целями организации. Это может осуществляться, например, с помощью план-графика, где отражается план и фактическое выполнение работ.</w:t>
      </w:r>
    </w:p>
    <w:p w:rsidR="007F4BB5" w:rsidRPr="00634798" w:rsidRDefault="007F4BB5" w:rsidP="008B2504">
      <w:pPr>
        <w:ind w:firstLine="709"/>
        <w:jc w:val="both"/>
        <w:rPr>
          <w:color w:val="000000"/>
          <w:sz w:val="26"/>
          <w:szCs w:val="26"/>
        </w:rPr>
      </w:pPr>
      <w:r w:rsidRPr="005B26FA">
        <w:rPr>
          <w:noProof/>
          <w:color w:val="000000"/>
          <w:sz w:val="26"/>
          <w:szCs w:val="26"/>
        </w:rPr>
        <w:pict>
          <v:shape id="_x0000_i1062" type="#_x0000_t75" alt="http://infomanagement.ru/img/Derevo_celey.png" style="width:438pt;height:285pt;visibility:visible">
            <v:imagedata r:id="rId32" o:title=""/>
          </v:shape>
        </w:pict>
      </w:r>
    </w:p>
    <w:p w:rsidR="007F4BB5" w:rsidRPr="00634798" w:rsidRDefault="007F4BB5" w:rsidP="008B2504">
      <w:pPr>
        <w:ind w:firstLine="709"/>
        <w:jc w:val="both"/>
        <w:rPr>
          <w:color w:val="000000"/>
          <w:sz w:val="26"/>
          <w:szCs w:val="26"/>
        </w:rPr>
      </w:pPr>
      <w:r w:rsidRPr="00634798">
        <w:rPr>
          <w:b/>
          <w:i/>
          <w:color w:val="000000"/>
          <w:sz w:val="26"/>
          <w:szCs w:val="26"/>
        </w:rPr>
        <w:t>Рис. 29</w:t>
      </w:r>
      <w:r w:rsidRPr="00634798">
        <w:rPr>
          <w:color w:val="000000"/>
          <w:sz w:val="26"/>
          <w:szCs w:val="26"/>
        </w:rPr>
        <w:t xml:space="preserve"> Определение коэффициентов значимости целей:</w:t>
      </w:r>
    </w:p>
    <w:p w:rsidR="007F4BB5" w:rsidRPr="00634798" w:rsidRDefault="007F4BB5" w:rsidP="008B2504">
      <w:pPr>
        <w:ind w:firstLine="709"/>
        <w:jc w:val="both"/>
        <w:rPr>
          <w:color w:val="000000"/>
          <w:sz w:val="26"/>
          <w:szCs w:val="26"/>
        </w:rPr>
      </w:pPr>
      <w:r w:rsidRPr="00634798">
        <w:rPr>
          <w:color w:val="000000"/>
          <w:sz w:val="26"/>
          <w:szCs w:val="26"/>
        </w:rPr>
        <w:t>q – коэффициент значимости цели по отношению к вышележащей;</w:t>
      </w:r>
    </w:p>
    <w:p w:rsidR="007F4BB5" w:rsidRPr="00634798" w:rsidRDefault="007F4BB5" w:rsidP="008B2504">
      <w:pPr>
        <w:ind w:firstLine="709"/>
        <w:jc w:val="both"/>
        <w:rPr>
          <w:color w:val="000000"/>
          <w:sz w:val="26"/>
          <w:szCs w:val="26"/>
        </w:rPr>
      </w:pPr>
      <w:r w:rsidRPr="00634798">
        <w:rPr>
          <w:color w:val="000000"/>
          <w:sz w:val="26"/>
          <w:szCs w:val="26"/>
        </w:rPr>
        <w:t>q”- коэффициент значимости цели по отношению к главной цели.</w:t>
      </w:r>
    </w:p>
    <w:p w:rsidR="007F4BB5" w:rsidRPr="00634798" w:rsidRDefault="007F4BB5" w:rsidP="008B2504">
      <w:pPr>
        <w:ind w:firstLine="709"/>
        <w:jc w:val="both"/>
        <w:rPr>
          <w:color w:val="000000"/>
          <w:sz w:val="26"/>
          <w:szCs w:val="26"/>
        </w:rPr>
      </w:pPr>
      <w:r w:rsidRPr="00634798">
        <w:rPr>
          <w:color w:val="000000"/>
          <w:sz w:val="26"/>
          <w:szCs w:val="26"/>
        </w:rPr>
        <w:t>Для того, чтобы цели реально повышали трудовую активность персонала, они должны соответствовать основным принципам и методам работы, принятым в организации, интересам людей, быть достаточно трудными и увлекательными, пробуждать азарт и стремление проявить себя.</w:t>
      </w:r>
    </w:p>
    <w:p w:rsidR="007F4BB5" w:rsidRPr="00634798" w:rsidRDefault="007F4BB5" w:rsidP="00634798">
      <w:pPr>
        <w:pStyle w:val="ListParagraph"/>
        <w:numPr>
          <w:ilvl w:val="0"/>
          <w:numId w:val="100"/>
        </w:numPr>
        <w:spacing w:after="0" w:line="240" w:lineRule="auto"/>
        <w:jc w:val="both"/>
        <w:rPr>
          <w:rStyle w:val="news"/>
          <w:rFonts w:ascii="Times New Roman" w:hAnsi="Times New Roman"/>
          <w:color w:val="000000"/>
          <w:sz w:val="26"/>
          <w:szCs w:val="26"/>
        </w:rPr>
      </w:pPr>
      <w:r w:rsidRPr="00634798">
        <w:rPr>
          <w:rStyle w:val="news"/>
          <w:rFonts w:ascii="Times New Roman" w:hAnsi="Times New Roman"/>
          <w:b/>
          <w:bCs/>
          <w:color w:val="000000"/>
          <w:sz w:val="26"/>
          <w:szCs w:val="26"/>
        </w:rPr>
        <w:t xml:space="preserve">Пример. </w:t>
      </w:r>
      <w:r w:rsidRPr="00634798">
        <w:rPr>
          <w:rStyle w:val="news"/>
          <w:rFonts w:ascii="Times New Roman" w:hAnsi="Times New Roman"/>
          <w:color w:val="000000"/>
          <w:sz w:val="26"/>
          <w:szCs w:val="26"/>
        </w:rPr>
        <w:t xml:space="preserve">Цель - получить контракт. </w:t>
      </w:r>
    </w:p>
    <w:p w:rsidR="007F4BB5" w:rsidRPr="00634798" w:rsidRDefault="007F4BB5" w:rsidP="008B2504">
      <w:pPr>
        <w:ind w:firstLine="709"/>
        <w:jc w:val="both"/>
        <w:rPr>
          <w:rStyle w:val="news"/>
          <w:color w:val="000000"/>
          <w:sz w:val="26"/>
          <w:szCs w:val="26"/>
        </w:rPr>
      </w:pPr>
      <w:r w:rsidRPr="00634798">
        <w:rPr>
          <w:rStyle w:val="news"/>
          <w:color w:val="000000"/>
          <w:sz w:val="26"/>
          <w:szCs w:val="26"/>
        </w:rPr>
        <w:t xml:space="preserve">Ресурсы: </w:t>
      </w:r>
    </w:p>
    <w:p w:rsidR="007F4BB5" w:rsidRPr="00634798" w:rsidRDefault="007F4BB5" w:rsidP="008B2504">
      <w:pPr>
        <w:ind w:firstLine="709"/>
        <w:jc w:val="both"/>
        <w:rPr>
          <w:rStyle w:val="news"/>
          <w:i/>
          <w:color w:val="000000"/>
          <w:sz w:val="26"/>
          <w:szCs w:val="26"/>
        </w:rPr>
      </w:pPr>
      <w:r w:rsidRPr="00634798">
        <w:rPr>
          <w:rStyle w:val="news"/>
          <w:i/>
          <w:color w:val="000000"/>
          <w:sz w:val="26"/>
          <w:szCs w:val="26"/>
        </w:rPr>
        <w:t xml:space="preserve">имидж, </w:t>
      </w:r>
    </w:p>
    <w:p w:rsidR="007F4BB5" w:rsidRPr="00634798" w:rsidRDefault="007F4BB5" w:rsidP="008B2504">
      <w:pPr>
        <w:ind w:firstLine="709"/>
        <w:jc w:val="both"/>
        <w:rPr>
          <w:rStyle w:val="news"/>
          <w:i/>
          <w:color w:val="000000"/>
          <w:sz w:val="26"/>
          <w:szCs w:val="26"/>
        </w:rPr>
      </w:pPr>
      <w:r w:rsidRPr="00634798">
        <w:rPr>
          <w:rStyle w:val="news"/>
          <w:i/>
          <w:color w:val="000000"/>
          <w:sz w:val="26"/>
          <w:szCs w:val="26"/>
        </w:rPr>
        <w:t xml:space="preserve">большой опыт работы, </w:t>
      </w:r>
    </w:p>
    <w:p w:rsidR="007F4BB5" w:rsidRPr="00634798" w:rsidRDefault="007F4BB5" w:rsidP="008B2504">
      <w:pPr>
        <w:ind w:firstLine="709"/>
        <w:jc w:val="both"/>
        <w:rPr>
          <w:rStyle w:val="news"/>
          <w:i/>
          <w:color w:val="000000"/>
          <w:sz w:val="26"/>
          <w:szCs w:val="26"/>
        </w:rPr>
      </w:pPr>
      <w:r w:rsidRPr="00634798">
        <w:rPr>
          <w:rStyle w:val="news"/>
          <w:i/>
          <w:color w:val="000000"/>
          <w:sz w:val="26"/>
          <w:szCs w:val="26"/>
        </w:rPr>
        <w:t xml:space="preserve">финансовая устойчивость и т.п. </w:t>
      </w:r>
    </w:p>
    <w:p w:rsidR="007F4BB5" w:rsidRPr="00634798" w:rsidRDefault="007F4BB5" w:rsidP="008B2504">
      <w:pPr>
        <w:ind w:firstLine="709"/>
        <w:jc w:val="both"/>
        <w:rPr>
          <w:rStyle w:val="news"/>
          <w:color w:val="000000"/>
          <w:sz w:val="26"/>
          <w:szCs w:val="26"/>
        </w:rPr>
      </w:pPr>
      <w:r w:rsidRPr="00634798">
        <w:rPr>
          <w:rStyle w:val="news"/>
          <w:color w:val="000000"/>
          <w:sz w:val="26"/>
          <w:szCs w:val="26"/>
        </w:rPr>
        <w:t>Вероятность: высокая – конкуренты слабые, удачные переговоры, подключены нужные связи…</w:t>
      </w:r>
    </w:p>
    <w:p w:rsidR="007F4BB5" w:rsidRPr="00634798" w:rsidRDefault="007F4BB5" w:rsidP="008B2504">
      <w:pPr>
        <w:ind w:firstLine="709"/>
        <w:jc w:val="both"/>
        <w:rPr>
          <w:rStyle w:val="news"/>
          <w:color w:val="000000"/>
          <w:sz w:val="26"/>
          <w:szCs w:val="26"/>
        </w:rPr>
      </w:pPr>
      <w:r w:rsidRPr="00634798">
        <w:rPr>
          <w:rStyle w:val="news"/>
          <w:color w:val="000000"/>
          <w:sz w:val="26"/>
          <w:szCs w:val="26"/>
        </w:rPr>
        <w:t xml:space="preserve">Подцели: </w:t>
      </w:r>
    </w:p>
    <w:p w:rsidR="007F4BB5" w:rsidRPr="00634798" w:rsidRDefault="007F4BB5" w:rsidP="008B2504">
      <w:pPr>
        <w:ind w:firstLine="709"/>
        <w:jc w:val="both"/>
        <w:rPr>
          <w:rStyle w:val="news"/>
          <w:color w:val="000000"/>
          <w:sz w:val="26"/>
          <w:szCs w:val="26"/>
        </w:rPr>
      </w:pPr>
      <w:r w:rsidRPr="00634798">
        <w:rPr>
          <w:rStyle w:val="news"/>
          <w:color w:val="000000"/>
          <w:sz w:val="26"/>
          <w:szCs w:val="26"/>
        </w:rPr>
        <w:t xml:space="preserve">1. Проанализировать ресурсы, высвободить средства, зарезервировать финансирование, заключить опционы с поставщиками и т.п. </w:t>
      </w:r>
    </w:p>
    <w:p w:rsidR="007F4BB5" w:rsidRPr="00634798" w:rsidRDefault="007F4BB5" w:rsidP="008B2504">
      <w:pPr>
        <w:ind w:firstLine="709"/>
        <w:jc w:val="both"/>
        <w:rPr>
          <w:rStyle w:val="news"/>
          <w:color w:val="000000"/>
          <w:sz w:val="26"/>
          <w:szCs w:val="26"/>
        </w:rPr>
      </w:pPr>
      <w:r w:rsidRPr="00634798">
        <w:rPr>
          <w:rStyle w:val="news"/>
          <w:color w:val="000000"/>
          <w:sz w:val="26"/>
          <w:szCs w:val="26"/>
        </w:rPr>
        <w:t>2. Искать весомых холдеров, привлечь грамотный персонал, получить ноу-хау на эксклюзивную технологию и т.п.</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71" w:name="_Toc194150571"/>
      <w:bookmarkStart w:id="372" w:name="_Toc194150679"/>
      <w:bookmarkStart w:id="373" w:name="_Toc283573156"/>
      <w:bookmarkStart w:id="374" w:name="_Toc286078063"/>
      <w:r w:rsidRPr="00634798">
        <w:rPr>
          <w:rFonts w:ascii="Times New Roman" w:hAnsi="Times New Roman" w:cs="Times New Roman"/>
          <w:i/>
          <w:color w:val="000000"/>
        </w:rPr>
        <w:t>Метод разложения на части.</w:t>
      </w:r>
      <w:bookmarkEnd w:id="371"/>
      <w:bookmarkEnd w:id="372"/>
      <w:bookmarkEnd w:id="373"/>
      <w:bookmarkEnd w:id="374"/>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При этом методе не составляют перечень основных характеристик идеи или предмета и рассматривают каждую из них на предмет возможности усовершенствования. Обычно этот метод применяют в отношении материальных (вещественных) объектов. Например, отвертка имеет следующие характеристики: </w:t>
      </w:r>
    </w:p>
    <w:p w:rsidR="007F4BB5" w:rsidRPr="00634798" w:rsidRDefault="007F4BB5" w:rsidP="00634798">
      <w:pPr>
        <w:pStyle w:val="1"/>
        <w:numPr>
          <w:ilvl w:val="0"/>
          <w:numId w:val="98"/>
        </w:numPr>
        <w:spacing w:line="240" w:lineRule="auto"/>
        <w:ind w:right="0"/>
        <w:jc w:val="both"/>
        <w:rPr>
          <w:i/>
          <w:color w:val="000000"/>
          <w:sz w:val="26"/>
          <w:szCs w:val="26"/>
        </w:rPr>
      </w:pPr>
      <w:r w:rsidRPr="00634798">
        <w:rPr>
          <w:i/>
          <w:color w:val="000000"/>
          <w:sz w:val="26"/>
          <w:szCs w:val="26"/>
        </w:rPr>
        <w:t xml:space="preserve">круглый стальной хвостовик; </w:t>
      </w:r>
    </w:p>
    <w:p w:rsidR="007F4BB5" w:rsidRPr="00634798" w:rsidRDefault="007F4BB5" w:rsidP="00634798">
      <w:pPr>
        <w:pStyle w:val="1"/>
        <w:numPr>
          <w:ilvl w:val="0"/>
          <w:numId w:val="98"/>
        </w:numPr>
        <w:spacing w:line="240" w:lineRule="auto"/>
        <w:ind w:right="0"/>
        <w:jc w:val="both"/>
        <w:rPr>
          <w:i/>
          <w:color w:val="000000"/>
          <w:sz w:val="26"/>
          <w:szCs w:val="26"/>
        </w:rPr>
      </w:pPr>
      <w:r w:rsidRPr="00634798">
        <w:rPr>
          <w:i/>
          <w:color w:val="000000"/>
          <w:sz w:val="26"/>
          <w:szCs w:val="26"/>
        </w:rPr>
        <w:t>деревянная ручка;</w:t>
      </w:r>
    </w:p>
    <w:p w:rsidR="007F4BB5" w:rsidRPr="00634798" w:rsidRDefault="007F4BB5" w:rsidP="00634798">
      <w:pPr>
        <w:pStyle w:val="1"/>
        <w:numPr>
          <w:ilvl w:val="0"/>
          <w:numId w:val="98"/>
        </w:numPr>
        <w:spacing w:line="240" w:lineRule="auto"/>
        <w:ind w:right="0"/>
        <w:jc w:val="both"/>
        <w:rPr>
          <w:i/>
          <w:color w:val="000000"/>
          <w:sz w:val="26"/>
          <w:szCs w:val="26"/>
        </w:rPr>
      </w:pPr>
      <w:r w:rsidRPr="00634798">
        <w:rPr>
          <w:i/>
          <w:color w:val="000000"/>
          <w:sz w:val="26"/>
          <w:szCs w:val="26"/>
        </w:rPr>
        <w:t>плоский клиновидный конец;</w:t>
      </w:r>
    </w:p>
    <w:p w:rsidR="007F4BB5" w:rsidRPr="00634798" w:rsidRDefault="007F4BB5" w:rsidP="00634798">
      <w:pPr>
        <w:pStyle w:val="1"/>
        <w:numPr>
          <w:ilvl w:val="0"/>
          <w:numId w:val="98"/>
        </w:numPr>
        <w:spacing w:line="240" w:lineRule="auto"/>
        <w:ind w:right="0"/>
        <w:jc w:val="both"/>
        <w:rPr>
          <w:i/>
          <w:color w:val="000000"/>
          <w:sz w:val="26"/>
          <w:szCs w:val="26"/>
        </w:rPr>
      </w:pPr>
      <w:r w:rsidRPr="00634798">
        <w:rPr>
          <w:i/>
          <w:color w:val="000000"/>
          <w:sz w:val="26"/>
          <w:szCs w:val="26"/>
        </w:rPr>
        <w:t xml:space="preserve">ручная операция; </w:t>
      </w:r>
    </w:p>
    <w:p w:rsidR="007F4BB5" w:rsidRPr="00634798" w:rsidRDefault="007F4BB5" w:rsidP="00634798">
      <w:pPr>
        <w:pStyle w:val="1"/>
        <w:numPr>
          <w:ilvl w:val="0"/>
          <w:numId w:val="98"/>
        </w:numPr>
        <w:spacing w:line="240" w:lineRule="auto"/>
        <w:ind w:right="0"/>
        <w:jc w:val="both"/>
        <w:rPr>
          <w:i/>
          <w:color w:val="000000"/>
          <w:sz w:val="26"/>
          <w:szCs w:val="26"/>
        </w:rPr>
      </w:pPr>
      <w:r w:rsidRPr="00634798">
        <w:rPr>
          <w:i/>
          <w:color w:val="000000"/>
          <w:sz w:val="26"/>
          <w:szCs w:val="26"/>
        </w:rPr>
        <w:t>вращающий момент за счет кручения.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Каждую характеристику изучают и предлагают ее изменения. Примерами такого усовершенствования могут служить некоторые современные отвертки с храповыми зубьями или крестообразной головкой вместо клиновидного конца.</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b/>
          <w:i/>
          <w:color w:val="000000"/>
          <w:sz w:val="26"/>
          <w:szCs w:val="26"/>
        </w:rPr>
        <w:t>Принудительные взаимосвязи.</w:t>
      </w:r>
      <w:r w:rsidRPr="00634798">
        <w:rPr>
          <w:color w:val="000000"/>
          <w:sz w:val="26"/>
          <w:szCs w:val="26"/>
        </w:rPr>
        <w:t xml:space="preserve"> При этом методе берутся объекты или идеи, и задается вопрос: "Сколько возможно различных их комбинаций для получения нового объекта или идеи?" Например, изготовитель мебели может взять производимые им предметы и посмотреть, можно ли получить что-то новое, комбинируя два или более этих предметов.</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75" w:name="_Toc194150572"/>
      <w:bookmarkStart w:id="376" w:name="_Toc194150680"/>
      <w:bookmarkStart w:id="377" w:name="_Toc283573157"/>
      <w:bookmarkStart w:id="378" w:name="_Toc286078064"/>
      <w:r w:rsidRPr="00634798">
        <w:rPr>
          <w:rFonts w:ascii="Times New Roman" w:hAnsi="Times New Roman" w:cs="Times New Roman"/>
          <w:i/>
          <w:color w:val="000000"/>
        </w:rPr>
        <w:t>Опросные листы.</w:t>
      </w:r>
      <w:bookmarkEnd w:id="375"/>
      <w:bookmarkEnd w:id="376"/>
      <w:bookmarkEnd w:id="377"/>
      <w:bookmarkEnd w:id="378"/>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Опросные листы могут служить в качестве указателей идей. Они могут касаться конкретной области (например, маркетинг, дизайн) или быть общими. Хорошо известен обобщенный опросный лист Осборна</w:t>
      </w:r>
      <w:r w:rsidRPr="00634798">
        <w:rPr>
          <w:color w:val="000000"/>
          <w:sz w:val="26"/>
          <w:szCs w:val="26"/>
          <w:vertAlign w:val="superscript"/>
        </w:rPr>
        <w:t>3</w:t>
      </w:r>
      <w:r w:rsidRPr="00634798">
        <w:rPr>
          <w:color w:val="000000"/>
          <w:sz w:val="26"/>
          <w:szCs w:val="26"/>
        </w:rPr>
        <w:t>; основными его подзаголовками являются: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i/>
          <w:color w:val="000000"/>
          <w:sz w:val="26"/>
          <w:szCs w:val="26"/>
        </w:rPr>
        <w:t>Использовать по другому назначению? Приспособить? Модифицировать? Уменьшить! Заменить? Реорганизовать? Обратить? Комбинировать?</w:t>
      </w:r>
      <w:r w:rsidRPr="00634798">
        <w:rPr>
          <w:color w:val="000000"/>
          <w:sz w:val="26"/>
          <w:szCs w:val="26"/>
        </w:rPr>
        <w:t xml:space="preserve"> Опросные листы следует применять с осторожностью, так как они могут подавить творческие способности, ограничивая области опроса.</w:t>
      </w:r>
    </w:p>
    <w:p w:rsidR="007F4BB5" w:rsidRPr="00634798" w:rsidRDefault="007F4BB5" w:rsidP="008B2504">
      <w:pPr>
        <w:pStyle w:val="Heading3"/>
        <w:numPr>
          <w:ilvl w:val="2"/>
          <w:numId w:val="134"/>
        </w:numPr>
        <w:tabs>
          <w:tab w:val="num" w:pos="4548"/>
        </w:tabs>
        <w:ind w:left="0" w:firstLine="851"/>
        <w:jc w:val="center"/>
        <w:rPr>
          <w:rFonts w:ascii="Times New Roman" w:hAnsi="Times New Roman" w:cs="Times New Roman"/>
          <w:i/>
          <w:color w:val="000000"/>
        </w:rPr>
      </w:pPr>
      <w:bookmarkStart w:id="379" w:name="_Toc194150573"/>
      <w:bookmarkStart w:id="380" w:name="_Toc194150681"/>
      <w:bookmarkStart w:id="381" w:name="_Toc283573158"/>
      <w:bookmarkStart w:id="382" w:name="_Toc286078065"/>
      <w:r w:rsidRPr="00634798">
        <w:rPr>
          <w:rFonts w:ascii="Times New Roman" w:hAnsi="Times New Roman" w:cs="Times New Roman"/>
          <w:i/>
          <w:color w:val="000000"/>
        </w:rPr>
        <w:t>SWOT - анализ</w:t>
      </w:r>
      <w:bookmarkEnd w:id="379"/>
      <w:bookmarkEnd w:id="380"/>
      <w:bookmarkEnd w:id="381"/>
      <w:bookmarkEnd w:id="382"/>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Анализ </w:t>
      </w:r>
      <w:r w:rsidRPr="00634798">
        <w:rPr>
          <w:i/>
          <w:color w:val="000000"/>
          <w:sz w:val="26"/>
          <w:szCs w:val="26"/>
        </w:rPr>
        <w:t>силы</w:t>
      </w:r>
      <w:r w:rsidRPr="00634798">
        <w:rPr>
          <w:color w:val="000000"/>
          <w:sz w:val="26"/>
          <w:szCs w:val="26"/>
        </w:rPr>
        <w:t xml:space="preserve"> и </w:t>
      </w:r>
      <w:r w:rsidRPr="00634798">
        <w:rPr>
          <w:i/>
          <w:color w:val="000000"/>
          <w:sz w:val="26"/>
          <w:szCs w:val="26"/>
        </w:rPr>
        <w:t>слабости</w:t>
      </w:r>
      <w:r w:rsidRPr="00634798">
        <w:rPr>
          <w:color w:val="000000"/>
          <w:sz w:val="26"/>
          <w:szCs w:val="26"/>
        </w:rPr>
        <w:t xml:space="preserve"> организации дает возможность установить связь между </w:t>
      </w:r>
      <w:r w:rsidRPr="00634798">
        <w:rPr>
          <w:i/>
          <w:color w:val="000000"/>
          <w:sz w:val="26"/>
          <w:szCs w:val="26"/>
        </w:rPr>
        <w:t>потенциалом</w:t>
      </w:r>
      <w:r w:rsidRPr="00634798">
        <w:rPr>
          <w:color w:val="000000"/>
          <w:sz w:val="26"/>
          <w:szCs w:val="26"/>
        </w:rPr>
        <w:t xml:space="preserve"> и </w:t>
      </w:r>
      <w:r w:rsidRPr="00634798">
        <w:rPr>
          <w:i/>
          <w:color w:val="000000"/>
          <w:sz w:val="26"/>
          <w:szCs w:val="26"/>
        </w:rPr>
        <w:t>проблемами</w:t>
      </w:r>
      <w:r w:rsidRPr="00634798">
        <w:rPr>
          <w:color w:val="000000"/>
          <w:sz w:val="26"/>
          <w:szCs w:val="26"/>
        </w:rPr>
        <w:t xml:space="preserve"> организации, с одной стороны, а с другой — установить </w:t>
      </w:r>
      <w:r w:rsidRPr="00634798">
        <w:rPr>
          <w:i/>
          <w:color w:val="000000"/>
          <w:sz w:val="26"/>
          <w:szCs w:val="26"/>
        </w:rPr>
        <w:t>связи</w:t>
      </w:r>
      <w:r w:rsidRPr="00634798">
        <w:rPr>
          <w:color w:val="000000"/>
          <w:sz w:val="26"/>
          <w:szCs w:val="26"/>
        </w:rPr>
        <w:t xml:space="preserve"> между ее </w:t>
      </w:r>
      <w:r w:rsidRPr="00634798">
        <w:rPr>
          <w:i/>
          <w:color w:val="000000"/>
          <w:sz w:val="26"/>
          <w:szCs w:val="26"/>
        </w:rPr>
        <w:t>сильными</w:t>
      </w:r>
      <w:r w:rsidRPr="00634798">
        <w:rPr>
          <w:color w:val="000000"/>
          <w:sz w:val="26"/>
          <w:szCs w:val="26"/>
        </w:rPr>
        <w:t xml:space="preserve"> и </w:t>
      </w:r>
      <w:r w:rsidRPr="00634798">
        <w:rPr>
          <w:i/>
          <w:color w:val="000000"/>
          <w:sz w:val="26"/>
          <w:szCs w:val="26"/>
        </w:rPr>
        <w:t>слабыми</w:t>
      </w:r>
      <w:r w:rsidRPr="00634798">
        <w:rPr>
          <w:color w:val="000000"/>
          <w:sz w:val="26"/>
          <w:szCs w:val="26"/>
        </w:rPr>
        <w:t xml:space="preserve"> сторонами, что позволяет определить варианты успешного существова</w:t>
      </w:r>
      <w:r w:rsidRPr="00634798">
        <w:rPr>
          <w:color w:val="000000"/>
          <w:sz w:val="26"/>
          <w:szCs w:val="26"/>
        </w:rPr>
        <w:softHyphen/>
        <w:t>ния и перспектив развития организации.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Принципиально слабые стороны организации могут корениться в следующем: </w:t>
      </w:r>
    </w:p>
    <w:p w:rsidR="007F4BB5" w:rsidRPr="00634798" w:rsidRDefault="007F4BB5" w:rsidP="00634798">
      <w:pPr>
        <w:pStyle w:val="1"/>
        <w:numPr>
          <w:ilvl w:val="0"/>
          <w:numId w:val="44"/>
        </w:numPr>
        <w:tabs>
          <w:tab w:val="num" w:pos="0"/>
        </w:tabs>
        <w:spacing w:line="240" w:lineRule="auto"/>
        <w:ind w:left="0" w:right="0" w:firstLine="851"/>
        <w:jc w:val="both"/>
        <w:rPr>
          <w:i/>
          <w:color w:val="000000"/>
          <w:sz w:val="26"/>
          <w:szCs w:val="26"/>
        </w:rPr>
      </w:pPr>
      <w:r w:rsidRPr="00634798">
        <w:rPr>
          <w:i/>
          <w:color w:val="000000"/>
          <w:sz w:val="26"/>
          <w:szCs w:val="26"/>
        </w:rPr>
        <w:t xml:space="preserve">в отсутствии четкого видения перспектив развития и устаревших методах управления; </w:t>
      </w:r>
    </w:p>
    <w:p w:rsidR="007F4BB5" w:rsidRPr="00634798" w:rsidRDefault="007F4BB5" w:rsidP="00634798">
      <w:pPr>
        <w:pStyle w:val="1"/>
        <w:numPr>
          <w:ilvl w:val="0"/>
          <w:numId w:val="44"/>
        </w:numPr>
        <w:tabs>
          <w:tab w:val="num" w:pos="0"/>
        </w:tabs>
        <w:spacing w:line="240" w:lineRule="auto"/>
        <w:ind w:left="0" w:right="0" w:firstLine="851"/>
        <w:jc w:val="both"/>
        <w:rPr>
          <w:i/>
          <w:color w:val="000000"/>
          <w:sz w:val="26"/>
          <w:szCs w:val="26"/>
        </w:rPr>
      </w:pPr>
      <w:r w:rsidRPr="00634798">
        <w:rPr>
          <w:i/>
          <w:color w:val="000000"/>
          <w:sz w:val="26"/>
          <w:szCs w:val="26"/>
        </w:rPr>
        <w:t>в недостатке умений и таланта лиц, принимающих решения, и низкой реализуемости принимаемых решений;</w:t>
      </w:r>
    </w:p>
    <w:p w:rsidR="007F4BB5" w:rsidRPr="00634798" w:rsidRDefault="007F4BB5" w:rsidP="00634798">
      <w:pPr>
        <w:pStyle w:val="1"/>
        <w:numPr>
          <w:ilvl w:val="0"/>
          <w:numId w:val="44"/>
        </w:numPr>
        <w:tabs>
          <w:tab w:val="num" w:pos="0"/>
        </w:tabs>
        <w:spacing w:line="240" w:lineRule="auto"/>
        <w:ind w:left="0" w:right="0" w:firstLine="851"/>
        <w:jc w:val="both"/>
        <w:rPr>
          <w:i/>
          <w:color w:val="000000"/>
          <w:sz w:val="26"/>
          <w:szCs w:val="26"/>
        </w:rPr>
      </w:pPr>
      <w:r w:rsidRPr="00634798">
        <w:rPr>
          <w:i/>
          <w:color w:val="000000"/>
          <w:sz w:val="26"/>
          <w:szCs w:val="26"/>
        </w:rPr>
        <w:t>в недостаточной квалификации исполнителей и значительном дефиците бюджета организации;</w:t>
      </w:r>
    </w:p>
    <w:p w:rsidR="007F4BB5" w:rsidRPr="00634798" w:rsidRDefault="007F4BB5" w:rsidP="00634798">
      <w:pPr>
        <w:pStyle w:val="1"/>
        <w:numPr>
          <w:ilvl w:val="0"/>
          <w:numId w:val="44"/>
        </w:numPr>
        <w:tabs>
          <w:tab w:val="num" w:pos="0"/>
        </w:tabs>
        <w:spacing w:line="240" w:lineRule="auto"/>
        <w:ind w:left="0" w:right="0" w:firstLine="851"/>
        <w:jc w:val="both"/>
        <w:rPr>
          <w:i/>
          <w:color w:val="000000"/>
          <w:sz w:val="26"/>
          <w:szCs w:val="26"/>
        </w:rPr>
      </w:pPr>
      <w:r w:rsidRPr="00634798">
        <w:rPr>
          <w:i/>
          <w:color w:val="000000"/>
          <w:sz w:val="26"/>
          <w:szCs w:val="26"/>
        </w:rPr>
        <w:t xml:space="preserve">в недостаточном имидже среди населения; </w:t>
      </w:r>
    </w:p>
    <w:p w:rsidR="007F4BB5" w:rsidRPr="00634798" w:rsidRDefault="007F4BB5" w:rsidP="00634798">
      <w:pPr>
        <w:pStyle w:val="1"/>
        <w:numPr>
          <w:ilvl w:val="0"/>
          <w:numId w:val="44"/>
        </w:numPr>
        <w:tabs>
          <w:tab w:val="num" w:pos="0"/>
        </w:tabs>
        <w:spacing w:line="240" w:lineRule="auto"/>
        <w:ind w:left="0" w:right="0" w:firstLine="851"/>
        <w:jc w:val="both"/>
        <w:rPr>
          <w:i/>
          <w:color w:val="000000"/>
          <w:sz w:val="26"/>
          <w:szCs w:val="26"/>
        </w:rPr>
      </w:pPr>
      <w:r w:rsidRPr="00634798">
        <w:rPr>
          <w:i/>
          <w:color w:val="000000"/>
          <w:sz w:val="26"/>
          <w:szCs w:val="26"/>
        </w:rPr>
        <w:t>в неудовлетворительной информационной работе.</w:t>
      </w:r>
    </w:p>
    <w:p w:rsidR="007F4BB5" w:rsidRPr="00634798" w:rsidRDefault="007F4BB5" w:rsidP="008B2504">
      <w:pPr>
        <w:pStyle w:val="1"/>
        <w:tabs>
          <w:tab w:val="num" w:pos="0"/>
        </w:tabs>
        <w:spacing w:line="240" w:lineRule="auto"/>
        <w:ind w:left="0" w:right="0" w:firstLine="851"/>
        <w:jc w:val="both"/>
        <w:rPr>
          <w:i/>
          <w:color w:val="000000"/>
          <w:sz w:val="26"/>
          <w:szCs w:val="26"/>
        </w:rPr>
      </w:pPr>
      <w:r w:rsidRPr="00634798">
        <w:rPr>
          <w:color w:val="000000"/>
          <w:sz w:val="26"/>
          <w:szCs w:val="26"/>
        </w:rPr>
        <w:t xml:space="preserve">В процессе проведения анализа эксперты прямо или косвенно (на уровне подсознания) помнят о том, что при рассмотрении параметров внутренней среды </w:t>
      </w:r>
      <w:r w:rsidRPr="00634798">
        <w:rPr>
          <w:i/>
          <w:color w:val="000000"/>
          <w:sz w:val="26"/>
          <w:szCs w:val="26"/>
        </w:rPr>
        <w:t>не следует забыватьо воздействии факторов внешней среды и наоборот.</w:t>
      </w:r>
    </w:p>
    <w:p w:rsidR="007F4BB5" w:rsidRPr="00634798" w:rsidRDefault="007F4BB5" w:rsidP="008B2504">
      <w:pPr>
        <w:pStyle w:val="FR2"/>
        <w:tabs>
          <w:tab w:val="num" w:pos="0"/>
        </w:tabs>
        <w:ind w:firstLine="851"/>
        <w:jc w:val="both"/>
        <w:rPr>
          <w:b/>
          <w:i/>
          <w:color w:val="000000"/>
          <w:sz w:val="26"/>
          <w:szCs w:val="26"/>
        </w:rPr>
      </w:pPr>
      <w:r w:rsidRPr="00634798">
        <w:rPr>
          <w:b/>
          <w:i/>
          <w:color w:val="000000"/>
          <w:sz w:val="26"/>
          <w:szCs w:val="26"/>
        </w:rPr>
        <w:t>Процедура оценки сильных и слабых сторон</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Информация о параметрах сильных и слабых сторон организации может поступать как из </w:t>
      </w:r>
      <w:r w:rsidRPr="00634798">
        <w:rPr>
          <w:b/>
          <w:i/>
          <w:color w:val="000000"/>
          <w:sz w:val="26"/>
          <w:szCs w:val="26"/>
        </w:rPr>
        <w:t>внутренней</w:t>
      </w:r>
      <w:r w:rsidRPr="00634798">
        <w:rPr>
          <w:color w:val="000000"/>
          <w:sz w:val="26"/>
          <w:szCs w:val="26"/>
        </w:rPr>
        <w:t xml:space="preserve">, так и из </w:t>
      </w:r>
      <w:r w:rsidRPr="00634798">
        <w:rPr>
          <w:b/>
          <w:i/>
          <w:color w:val="000000"/>
          <w:sz w:val="26"/>
          <w:szCs w:val="26"/>
        </w:rPr>
        <w:t>внешней среды</w:t>
      </w:r>
      <w:r w:rsidRPr="00634798">
        <w:rPr>
          <w:color w:val="000000"/>
          <w:sz w:val="26"/>
          <w:szCs w:val="26"/>
        </w:rPr>
        <w:t>.</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Выделяют такие параметры </w:t>
      </w:r>
      <w:r w:rsidRPr="00634798">
        <w:rPr>
          <w:b/>
          <w:i/>
          <w:color w:val="000000"/>
          <w:sz w:val="26"/>
          <w:szCs w:val="26"/>
        </w:rPr>
        <w:t>внутренней среды организации</w:t>
      </w:r>
      <w:r w:rsidRPr="00634798">
        <w:rPr>
          <w:color w:val="000000"/>
          <w:sz w:val="26"/>
          <w:szCs w:val="26"/>
        </w:rPr>
        <w:t>, как:</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гибкость,</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эффективность,</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 xml:space="preserve">ресурсы, </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 xml:space="preserve">потенциал работников организации, </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уязвимые места организации,</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также динамику результативности бизнеса организации,</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 xml:space="preserve">виды ее деятельности, функциональные стратегии (политики), </w:t>
      </w:r>
    </w:p>
    <w:p w:rsidR="007F4BB5" w:rsidRPr="00634798" w:rsidRDefault="007F4BB5" w:rsidP="00634798">
      <w:pPr>
        <w:pStyle w:val="1"/>
        <w:numPr>
          <w:ilvl w:val="0"/>
          <w:numId w:val="101"/>
        </w:numPr>
        <w:spacing w:line="240" w:lineRule="auto"/>
        <w:ind w:right="0"/>
        <w:jc w:val="both"/>
        <w:rPr>
          <w:i/>
          <w:color w:val="000000"/>
          <w:sz w:val="26"/>
          <w:szCs w:val="26"/>
        </w:rPr>
      </w:pPr>
      <w:r w:rsidRPr="00634798">
        <w:rPr>
          <w:i/>
          <w:color w:val="000000"/>
          <w:sz w:val="26"/>
          <w:szCs w:val="26"/>
        </w:rPr>
        <w:t>проекты и программы.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Под </w:t>
      </w:r>
      <w:r w:rsidRPr="00634798">
        <w:rPr>
          <w:i/>
          <w:color w:val="000000"/>
          <w:sz w:val="26"/>
          <w:szCs w:val="26"/>
        </w:rPr>
        <w:t>уязвимыми местами</w:t>
      </w:r>
      <w:r w:rsidRPr="00634798">
        <w:rPr>
          <w:color w:val="000000"/>
          <w:sz w:val="26"/>
          <w:szCs w:val="26"/>
        </w:rPr>
        <w:t xml:space="preserve"> понимают </w:t>
      </w:r>
      <w:r w:rsidRPr="00634798">
        <w:rPr>
          <w:i/>
          <w:color w:val="000000"/>
          <w:sz w:val="26"/>
          <w:szCs w:val="26"/>
        </w:rPr>
        <w:t>риски</w:t>
      </w:r>
      <w:r w:rsidRPr="00634798">
        <w:rPr>
          <w:color w:val="000000"/>
          <w:sz w:val="26"/>
          <w:szCs w:val="26"/>
        </w:rPr>
        <w:t xml:space="preserve"> деятельности организации, а под </w:t>
      </w:r>
      <w:r w:rsidRPr="00634798">
        <w:rPr>
          <w:i/>
          <w:color w:val="000000"/>
          <w:sz w:val="26"/>
          <w:szCs w:val="26"/>
        </w:rPr>
        <w:t>гибкостью</w:t>
      </w:r>
      <w:r w:rsidRPr="00634798">
        <w:rPr>
          <w:color w:val="000000"/>
          <w:sz w:val="26"/>
          <w:szCs w:val="26"/>
        </w:rPr>
        <w:t xml:space="preserve"> — способность организации быстро адаптироваться к изменениям. Несмотря на универсальность такого показателя деятельности организации, как </w:t>
      </w:r>
      <w:r w:rsidRPr="00634798">
        <w:rPr>
          <w:i/>
          <w:color w:val="000000"/>
          <w:sz w:val="26"/>
          <w:szCs w:val="26"/>
        </w:rPr>
        <w:t>«эффективность»,</w:t>
      </w:r>
      <w:r w:rsidRPr="00634798">
        <w:rPr>
          <w:color w:val="000000"/>
          <w:sz w:val="26"/>
          <w:szCs w:val="26"/>
        </w:rPr>
        <w:t xml:space="preserve"> следует различать эффективность </w:t>
      </w:r>
      <w:r w:rsidRPr="00634798">
        <w:rPr>
          <w:i/>
          <w:color w:val="000000"/>
          <w:sz w:val="26"/>
          <w:szCs w:val="26"/>
        </w:rPr>
        <w:t>текущую</w:t>
      </w:r>
      <w:r w:rsidRPr="00634798">
        <w:rPr>
          <w:color w:val="000000"/>
          <w:sz w:val="26"/>
          <w:szCs w:val="26"/>
        </w:rPr>
        <w:t xml:space="preserve"> и </w:t>
      </w:r>
      <w:r w:rsidRPr="00634798">
        <w:rPr>
          <w:i/>
          <w:color w:val="000000"/>
          <w:sz w:val="26"/>
          <w:szCs w:val="26"/>
        </w:rPr>
        <w:t>стратегическую</w:t>
      </w:r>
      <w:r w:rsidRPr="00634798">
        <w:rPr>
          <w:color w:val="000000"/>
          <w:sz w:val="26"/>
          <w:szCs w:val="26"/>
        </w:rPr>
        <w:t>, оценка каждой из которых может содержать как сильные, так и проблемные параметры.</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Внутренние ресурсы, как правило, ограничивают возможности развития организации (их не хватает для реализации стратегически значимых решений), и к ним в первую очередь относятся:</w:t>
      </w:r>
    </w:p>
    <w:p w:rsidR="007F4BB5" w:rsidRPr="00634798" w:rsidRDefault="007F4BB5" w:rsidP="00634798">
      <w:pPr>
        <w:pStyle w:val="1"/>
        <w:numPr>
          <w:ilvl w:val="0"/>
          <w:numId w:val="102"/>
        </w:numPr>
        <w:spacing w:line="240" w:lineRule="auto"/>
        <w:ind w:right="0"/>
        <w:jc w:val="both"/>
        <w:rPr>
          <w:i/>
          <w:color w:val="000000"/>
          <w:sz w:val="26"/>
          <w:szCs w:val="26"/>
        </w:rPr>
      </w:pPr>
      <w:r w:rsidRPr="00634798">
        <w:rPr>
          <w:i/>
          <w:color w:val="000000"/>
          <w:sz w:val="26"/>
          <w:szCs w:val="26"/>
        </w:rPr>
        <w:t xml:space="preserve">финансы, </w:t>
      </w:r>
    </w:p>
    <w:p w:rsidR="007F4BB5" w:rsidRPr="00634798" w:rsidRDefault="007F4BB5" w:rsidP="00634798">
      <w:pPr>
        <w:pStyle w:val="1"/>
        <w:numPr>
          <w:ilvl w:val="0"/>
          <w:numId w:val="102"/>
        </w:numPr>
        <w:spacing w:line="240" w:lineRule="auto"/>
        <w:ind w:right="0"/>
        <w:jc w:val="both"/>
        <w:rPr>
          <w:i/>
          <w:color w:val="000000"/>
          <w:sz w:val="26"/>
          <w:szCs w:val="26"/>
        </w:rPr>
      </w:pPr>
      <w:r w:rsidRPr="00634798">
        <w:rPr>
          <w:i/>
          <w:color w:val="000000"/>
          <w:sz w:val="26"/>
          <w:szCs w:val="26"/>
        </w:rPr>
        <w:t xml:space="preserve">люди, </w:t>
      </w:r>
    </w:p>
    <w:p w:rsidR="007F4BB5" w:rsidRPr="00634798" w:rsidRDefault="007F4BB5" w:rsidP="00634798">
      <w:pPr>
        <w:pStyle w:val="1"/>
        <w:numPr>
          <w:ilvl w:val="0"/>
          <w:numId w:val="102"/>
        </w:numPr>
        <w:spacing w:line="240" w:lineRule="auto"/>
        <w:ind w:right="0"/>
        <w:jc w:val="both"/>
        <w:rPr>
          <w:i/>
          <w:color w:val="000000"/>
          <w:sz w:val="26"/>
          <w:szCs w:val="26"/>
        </w:rPr>
      </w:pPr>
      <w:r w:rsidRPr="00634798">
        <w:rPr>
          <w:i/>
          <w:color w:val="000000"/>
          <w:sz w:val="26"/>
          <w:szCs w:val="26"/>
        </w:rPr>
        <w:t xml:space="preserve">материалы, </w:t>
      </w:r>
    </w:p>
    <w:p w:rsidR="007F4BB5" w:rsidRPr="00634798" w:rsidRDefault="007F4BB5" w:rsidP="00634798">
      <w:pPr>
        <w:pStyle w:val="1"/>
        <w:numPr>
          <w:ilvl w:val="0"/>
          <w:numId w:val="102"/>
        </w:numPr>
        <w:spacing w:line="240" w:lineRule="auto"/>
        <w:ind w:right="0"/>
        <w:jc w:val="both"/>
        <w:rPr>
          <w:i/>
          <w:color w:val="000000"/>
          <w:sz w:val="26"/>
          <w:szCs w:val="26"/>
        </w:rPr>
      </w:pPr>
      <w:r w:rsidRPr="00634798">
        <w:rPr>
          <w:i/>
          <w:color w:val="000000"/>
          <w:sz w:val="26"/>
          <w:szCs w:val="26"/>
        </w:rPr>
        <w:t>оборудование.</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Способности, знания и квалификация, выделяемые специалистами в области анализа параметров организации, определяют оценку потенциала работников организации.</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Помимо отмеченных параметров следует определить соответствие (или несоответствие) ожиданий потребителей той ценности, которую для них представляет продукция организации. Следует также оценить показатели рентабельности с позиций собственников организации и сравнить их с показателями конкурентов.</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 xml:space="preserve">В качестве параметров </w:t>
      </w:r>
      <w:r w:rsidRPr="00634798">
        <w:rPr>
          <w:b/>
          <w:i/>
          <w:color w:val="000000"/>
          <w:sz w:val="26"/>
          <w:szCs w:val="26"/>
        </w:rPr>
        <w:t>внешней оценки</w:t>
      </w:r>
      <w:r w:rsidRPr="00634798">
        <w:rPr>
          <w:color w:val="000000"/>
          <w:sz w:val="26"/>
          <w:szCs w:val="26"/>
        </w:rPr>
        <w:t xml:space="preserve"> предлагается:</w:t>
      </w:r>
    </w:p>
    <w:p w:rsidR="007F4BB5" w:rsidRPr="00634798" w:rsidRDefault="007F4BB5" w:rsidP="00634798">
      <w:pPr>
        <w:pStyle w:val="1"/>
        <w:numPr>
          <w:ilvl w:val="0"/>
          <w:numId w:val="103"/>
        </w:numPr>
        <w:spacing w:line="240" w:lineRule="auto"/>
        <w:ind w:right="0"/>
        <w:jc w:val="both"/>
        <w:rPr>
          <w:i/>
          <w:color w:val="000000"/>
          <w:sz w:val="26"/>
          <w:szCs w:val="26"/>
        </w:rPr>
      </w:pPr>
      <w:r w:rsidRPr="00634798">
        <w:rPr>
          <w:i/>
          <w:color w:val="000000"/>
          <w:sz w:val="26"/>
          <w:szCs w:val="26"/>
        </w:rPr>
        <w:t xml:space="preserve">рассматривать ситуацию на рынке товаров и услуг, </w:t>
      </w:r>
    </w:p>
    <w:p w:rsidR="007F4BB5" w:rsidRPr="00634798" w:rsidRDefault="007F4BB5" w:rsidP="00634798">
      <w:pPr>
        <w:pStyle w:val="1"/>
        <w:numPr>
          <w:ilvl w:val="0"/>
          <w:numId w:val="103"/>
        </w:numPr>
        <w:spacing w:line="240" w:lineRule="auto"/>
        <w:ind w:right="0"/>
        <w:jc w:val="both"/>
        <w:rPr>
          <w:i/>
          <w:color w:val="000000"/>
          <w:sz w:val="26"/>
          <w:szCs w:val="26"/>
        </w:rPr>
      </w:pPr>
      <w:r w:rsidRPr="00634798">
        <w:rPr>
          <w:i/>
          <w:color w:val="000000"/>
          <w:sz w:val="26"/>
          <w:szCs w:val="26"/>
        </w:rPr>
        <w:t xml:space="preserve">выполнять анализ внешнего бизнес-окружения и </w:t>
      </w:r>
    </w:p>
    <w:p w:rsidR="007F4BB5" w:rsidRPr="00634798" w:rsidRDefault="007F4BB5" w:rsidP="00634798">
      <w:pPr>
        <w:pStyle w:val="1"/>
        <w:numPr>
          <w:ilvl w:val="0"/>
          <w:numId w:val="103"/>
        </w:numPr>
        <w:spacing w:line="240" w:lineRule="auto"/>
        <w:ind w:right="0"/>
        <w:jc w:val="both"/>
        <w:rPr>
          <w:i/>
          <w:color w:val="000000"/>
          <w:sz w:val="26"/>
          <w:szCs w:val="26"/>
        </w:rPr>
      </w:pPr>
      <w:r w:rsidRPr="00634798">
        <w:rPr>
          <w:i/>
          <w:color w:val="000000"/>
          <w:sz w:val="26"/>
          <w:szCs w:val="26"/>
        </w:rPr>
        <w:t>анализ той отрасли, в которой функционирует организация.</w:t>
      </w:r>
    </w:p>
    <w:p w:rsidR="007F4BB5" w:rsidRPr="00634798" w:rsidRDefault="007F4BB5" w:rsidP="008B2504">
      <w:pPr>
        <w:pStyle w:val="1"/>
        <w:tabs>
          <w:tab w:val="num" w:pos="0"/>
        </w:tabs>
        <w:spacing w:line="240" w:lineRule="auto"/>
        <w:ind w:left="0" w:right="0" w:firstLine="851"/>
        <w:jc w:val="both"/>
        <w:rPr>
          <w:color w:val="000000"/>
          <w:sz w:val="26"/>
          <w:szCs w:val="26"/>
        </w:rPr>
      </w:pPr>
      <w:r w:rsidRPr="00634798">
        <w:rPr>
          <w:color w:val="000000"/>
          <w:sz w:val="26"/>
          <w:szCs w:val="26"/>
        </w:rPr>
        <w:t>В ходе процесса оценки удается определить те отличительные компетенции организации, которые могут лечь в основу стратегии развития организации.</w:t>
      </w:r>
    </w:p>
    <w:p w:rsidR="007F4BB5" w:rsidRPr="00634798" w:rsidRDefault="007F4BB5" w:rsidP="008B2504">
      <w:pPr>
        <w:tabs>
          <w:tab w:val="num" w:pos="0"/>
        </w:tabs>
        <w:ind w:firstLine="851"/>
        <w:jc w:val="both"/>
        <w:rPr>
          <w:color w:val="000000"/>
          <w:sz w:val="26"/>
          <w:szCs w:val="26"/>
        </w:rPr>
      </w:pPr>
      <w:r w:rsidRPr="00634798">
        <w:rPr>
          <w:color w:val="000000"/>
          <w:sz w:val="26"/>
          <w:szCs w:val="26"/>
        </w:rPr>
        <w:t xml:space="preserve">Разработанный алгоритм проведения </w:t>
      </w:r>
      <w:r w:rsidRPr="00634798">
        <w:rPr>
          <w:b/>
          <w:i/>
          <w:color w:val="000000"/>
          <w:sz w:val="26"/>
          <w:szCs w:val="26"/>
          <w:lang w:val="en-US"/>
        </w:rPr>
        <w:t>SWOT</w:t>
      </w:r>
      <w:r w:rsidRPr="00634798">
        <w:rPr>
          <w:b/>
          <w:i/>
          <w:color w:val="000000"/>
          <w:sz w:val="26"/>
          <w:szCs w:val="26"/>
        </w:rPr>
        <w:t>-анализа</w:t>
      </w:r>
      <w:r w:rsidRPr="00634798">
        <w:rPr>
          <w:color w:val="000000"/>
          <w:sz w:val="26"/>
          <w:szCs w:val="26"/>
        </w:rPr>
        <w:t xml:space="preserve"> основан на том предположении, что вся реальная действительность как бы делится на две части: </w:t>
      </w:r>
      <w:r w:rsidRPr="00634798">
        <w:rPr>
          <w:i/>
          <w:color w:val="000000"/>
          <w:sz w:val="26"/>
          <w:szCs w:val="26"/>
        </w:rPr>
        <w:t>организацию</w:t>
      </w:r>
      <w:r w:rsidRPr="00634798">
        <w:rPr>
          <w:color w:val="000000"/>
          <w:sz w:val="26"/>
          <w:szCs w:val="26"/>
        </w:rPr>
        <w:t xml:space="preserve"> как таковую и внешнюю среду, а содержание каждой из частей — на </w:t>
      </w:r>
      <w:r w:rsidRPr="00634798">
        <w:rPr>
          <w:i/>
          <w:color w:val="000000"/>
          <w:sz w:val="26"/>
          <w:szCs w:val="26"/>
        </w:rPr>
        <w:t>благоприятные</w:t>
      </w:r>
      <w:r w:rsidRPr="00634798">
        <w:rPr>
          <w:color w:val="000000"/>
          <w:sz w:val="26"/>
          <w:szCs w:val="26"/>
        </w:rPr>
        <w:t xml:space="preserve"> и </w:t>
      </w:r>
      <w:r w:rsidRPr="00634798">
        <w:rPr>
          <w:i/>
          <w:color w:val="000000"/>
          <w:sz w:val="26"/>
          <w:szCs w:val="26"/>
        </w:rPr>
        <w:t>неблагоприятные</w:t>
      </w:r>
      <w:r w:rsidRPr="00634798">
        <w:rPr>
          <w:color w:val="000000"/>
          <w:sz w:val="26"/>
          <w:szCs w:val="26"/>
        </w:rPr>
        <w:t xml:space="preserve"> составляющие.</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На первом этапе требуется провести маркетинговый аудит компании, описать сильные (например, сплоченный персонал) и слабые (например, разрывы в коммуникациях) стороны компании. На втором этапе требуется провести исследования рынка и оценить возможности (например, растущий рынок) и угрозы (например, вмешательство государства) со стороны внешнего окружений.)</w:t>
      </w:r>
      <w:r>
        <w:rPr>
          <w:color w:val="000000"/>
          <w:sz w:val="26"/>
          <w:szCs w:val="26"/>
        </w:rPr>
        <w:t xml:space="preserve"> </w:t>
      </w:r>
      <w:r w:rsidRPr="00634798">
        <w:rPr>
          <w:color w:val="000000"/>
          <w:sz w:val="26"/>
          <w:szCs w:val="26"/>
        </w:rPr>
        <w:t>На третьем этапе данные сводятся в одну таблицу и проводится анализ.</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На пересечении возможностей и угроз, сильных и слабых сторон компании, пишутся возможные варианты использования силы компании и нейтрализации слабых сторон.</w:t>
      </w:r>
    </w:p>
    <w:p w:rsidR="007F4BB5" w:rsidRPr="00634798" w:rsidRDefault="007F4BB5" w:rsidP="008B2504">
      <w:pPr>
        <w:rPr>
          <w:color w:val="000000"/>
          <w:sz w:val="26"/>
          <w:szCs w:val="26"/>
        </w:rPr>
      </w:pPr>
      <w:r w:rsidRPr="00634798">
        <w:rPr>
          <w:b/>
          <w:bCs/>
          <w:color w:val="000000"/>
          <w:sz w:val="26"/>
          <w:szCs w:val="26"/>
        </w:rPr>
        <w:t xml:space="preserve">Рассмотрим практический пример SWOT анализа для компании OOO "Пончик" </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Компания занимается продажами российской техники и выпечкой ржаного хлеба (хобби собственника). Собственник создал компанию 10 лет назад и установил хорошие рабочие отношения со всеми крупными покупателями.</w:t>
      </w:r>
    </w:p>
    <w:p w:rsidR="007F4BB5" w:rsidRPr="00634798" w:rsidRDefault="007F4BB5" w:rsidP="00B427F5">
      <w:pPr>
        <w:pStyle w:val="NormalWeb"/>
        <w:spacing w:before="0" w:beforeAutospacing="0" w:after="0" w:afterAutospacing="0"/>
        <w:ind w:firstLine="709"/>
        <w:jc w:val="center"/>
        <w:rPr>
          <w:b/>
          <w:i/>
          <w:color w:val="000000"/>
          <w:sz w:val="26"/>
          <w:szCs w:val="26"/>
        </w:rPr>
      </w:pPr>
      <w:r w:rsidRPr="00634798">
        <w:rPr>
          <w:b/>
          <w:i/>
          <w:color w:val="000000"/>
          <w:sz w:val="26"/>
          <w:szCs w:val="26"/>
        </w:rPr>
        <w:t xml:space="preserve">Таблица 8 </w:t>
      </w:r>
      <w:r w:rsidRPr="00634798">
        <w:rPr>
          <w:b/>
          <w:i/>
          <w:color w:val="000000"/>
          <w:sz w:val="26"/>
          <w:szCs w:val="26"/>
          <w:lang w:val="en-US"/>
        </w:rPr>
        <w:t>SWOT</w:t>
      </w:r>
      <w:r w:rsidRPr="00634798">
        <w:rPr>
          <w:b/>
          <w:i/>
          <w:color w:val="000000"/>
          <w:sz w:val="26"/>
          <w:szCs w:val="26"/>
        </w:rPr>
        <w:t>-таблица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40"/>
        <w:gridCol w:w="13"/>
        <w:gridCol w:w="5167"/>
      </w:tblGrid>
      <w:tr w:rsidR="007F4BB5" w:rsidRPr="00B427F5" w:rsidTr="00B427F5">
        <w:tc>
          <w:tcPr>
            <w:tcW w:w="5240" w:type="dxa"/>
            <w:vAlign w:val="center"/>
          </w:tcPr>
          <w:p w:rsidR="007F4BB5" w:rsidRPr="00B427F5" w:rsidRDefault="007F4BB5" w:rsidP="001A7371">
            <w:pPr>
              <w:rPr>
                <w:b/>
                <w:i/>
                <w:color w:val="000000"/>
                <w:sz w:val="24"/>
                <w:szCs w:val="24"/>
              </w:rPr>
            </w:pPr>
            <w:r w:rsidRPr="00B427F5">
              <w:rPr>
                <w:b/>
                <w:i/>
                <w:color w:val="000000"/>
                <w:sz w:val="24"/>
                <w:szCs w:val="24"/>
              </w:rPr>
              <w:t>Сильные стороны Компании</w:t>
            </w:r>
          </w:p>
        </w:tc>
        <w:tc>
          <w:tcPr>
            <w:tcW w:w="5180" w:type="dxa"/>
            <w:gridSpan w:val="2"/>
            <w:vAlign w:val="center"/>
          </w:tcPr>
          <w:p w:rsidR="007F4BB5" w:rsidRPr="00B427F5" w:rsidRDefault="007F4BB5" w:rsidP="001A7371">
            <w:pPr>
              <w:rPr>
                <w:b/>
                <w:i/>
                <w:color w:val="000000"/>
                <w:sz w:val="24"/>
                <w:szCs w:val="24"/>
              </w:rPr>
            </w:pPr>
            <w:r w:rsidRPr="00B427F5">
              <w:rPr>
                <w:b/>
                <w:i/>
                <w:color w:val="000000"/>
                <w:sz w:val="24"/>
                <w:szCs w:val="24"/>
              </w:rPr>
              <w:t>Возможности Компании во внешней среде</w:t>
            </w:r>
          </w:p>
        </w:tc>
      </w:tr>
      <w:tr w:rsidR="007F4BB5" w:rsidRPr="00B427F5" w:rsidTr="00B427F5">
        <w:tc>
          <w:tcPr>
            <w:tcW w:w="5240" w:type="dxa"/>
          </w:tcPr>
          <w:p w:rsidR="007F4BB5" w:rsidRPr="00B427F5" w:rsidRDefault="007F4BB5" w:rsidP="001A7371">
            <w:pPr>
              <w:rPr>
                <w:color w:val="000000"/>
                <w:sz w:val="24"/>
                <w:szCs w:val="24"/>
              </w:rPr>
            </w:pPr>
            <w:r w:rsidRPr="00B427F5">
              <w:rPr>
                <w:color w:val="000000"/>
                <w:sz w:val="24"/>
                <w:szCs w:val="24"/>
              </w:rPr>
              <w:t>Известная торговая марка </w:t>
            </w:r>
          </w:p>
          <w:p w:rsidR="007F4BB5" w:rsidRPr="00B427F5" w:rsidRDefault="007F4BB5" w:rsidP="001A7371">
            <w:pPr>
              <w:pStyle w:val="NormalWeb"/>
              <w:tabs>
                <w:tab w:val="center" w:pos="4677"/>
                <w:tab w:val="right" w:pos="9355"/>
              </w:tabs>
              <w:rPr>
                <w:color w:val="000000"/>
              </w:rPr>
            </w:pPr>
            <w:r w:rsidRPr="00B427F5">
              <w:rPr>
                <w:color w:val="000000"/>
              </w:rPr>
              <w:t>Квалифицированный Сервисный центр</w:t>
            </w:r>
          </w:p>
          <w:p w:rsidR="007F4BB5" w:rsidRPr="00B427F5" w:rsidRDefault="007F4BB5" w:rsidP="001A7371">
            <w:pPr>
              <w:tabs>
                <w:tab w:val="center" w:pos="4677"/>
                <w:tab w:val="right" w:pos="9355"/>
              </w:tabs>
              <w:spacing w:before="100" w:beforeAutospacing="1" w:after="100" w:afterAutospacing="1"/>
              <w:rPr>
                <w:color w:val="000000"/>
                <w:sz w:val="24"/>
                <w:szCs w:val="24"/>
              </w:rPr>
            </w:pPr>
            <w:hyperlink r:id="rId33" w:tgtFrame="_blank" w:history="1">
              <w:r w:rsidRPr="00B427F5">
                <w:rPr>
                  <w:rStyle w:val="Hyperlink"/>
                  <w:color w:val="000000"/>
                  <w:sz w:val="24"/>
                  <w:szCs w:val="24"/>
                </w:rPr>
                <w:t>Дилерские договора</w:t>
              </w:r>
            </w:hyperlink>
            <w:r w:rsidRPr="00B427F5">
              <w:rPr>
                <w:color w:val="000000"/>
                <w:sz w:val="24"/>
                <w:szCs w:val="24"/>
              </w:rPr>
              <w:t xml:space="preserve"> с известными заводами</w:t>
            </w:r>
          </w:p>
          <w:p w:rsidR="007F4BB5" w:rsidRPr="00B427F5" w:rsidRDefault="007F4BB5" w:rsidP="001A7371">
            <w:pPr>
              <w:pStyle w:val="NormalWeb"/>
              <w:tabs>
                <w:tab w:val="center" w:pos="4677"/>
                <w:tab w:val="right" w:pos="9355"/>
              </w:tabs>
              <w:rPr>
                <w:color w:val="000000"/>
              </w:rPr>
            </w:pPr>
            <w:r w:rsidRPr="00B427F5">
              <w:rPr>
                <w:color w:val="000000"/>
              </w:rPr>
              <w:t>Рыночная структура отдела продаж</w:t>
            </w:r>
          </w:p>
          <w:p w:rsidR="007F4BB5" w:rsidRPr="00B427F5" w:rsidRDefault="007F4BB5" w:rsidP="001A7371">
            <w:pPr>
              <w:pStyle w:val="NormalWeb"/>
              <w:tabs>
                <w:tab w:val="center" w:pos="4677"/>
                <w:tab w:val="right" w:pos="9355"/>
              </w:tabs>
              <w:rPr>
                <w:color w:val="000000"/>
              </w:rPr>
            </w:pPr>
            <w:hyperlink r:id="rId34" w:history="1">
              <w:r w:rsidRPr="00B427F5">
                <w:rPr>
                  <w:rStyle w:val="Hyperlink"/>
                  <w:color w:val="000000"/>
                </w:rPr>
                <w:t xml:space="preserve">Менеджер по персоналу </w:t>
              </w:r>
            </w:hyperlink>
            <w:r w:rsidRPr="00B427F5">
              <w:rPr>
                <w:color w:val="000000"/>
              </w:rPr>
              <w:t> полгода назад  нашел  Директора по продажам, который за 6 месяцев увеличил продажи на 60%.</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Наличие собственной площадки и сервисного центра</w:t>
            </w:r>
          </w:p>
          <w:p w:rsidR="007F4BB5" w:rsidRPr="00B427F5" w:rsidRDefault="007F4BB5" w:rsidP="001A7371">
            <w:pPr>
              <w:pStyle w:val="NormalWeb"/>
              <w:tabs>
                <w:tab w:val="center" w:pos="4677"/>
                <w:tab w:val="right" w:pos="9355"/>
              </w:tabs>
              <w:rPr>
                <w:color w:val="000000"/>
              </w:rPr>
            </w:pPr>
            <w:r w:rsidRPr="00B427F5">
              <w:rPr>
                <w:color w:val="000000"/>
              </w:rPr>
              <w:t xml:space="preserve">3 месяца назад создан </w:t>
            </w:r>
            <w:hyperlink r:id="rId35" w:history="1">
              <w:r w:rsidRPr="00B427F5">
                <w:rPr>
                  <w:rStyle w:val="Hyperlink"/>
                  <w:color w:val="000000"/>
                </w:rPr>
                <w:t>Маркетинговый отдел</w:t>
              </w:r>
            </w:hyperlink>
            <w:r w:rsidRPr="00B427F5">
              <w:rPr>
                <w:color w:val="000000"/>
              </w:rPr>
              <w:t xml:space="preserve">, который возглавил сильный маркетолог, работает  </w:t>
            </w:r>
            <w:hyperlink r:id="rId36" w:history="1">
              <w:r w:rsidRPr="00B427F5">
                <w:rPr>
                  <w:rStyle w:val="Hyperlink"/>
                  <w:color w:val="000000"/>
                </w:rPr>
                <w:t>Маркетинговая информационная система</w:t>
              </w:r>
            </w:hyperlink>
            <w:r w:rsidRPr="00B427F5">
              <w:rPr>
                <w:color w:val="000000"/>
              </w:rPr>
              <w:t xml:space="preserve">  </w:t>
            </w:r>
          </w:p>
          <w:p w:rsidR="007F4BB5" w:rsidRPr="00B427F5" w:rsidRDefault="007F4BB5" w:rsidP="001A7371">
            <w:pPr>
              <w:pStyle w:val="NormalWeb"/>
              <w:tabs>
                <w:tab w:val="center" w:pos="4677"/>
                <w:tab w:val="right" w:pos="9355"/>
              </w:tabs>
              <w:rPr>
                <w:color w:val="000000"/>
              </w:rPr>
            </w:pPr>
            <w:r w:rsidRPr="00B427F5">
              <w:rPr>
                <w:color w:val="000000"/>
              </w:rPr>
              <w:t xml:space="preserve">В этом месяце организован  </w:t>
            </w:r>
            <w:hyperlink r:id="rId37" w:history="1">
              <w:r w:rsidRPr="00B427F5">
                <w:rPr>
                  <w:rStyle w:val="Hyperlink"/>
                  <w:color w:val="000000"/>
                </w:rPr>
                <w:t>Отдел перспективного развития</w:t>
              </w:r>
            </w:hyperlink>
            <w:r w:rsidRPr="00B427F5">
              <w:rPr>
                <w:color w:val="000000"/>
              </w:rPr>
              <w:t>,  который возглавил опытный руководитель. Руководитель отдела участвовал в создании 7 новых бизнесов.</w:t>
            </w:r>
          </w:p>
        </w:tc>
        <w:tc>
          <w:tcPr>
            <w:tcW w:w="5180" w:type="dxa"/>
            <w:gridSpan w:val="2"/>
          </w:tcPr>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Улучшение сервиса и сокращение времени на обслуживание</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Возможность узкой специализации</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Развитие корпоративных клиентов и новых отраслей потребителейг</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Интеграция с производителям</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Плотная интеграция с заводами и получение больших скидок</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Увеличение рентабельности, контроль над зартатами</w:t>
            </w: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Создание нового бизнеса по аренде техники</w:t>
            </w:r>
          </w:p>
          <w:p w:rsidR="007F4BB5" w:rsidRPr="00B427F5" w:rsidRDefault="007F4BB5" w:rsidP="001A7371">
            <w:pPr>
              <w:pStyle w:val="NormalWeb"/>
              <w:tabs>
                <w:tab w:val="center" w:pos="4677"/>
                <w:tab w:val="right" w:pos="9355"/>
              </w:tabs>
              <w:rPr>
                <w:color w:val="000000"/>
              </w:rPr>
            </w:pPr>
            <w:r w:rsidRPr="00B427F5">
              <w:rPr>
                <w:color w:val="000000"/>
              </w:rPr>
              <w:t>Внедрение CRM</w:t>
            </w:r>
          </w:p>
        </w:tc>
      </w:tr>
      <w:tr w:rsidR="007F4BB5" w:rsidRPr="00B427F5" w:rsidTr="00B427F5">
        <w:tc>
          <w:tcPr>
            <w:tcW w:w="5253" w:type="dxa"/>
            <w:gridSpan w:val="2"/>
            <w:vAlign w:val="center"/>
          </w:tcPr>
          <w:p w:rsidR="007F4BB5" w:rsidRPr="00B427F5" w:rsidRDefault="007F4BB5" w:rsidP="001A7371">
            <w:pPr>
              <w:tabs>
                <w:tab w:val="center" w:pos="4677"/>
                <w:tab w:val="right" w:pos="9355"/>
              </w:tabs>
              <w:rPr>
                <w:color w:val="000000"/>
                <w:sz w:val="24"/>
                <w:szCs w:val="24"/>
              </w:rPr>
            </w:pPr>
            <w:r w:rsidRPr="00B427F5">
              <w:rPr>
                <w:b/>
                <w:bCs/>
                <w:color w:val="000000"/>
                <w:sz w:val="24"/>
                <w:szCs w:val="24"/>
              </w:rPr>
              <w:t>Слабые стороны компании</w:t>
            </w:r>
          </w:p>
        </w:tc>
        <w:tc>
          <w:tcPr>
            <w:tcW w:w="5167" w:type="dxa"/>
            <w:vAlign w:val="center"/>
          </w:tcPr>
          <w:p w:rsidR="007F4BB5" w:rsidRPr="00B427F5" w:rsidRDefault="007F4BB5" w:rsidP="001A7371">
            <w:pPr>
              <w:tabs>
                <w:tab w:val="center" w:pos="4677"/>
                <w:tab w:val="right" w:pos="9355"/>
              </w:tabs>
              <w:rPr>
                <w:color w:val="000000"/>
                <w:sz w:val="24"/>
                <w:szCs w:val="24"/>
              </w:rPr>
            </w:pPr>
            <w:r w:rsidRPr="00B427F5">
              <w:rPr>
                <w:b/>
                <w:bCs/>
                <w:color w:val="000000"/>
                <w:sz w:val="24"/>
                <w:szCs w:val="24"/>
              </w:rPr>
              <w:t>Угрозы внешней среды для бизнеса</w:t>
            </w:r>
          </w:p>
        </w:tc>
      </w:tr>
      <w:tr w:rsidR="007F4BB5" w:rsidRPr="00B427F5" w:rsidTr="00B427F5">
        <w:tc>
          <w:tcPr>
            <w:tcW w:w="5253" w:type="dxa"/>
            <w:gridSpan w:val="2"/>
          </w:tcPr>
          <w:p w:rsidR="007F4BB5" w:rsidRPr="00B427F5" w:rsidRDefault="007F4BB5" w:rsidP="001A7371">
            <w:pPr>
              <w:tabs>
                <w:tab w:val="center" w:pos="4677"/>
                <w:tab w:val="right" w:pos="9355"/>
              </w:tabs>
              <w:spacing w:before="100" w:beforeAutospacing="1" w:after="100" w:afterAutospacing="1"/>
              <w:jc w:val="both"/>
              <w:rPr>
                <w:color w:val="000000"/>
                <w:sz w:val="24"/>
                <w:szCs w:val="24"/>
              </w:rPr>
            </w:pPr>
            <w:r w:rsidRPr="00B427F5">
              <w:rPr>
                <w:color w:val="000000"/>
                <w:sz w:val="24"/>
                <w:szCs w:val="24"/>
              </w:rPr>
              <w:t>Проблемы с качеством  (качество ниже среднего)</w:t>
            </w:r>
          </w:p>
          <w:p w:rsidR="007F4BB5" w:rsidRPr="00B427F5" w:rsidRDefault="007F4BB5" w:rsidP="001A7371">
            <w:pPr>
              <w:tabs>
                <w:tab w:val="center" w:pos="4677"/>
                <w:tab w:val="right" w:pos="9355"/>
              </w:tabs>
              <w:spacing w:before="100" w:beforeAutospacing="1" w:after="100" w:afterAutospacing="1"/>
              <w:jc w:val="both"/>
              <w:rPr>
                <w:color w:val="000000"/>
                <w:sz w:val="24"/>
                <w:szCs w:val="24"/>
              </w:rPr>
            </w:pPr>
            <w:r w:rsidRPr="00B427F5">
              <w:rPr>
                <w:color w:val="000000"/>
                <w:sz w:val="24"/>
                <w:szCs w:val="24"/>
              </w:rPr>
              <w:t>Нехватка оборотных средств для закупок, слабый финансовый директор?</w:t>
            </w:r>
          </w:p>
          <w:p w:rsidR="007F4BB5" w:rsidRPr="00B427F5" w:rsidRDefault="007F4BB5" w:rsidP="001A7371">
            <w:pPr>
              <w:tabs>
                <w:tab w:val="center" w:pos="4677"/>
                <w:tab w:val="right" w:pos="9355"/>
              </w:tabs>
              <w:spacing w:before="100" w:beforeAutospacing="1" w:after="100" w:afterAutospacing="1"/>
              <w:jc w:val="both"/>
              <w:rPr>
                <w:color w:val="000000"/>
                <w:sz w:val="24"/>
                <w:szCs w:val="24"/>
              </w:rPr>
            </w:pPr>
            <w:r w:rsidRPr="00B427F5">
              <w:rPr>
                <w:color w:val="000000"/>
                <w:sz w:val="24"/>
                <w:szCs w:val="24"/>
              </w:rPr>
              <w:t xml:space="preserve">В начале месяца собственник уволил Генерального директора, заместитель директора временно назначенный на этот пост - слаб </w:t>
            </w:r>
          </w:p>
          <w:p w:rsidR="007F4BB5" w:rsidRPr="00B427F5" w:rsidRDefault="007F4BB5" w:rsidP="001A7371">
            <w:pPr>
              <w:tabs>
                <w:tab w:val="center" w:pos="4677"/>
                <w:tab w:val="right" w:pos="9355"/>
              </w:tabs>
              <w:spacing w:before="100" w:beforeAutospacing="1" w:after="100" w:afterAutospacing="1"/>
              <w:jc w:val="both"/>
              <w:rPr>
                <w:color w:val="000000"/>
                <w:sz w:val="24"/>
                <w:szCs w:val="24"/>
              </w:rPr>
            </w:pPr>
            <w:r w:rsidRPr="00B427F5">
              <w:rPr>
                <w:color w:val="000000"/>
                <w:sz w:val="24"/>
                <w:szCs w:val="24"/>
              </w:rPr>
              <w:t>Последний год резкие изменения : выcокая текучесть кадров (20% за последние полгода)</w:t>
            </w:r>
          </w:p>
          <w:p w:rsidR="007F4BB5" w:rsidRPr="00B427F5" w:rsidRDefault="007F4BB5" w:rsidP="001A7371">
            <w:pPr>
              <w:pStyle w:val="NormalWeb"/>
              <w:tabs>
                <w:tab w:val="center" w:pos="4677"/>
                <w:tab w:val="right" w:pos="9355"/>
              </w:tabs>
              <w:jc w:val="both"/>
              <w:rPr>
                <w:color w:val="000000"/>
              </w:rPr>
            </w:pPr>
            <w:r w:rsidRPr="00B427F5">
              <w:rPr>
                <w:color w:val="000000"/>
              </w:rPr>
              <w:t>Еженедельные конфликты (перевод стрелок) между Начальником отдела закупок(старый) и Директором по продажам (новый)</w:t>
            </w:r>
          </w:p>
        </w:tc>
        <w:tc>
          <w:tcPr>
            <w:tcW w:w="5167" w:type="dxa"/>
          </w:tcPr>
          <w:p w:rsidR="007F4BB5" w:rsidRPr="00B427F5" w:rsidRDefault="007F4BB5" w:rsidP="001A7371">
            <w:pPr>
              <w:tabs>
                <w:tab w:val="center" w:pos="4677"/>
                <w:tab w:val="right" w:pos="9355"/>
              </w:tabs>
              <w:spacing w:before="100" w:beforeAutospacing="1" w:after="100" w:afterAutospacing="1"/>
              <w:rPr>
                <w:color w:val="000000"/>
                <w:sz w:val="24"/>
                <w:szCs w:val="24"/>
              </w:rPr>
            </w:pPr>
          </w:p>
          <w:p w:rsidR="007F4BB5" w:rsidRPr="00B427F5" w:rsidRDefault="007F4BB5" w:rsidP="001A7371">
            <w:pPr>
              <w:tabs>
                <w:tab w:val="center" w:pos="4677"/>
                <w:tab w:val="right" w:pos="9355"/>
              </w:tabs>
              <w:spacing w:before="100" w:beforeAutospacing="1" w:after="100" w:afterAutospacing="1"/>
              <w:rPr>
                <w:color w:val="000000"/>
                <w:sz w:val="24"/>
                <w:szCs w:val="24"/>
              </w:rPr>
            </w:pPr>
            <w:r w:rsidRPr="00B427F5">
              <w:rPr>
                <w:color w:val="000000"/>
                <w:sz w:val="24"/>
                <w:szCs w:val="24"/>
              </w:rPr>
              <w:t xml:space="preserve">Нестабильность курса доллар (закупочные цены привязаны к $ а продают в рублях) </w:t>
            </w:r>
            <w:hyperlink r:id="rId38" w:tgtFrame="_blank" w:history="1">
              <w:r w:rsidRPr="00B427F5">
                <w:rPr>
                  <w:rStyle w:val="Hyperlink"/>
                  <w:color w:val="000000"/>
                  <w:sz w:val="24"/>
                  <w:szCs w:val="24"/>
                </w:rPr>
                <w:t>(прогноз курса доллара)</w:t>
              </w:r>
            </w:hyperlink>
          </w:p>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Происходит изменение политики поставщиков </w:t>
            </w:r>
          </w:p>
          <w:p w:rsidR="007F4BB5" w:rsidRPr="00B427F5" w:rsidRDefault="007F4BB5" w:rsidP="001A7371">
            <w:pPr>
              <w:pStyle w:val="NormalWeb"/>
              <w:tabs>
                <w:tab w:val="center" w:pos="4677"/>
                <w:tab w:val="right" w:pos="9355"/>
              </w:tabs>
              <w:rPr>
                <w:color w:val="000000"/>
              </w:rPr>
            </w:pPr>
          </w:p>
        </w:tc>
      </w:tr>
    </w:tbl>
    <w:p w:rsidR="007F4BB5" w:rsidRPr="00634798" w:rsidRDefault="007F4BB5" w:rsidP="008B2504">
      <w:pPr>
        <w:pStyle w:val="NormalWeb"/>
        <w:spacing w:before="0" w:beforeAutospacing="0" w:after="0" w:afterAutospacing="0"/>
        <w:ind w:firstLine="709"/>
        <w:jc w:val="both"/>
        <w:rPr>
          <w:color w:val="000000"/>
          <w:sz w:val="26"/>
          <w:szCs w:val="26"/>
        </w:rPr>
      </w:pP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 xml:space="preserve">Каждая компания должна предусмотреть возможные будущие угрозы. Угрозы для бизнеса могут исходить не только от конкурентов, но и от политиков, экономики, изменения налоговых законов, изменения технологии и других факторов. </w:t>
      </w:r>
    </w:p>
    <w:p w:rsidR="007F4BB5" w:rsidRPr="00634798" w:rsidRDefault="007F4BB5" w:rsidP="008B2504">
      <w:pPr>
        <w:pStyle w:val="NormalWeb"/>
        <w:spacing w:before="0" w:beforeAutospacing="0" w:after="0" w:afterAutospacing="0"/>
        <w:ind w:firstLine="709"/>
        <w:jc w:val="both"/>
        <w:rPr>
          <w:color w:val="000000"/>
          <w:sz w:val="26"/>
          <w:szCs w:val="26"/>
        </w:rPr>
      </w:pPr>
      <w:r w:rsidRPr="00634798">
        <w:rPr>
          <w:color w:val="000000"/>
          <w:sz w:val="26"/>
          <w:szCs w:val="26"/>
        </w:rPr>
        <w:t>Проведенный предварительный swot-анализ показывает возможность движения Корпорации к клиентам, к производителям, возможность интеграции и диверсификации. Компания может осуществлять плавное движение вверх в типовом жилье и создать новые торговые марки для разных сегментов.</w:t>
      </w:r>
    </w:p>
    <w:p w:rsidR="007F4BB5" w:rsidRPr="00634798" w:rsidRDefault="007F4BB5" w:rsidP="008B2504">
      <w:pPr>
        <w:tabs>
          <w:tab w:val="num" w:pos="0"/>
        </w:tabs>
        <w:ind w:firstLine="851"/>
        <w:jc w:val="both"/>
        <w:rPr>
          <w:color w:val="000000"/>
          <w:sz w:val="26"/>
          <w:szCs w:val="26"/>
        </w:rPr>
      </w:pPr>
      <w:r w:rsidRPr="00634798">
        <w:rPr>
          <w:color w:val="000000"/>
          <w:sz w:val="26"/>
          <w:szCs w:val="26"/>
        </w:rPr>
        <w:t xml:space="preserve">Кроме того, </w:t>
      </w:r>
      <w:r w:rsidRPr="00634798">
        <w:rPr>
          <w:b/>
          <w:i/>
          <w:color w:val="000000"/>
          <w:sz w:val="26"/>
          <w:szCs w:val="26"/>
          <w:lang w:val="en-US"/>
        </w:rPr>
        <w:t>SWOT</w:t>
      </w:r>
      <w:r w:rsidRPr="00634798">
        <w:rPr>
          <w:b/>
          <w:i/>
          <w:color w:val="000000"/>
          <w:sz w:val="26"/>
          <w:szCs w:val="26"/>
        </w:rPr>
        <w:t xml:space="preserve">-анализ </w:t>
      </w:r>
      <w:r w:rsidRPr="00634798">
        <w:rPr>
          <w:color w:val="000000"/>
          <w:sz w:val="26"/>
          <w:szCs w:val="26"/>
        </w:rPr>
        <w:t xml:space="preserve">систематизирует данные аудита и представляет их в виде оценки сильных и слабых сторон организации по сравнению с конкурентами. </w:t>
      </w:r>
    </w:p>
    <w:p w:rsidR="007F4BB5" w:rsidRPr="00634798" w:rsidRDefault="007F4BB5" w:rsidP="00B427F5">
      <w:pPr>
        <w:tabs>
          <w:tab w:val="num" w:pos="0"/>
        </w:tabs>
        <w:ind w:firstLine="851"/>
        <w:jc w:val="center"/>
        <w:rPr>
          <w:b/>
          <w:color w:val="000000"/>
          <w:sz w:val="26"/>
          <w:szCs w:val="26"/>
        </w:rPr>
      </w:pPr>
      <w:r w:rsidRPr="00634798">
        <w:rPr>
          <w:b/>
          <w:color w:val="000000"/>
          <w:sz w:val="26"/>
          <w:szCs w:val="26"/>
        </w:rPr>
        <w:t>Таблица 9. Анализ сил и слабостей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81"/>
        <w:gridCol w:w="700"/>
        <w:gridCol w:w="1937"/>
        <w:gridCol w:w="1791"/>
        <w:gridCol w:w="1919"/>
        <w:gridCol w:w="1792"/>
      </w:tblGrid>
      <w:tr w:rsidR="007F4BB5" w:rsidRPr="00B427F5" w:rsidTr="001A7371">
        <w:tc>
          <w:tcPr>
            <w:tcW w:w="2376" w:type="dxa"/>
          </w:tcPr>
          <w:p w:rsidR="007F4BB5" w:rsidRPr="00B427F5" w:rsidRDefault="007F4BB5" w:rsidP="001A7371">
            <w:pPr>
              <w:tabs>
                <w:tab w:val="num" w:pos="0"/>
              </w:tabs>
              <w:jc w:val="center"/>
              <w:rPr>
                <w:color w:val="000000"/>
                <w:sz w:val="24"/>
                <w:szCs w:val="24"/>
              </w:rPr>
            </w:pPr>
            <w:r w:rsidRPr="00B427F5">
              <w:rPr>
                <w:color w:val="000000"/>
                <w:sz w:val="24"/>
                <w:szCs w:val="24"/>
              </w:rPr>
              <w:t>КФУ*</w:t>
            </w:r>
          </w:p>
        </w:tc>
        <w:tc>
          <w:tcPr>
            <w:tcW w:w="709" w:type="dxa"/>
          </w:tcPr>
          <w:p w:rsidR="007F4BB5" w:rsidRPr="00B427F5" w:rsidRDefault="007F4BB5" w:rsidP="001A7371">
            <w:pPr>
              <w:tabs>
                <w:tab w:val="num" w:pos="0"/>
              </w:tabs>
              <w:ind w:firstLine="34"/>
              <w:jc w:val="both"/>
              <w:rPr>
                <w:color w:val="000000"/>
                <w:sz w:val="24"/>
                <w:szCs w:val="24"/>
              </w:rPr>
            </w:pPr>
            <w:r w:rsidRPr="00B427F5">
              <w:rPr>
                <w:color w:val="000000"/>
                <w:sz w:val="24"/>
                <w:szCs w:val="24"/>
              </w:rPr>
              <w:t>Вес</w:t>
            </w:r>
          </w:p>
          <w:p w:rsidR="007F4BB5" w:rsidRPr="00B427F5" w:rsidRDefault="007F4BB5" w:rsidP="001A7371">
            <w:pPr>
              <w:tabs>
                <w:tab w:val="num" w:pos="0"/>
              </w:tabs>
              <w:jc w:val="both"/>
              <w:rPr>
                <w:color w:val="000000"/>
                <w:sz w:val="24"/>
                <w:szCs w:val="24"/>
              </w:rPr>
            </w:pPr>
          </w:p>
        </w:tc>
        <w:tc>
          <w:tcPr>
            <w:tcW w:w="1985" w:type="dxa"/>
          </w:tcPr>
          <w:p w:rsidR="007F4BB5" w:rsidRPr="00B427F5" w:rsidRDefault="007F4BB5" w:rsidP="001A7371">
            <w:pPr>
              <w:tabs>
                <w:tab w:val="num" w:pos="0"/>
              </w:tabs>
              <w:ind w:hanging="28"/>
              <w:jc w:val="both"/>
              <w:rPr>
                <w:color w:val="000000"/>
                <w:sz w:val="24"/>
                <w:szCs w:val="24"/>
              </w:rPr>
            </w:pPr>
            <w:r w:rsidRPr="00B427F5">
              <w:rPr>
                <w:color w:val="000000"/>
                <w:sz w:val="24"/>
                <w:szCs w:val="24"/>
              </w:rPr>
              <w:t>Исследуемая организация</w:t>
            </w:r>
          </w:p>
        </w:tc>
        <w:tc>
          <w:tcPr>
            <w:tcW w:w="1842" w:type="dxa"/>
          </w:tcPr>
          <w:p w:rsidR="007F4BB5" w:rsidRPr="00B427F5" w:rsidRDefault="007F4BB5" w:rsidP="001A7371">
            <w:pPr>
              <w:tabs>
                <w:tab w:val="num" w:pos="0"/>
              </w:tabs>
              <w:ind w:firstLine="34"/>
              <w:jc w:val="both"/>
              <w:rPr>
                <w:color w:val="000000"/>
                <w:sz w:val="24"/>
                <w:szCs w:val="24"/>
              </w:rPr>
            </w:pPr>
            <w:r w:rsidRPr="00B427F5">
              <w:rPr>
                <w:color w:val="000000"/>
                <w:sz w:val="24"/>
                <w:szCs w:val="24"/>
              </w:rPr>
              <w:t>Конкурент А</w:t>
            </w:r>
          </w:p>
        </w:tc>
        <w:tc>
          <w:tcPr>
            <w:tcW w:w="1985" w:type="dxa"/>
          </w:tcPr>
          <w:p w:rsidR="007F4BB5" w:rsidRPr="00B427F5" w:rsidRDefault="007F4BB5" w:rsidP="001A7371">
            <w:pPr>
              <w:tabs>
                <w:tab w:val="num" w:pos="0"/>
              </w:tabs>
              <w:ind w:firstLine="34"/>
              <w:jc w:val="both"/>
              <w:rPr>
                <w:color w:val="000000"/>
                <w:sz w:val="24"/>
                <w:szCs w:val="24"/>
              </w:rPr>
            </w:pPr>
            <w:r w:rsidRPr="00B427F5">
              <w:rPr>
                <w:color w:val="000000"/>
                <w:sz w:val="24"/>
                <w:szCs w:val="24"/>
              </w:rPr>
              <w:t>Конкурент В</w:t>
            </w:r>
          </w:p>
        </w:tc>
        <w:tc>
          <w:tcPr>
            <w:tcW w:w="1843" w:type="dxa"/>
          </w:tcPr>
          <w:p w:rsidR="007F4BB5" w:rsidRPr="00B427F5" w:rsidRDefault="007F4BB5" w:rsidP="001A7371">
            <w:pPr>
              <w:tabs>
                <w:tab w:val="num" w:pos="0"/>
              </w:tabs>
              <w:ind w:firstLine="34"/>
              <w:jc w:val="both"/>
              <w:rPr>
                <w:color w:val="000000"/>
                <w:sz w:val="24"/>
                <w:szCs w:val="24"/>
              </w:rPr>
            </w:pPr>
            <w:r w:rsidRPr="00B427F5">
              <w:rPr>
                <w:color w:val="000000"/>
                <w:sz w:val="24"/>
                <w:szCs w:val="24"/>
              </w:rPr>
              <w:t>Конкурент С</w:t>
            </w:r>
          </w:p>
        </w:tc>
      </w:tr>
      <w:tr w:rsidR="007F4BB5" w:rsidRPr="00B427F5" w:rsidTr="001A7371">
        <w:tc>
          <w:tcPr>
            <w:tcW w:w="2376" w:type="dxa"/>
          </w:tcPr>
          <w:p w:rsidR="007F4BB5" w:rsidRPr="00B427F5" w:rsidRDefault="007F4BB5" w:rsidP="001A7371">
            <w:pPr>
              <w:tabs>
                <w:tab w:val="num" w:pos="0"/>
              </w:tabs>
              <w:jc w:val="both"/>
              <w:rPr>
                <w:color w:val="000000"/>
                <w:sz w:val="24"/>
                <w:szCs w:val="24"/>
              </w:rPr>
            </w:pPr>
            <w:r w:rsidRPr="00B427F5">
              <w:rPr>
                <w:color w:val="000000"/>
                <w:sz w:val="24"/>
                <w:szCs w:val="24"/>
              </w:rPr>
              <w:t>1</w:t>
            </w:r>
          </w:p>
        </w:tc>
        <w:tc>
          <w:tcPr>
            <w:tcW w:w="709"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2"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3" w:type="dxa"/>
          </w:tcPr>
          <w:p w:rsidR="007F4BB5" w:rsidRPr="00B427F5" w:rsidRDefault="007F4BB5" w:rsidP="001A7371">
            <w:pPr>
              <w:tabs>
                <w:tab w:val="num" w:pos="0"/>
              </w:tabs>
              <w:ind w:firstLine="34"/>
              <w:jc w:val="both"/>
              <w:rPr>
                <w:color w:val="000000"/>
                <w:sz w:val="24"/>
                <w:szCs w:val="24"/>
              </w:rPr>
            </w:pPr>
          </w:p>
        </w:tc>
      </w:tr>
      <w:tr w:rsidR="007F4BB5" w:rsidRPr="00B427F5" w:rsidTr="001A7371">
        <w:tc>
          <w:tcPr>
            <w:tcW w:w="2376" w:type="dxa"/>
          </w:tcPr>
          <w:p w:rsidR="007F4BB5" w:rsidRPr="00B427F5" w:rsidRDefault="007F4BB5" w:rsidP="001A7371">
            <w:pPr>
              <w:tabs>
                <w:tab w:val="num" w:pos="0"/>
              </w:tabs>
              <w:jc w:val="both"/>
              <w:rPr>
                <w:color w:val="000000"/>
                <w:sz w:val="24"/>
                <w:szCs w:val="24"/>
              </w:rPr>
            </w:pPr>
            <w:r w:rsidRPr="00B427F5">
              <w:rPr>
                <w:color w:val="000000"/>
                <w:sz w:val="24"/>
                <w:szCs w:val="24"/>
              </w:rPr>
              <w:t>2</w:t>
            </w:r>
          </w:p>
        </w:tc>
        <w:tc>
          <w:tcPr>
            <w:tcW w:w="709"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2"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3" w:type="dxa"/>
          </w:tcPr>
          <w:p w:rsidR="007F4BB5" w:rsidRPr="00B427F5" w:rsidRDefault="007F4BB5" w:rsidP="001A7371">
            <w:pPr>
              <w:tabs>
                <w:tab w:val="num" w:pos="0"/>
              </w:tabs>
              <w:ind w:firstLine="34"/>
              <w:jc w:val="both"/>
              <w:rPr>
                <w:color w:val="000000"/>
                <w:sz w:val="24"/>
                <w:szCs w:val="24"/>
              </w:rPr>
            </w:pPr>
          </w:p>
        </w:tc>
      </w:tr>
      <w:tr w:rsidR="007F4BB5" w:rsidRPr="00B427F5" w:rsidTr="001A7371">
        <w:tc>
          <w:tcPr>
            <w:tcW w:w="2376" w:type="dxa"/>
          </w:tcPr>
          <w:p w:rsidR="007F4BB5" w:rsidRPr="00B427F5" w:rsidRDefault="007F4BB5" w:rsidP="001A7371">
            <w:pPr>
              <w:tabs>
                <w:tab w:val="num" w:pos="0"/>
              </w:tabs>
              <w:jc w:val="both"/>
              <w:rPr>
                <w:color w:val="000000"/>
                <w:sz w:val="24"/>
                <w:szCs w:val="24"/>
              </w:rPr>
            </w:pPr>
            <w:r w:rsidRPr="00B427F5">
              <w:rPr>
                <w:color w:val="000000"/>
                <w:sz w:val="24"/>
                <w:szCs w:val="24"/>
              </w:rPr>
              <w:t>3</w:t>
            </w:r>
          </w:p>
        </w:tc>
        <w:tc>
          <w:tcPr>
            <w:tcW w:w="709"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2"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3" w:type="dxa"/>
          </w:tcPr>
          <w:p w:rsidR="007F4BB5" w:rsidRPr="00B427F5" w:rsidRDefault="007F4BB5" w:rsidP="001A7371">
            <w:pPr>
              <w:tabs>
                <w:tab w:val="num" w:pos="0"/>
              </w:tabs>
              <w:ind w:firstLine="34"/>
              <w:jc w:val="both"/>
              <w:rPr>
                <w:color w:val="000000"/>
                <w:sz w:val="24"/>
                <w:szCs w:val="24"/>
              </w:rPr>
            </w:pPr>
          </w:p>
        </w:tc>
      </w:tr>
      <w:tr w:rsidR="007F4BB5" w:rsidRPr="00B427F5" w:rsidTr="001A7371">
        <w:tc>
          <w:tcPr>
            <w:tcW w:w="2376" w:type="dxa"/>
          </w:tcPr>
          <w:p w:rsidR="007F4BB5" w:rsidRPr="00B427F5" w:rsidRDefault="007F4BB5" w:rsidP="001A7371">
            <w:pPr>
              <w:tabs>
                <w:tab w:val="num" w:pos="0"/>
              </w:tabs>
              <w:jc w:val="both"/>
              <w:rPr>
                <w:color w:val="000000"/>
                <w:sz w:val="24"/>
                <w:szCs w:val="24"/>
              </w:rPr>
            </w:pPr>
            <w:r w:rsidRPr="00B427F5">
              <w:rPr>
                <w:color w:val="000000"/>
                <w:sz w:val="24"/>
                <w:szCs w:val="24"/>
              </w:rPr>
              <w:t>4</w:t>
            </w:r>
          </w:p>
        </w:tc>
        <w:tc>
          <w:tcPr>
            <w:tcW w:w="709"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2"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3" w:type="dxa"/>
          </w:tcPr>
          <w:p w:rsidR="007F4BB5" w:rsidRPr="00B427F5" w:rsidRDefault="007F4BB5" w:rsidP="001A7371">
            <w:pPr>
              <w:tabs>
                <w:tab w:val="num" w:pos="0"/>
              </w:tabs>
              <w:ind w:firstLine="34"/>
              <w:jc w:val="both"/>
              <w:rPr>
                <w:color w:val="000000"/>
                <w:sz w:val="24"/>
                <w:szCs w:val="24"/>
              </w:rPr>
            </w:pPr>
          </w:p>
        </w:tc>
      </w:tr>
      <w:tr w:rsidR="007F4BB5" w:rsidRPr="00B427F5" w:rsidTr="001A7371">
        <w:tc>
          <w:tcPr>
            <w:tcW w:w="2376" w:type="dxa"/>
          </w:tcPr>
          <w:p w:rsidR="007F4BB5" w:rsidRPr="00B427F5" w:rsidRDefault="007F4BB5" w:rsidP="001A7371">
            <w:pPr>
              <w:tabs>
                <w:tab w:val="num" w:pos="0"/>
              </w:tabs>
              <w:jc w:val="both"/>
              <w:rPr>
                <w:color w:val="000000"/>
                <w:sz w:val="24"/>
                <w:szCs w:val="24"/>
              </w:rPr>
            </w:pPr>
            <w:r w:rsidRPr="00B427F5">
              <w:rPr>
                <w:color w:val="000000"/>
                <w:sz w:val="24"/>
                <w:szCs w:val="24"/>
              </w:rPr>
              <w:t>Взвешенная оценка</w:t>
            </w:r>
          </w:p>
        </w:tc>
        <w:tc>
          <w:tcPr>
            <w:tcW w:w="709"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2" w:type="dxa"/>
          </w:tcPr>
          <w:p w:rsidR="007F4BB5" w:rsidRPr="00B427F5" w:rsidRDefault="007F4BB5" w:rsidP="001A7371">
            <w:pPr>
              <w:tabs>
                <w:tab w:val="num" w:pos="0"/>
              </w:tabs>
              <w:ind w:firstLine="34"/>
              <w:jc w:val="both"/>
              <w:rPr>
                <w:color w:val="000000"/>
                <w:sz w:val="24"/>
                <w:szCs w:val="24"/>
              </w:rPr>
            </w:pPr>
          </w:p>
        </w:tc>
        <w:tc>
          <w:tcPr>
            <w:tcW w:w="1985" w:type="dxa"/>
          </w:tcPr>
          <w:p w:rsidR="007F4BB5" w:rsidRPr="00B427F5" w:rsidRDefault="007F4BB5" w:rsidP="001A7371">
            <w:pPr>
              <w:tabs>
                <w:tab w:val="num" w:pos="0"/>
              </w:tabs>
              <w:ind w:firstLine="34"/>
              <w:jc w:val="both"/>
              <w:rPr>
                <w:color w:val="000000"/>
                <w:sz w:val="24"/>
                <w:szCs w:val="24"/>
              </w:rPr>
            </w:pPr>
          </w:p>
        </w:tc>
        <w:tc>
          <w:tcPr>
            <w:tcW w:w="1843" w:type="dxa"/>
          </w:tcPr>
          <w:p w:rsidR="007F4BB5" w:rsidRPr="00B427F5" w:rsidRDefault="007F4BB5" w:rsidP="001A7371">
            <w:pPr>
              <w:tabs>
                <w:tab w:val="num" w:pos="0"/>
              </w:tabs>
              <w:ind w:firstLine="34"/>
              <w:jc w:val="both"/>
              <w:rPr>
                <w:color w:val="000000"/>
                <w:sz w:val="24"/>
                <w:szCs w:val="24"/>
              </w:rPr>
            </w:pPr>
          </w:p>
        </w:tc>
      </w:tr>
    </w:tbl>
    <w:p w:rsidR="007F4BB5" w:rsidRPr="00634798" w:rsidRDefault="007F4BB5" w:rsidP="008B2504">
      <w:pPr>
        <w:tabs>
          <w:tab w:val="num" w:pos="0"/>
        </w:tabs>
        <w:ind w:firstLine="851"/>
        <w:jc w:val="both"/>
        <w:rPr>
          <w:color w:val="000000"/>
          <w:sz w:val="26"/>
          <w:szCs w:val="26"/>
        </w:rPr>
      </w:pPr>
      <w:r w:rsidRPr="00634798">
        <w:rPr>
          <w:color w:val="000000"/>
          <w:sz w:val="26"/>
          <w:szCs w:val="26"/>
        </w:rPr>
        <w:t>*КФУ – ключевые факторы успеха, то есть факторы, имеющие решающее значение для достижения успеха на рассматриваемом рынке. Каждому фактору приписывается вес, соответствующий его степени важности среди всех выбранных факторов. Затем для анализируемого предприятия и нескольких основных конкурентов проставляются оценки по каждому фактору в выбранной шкале и вычисляется суммарная взвешенная оценка.[4]</w:t>
      </w:r>
    </w:p>
    <w:p w:rsidR="007F4BB5" w:rsidRPr="00634798" w:rsidRDefault="007F4BB5" w:rsidP="008B2504">
      <w:pPr>
        <w:jc w:val="both"/>
        <w:rPr>
          <w:b/>
          <w:i/>
          <w:color w:val="000000"/>
          <w:sz w:val="26"/>
          <w:szCs w:val="26"/>
        </w:rPr>
      </w:pPr>
      <w:r w:rsidRPr="00634798">
        <w:rPr>
          <w:b/>
          <w:i/>
          <w:color w:val="000000"/>
          <w:sz w:val="26"/>
          <w:szCs w:val="26"/>
        </w:rPr>
        <w:t>Алгоритм проведения SWOT.</w:t>
      </w:r>
    </w:p>
    <w:p w:rsidR="007F4BB5" w:rsidRPr="00634798" w:rsidRDefault="007F4BB5" w:rsidP="008B2504">
      <w:pPr>
        <w:ind w:firstLine="709"/>
        <w:jc w:val="both"/>
        <w:rPr>
          <w:color w:val="000000"/>
          <w:sz w:val="26"/>
          <w:szCs w:val="26"/>
        </w:rPr>
      </w:pPr>
      <w:r w:rsidRPr="00634798">
        <w:rPr>
          <w:color w:val="000000"/>
          <w:sz w:val="26"/>
          <w:szCs w:val="26"/>
        </w:rPr>
        <w:t xml:space="preserve">SWOT-анализ - это определение сильных и слабых сторон предприятия, а также возможностей и угроз, исходящих из его ближайшего окружения (внешней среды). </w:t>
      </w:r>
    </w:p>
    <w:p w:rsidR="007F4BB5" w:rsidRPr="00634798" w:rsidRDefault="007F4BB5" w:rsidP="008B2504">
      <w:pPr>
        <w:ind w:firstLine="709"/>
        <w:jc w:val="both"/>
        <w:rPr>
          <w:color w:val="000000"/>
          <w:sz w:val="26"/>
          <w:szCs w:val="26"/>
        </w:rPr>
      </w:pPr>
      <w:r w:rsidRPr="00634798">
        <w:rPr>
          <w:b/>
          <w:i/>
          <w:color w:val="000000"/>
          <w:sz w:val="26"/>
          <w:szCs w:val="26"/>
        </w:rPr>
        <w:t>Сильные стороны</w:t>
      </w:r>
      <w:r w:rsidRPr="00634798">
        <w:rPr>
          <w:color w:val="000000"/>
          <w:sz w:val="26"/>
          <w:szCs w:val="26"/>
        </w:rPr>
        <w:t xml:space="preserve"> (Strengths) - преимущества организации;</w:t>
      </w:r>
    </w:p>
    <w:p w:rsidR="007F4BB5" w:rsidRPr="00634798" w:rsidRDefault="007F4BB5" w:rsidP="008B2504">
      <w:pPr>
        <w:ind w:firstLine="709"/>
        <w:jc w:val="both"/>
        <w:rPr>
          <w:color w:val="000000"/>
          <w:sz w:val="26"/>
          <w:szCs w:val="26"/>
        </w:rPr>
      </w:pPr>
      <w:r w:rsidRPr="00634798">
        <w:rPr>
          <w:b/>
          <w:i/>
          <w:color w:val="000000"/>
          <w:sz w:val="26"/>
          <w:szCs w:val="26"/>
        </w:rPr>
        <w:t>Слабости</w:t>
      </w:r>
      <w:r w:rsidRPr="00634798">
        <w:rPr>
          <w:color w:val="000000"/>
          <w:sz w:val="26"/>
          <w:szCs w:val="26"/>
        </w:rPr>
        <w:t xml:space="preserve"> (Weaknesses) - недостатки организации;</w:t>
      </w:r>
    </w:p>
    <w:p w:rsidR="007F4BB5" w:rsidRPr="00634798" w:rsidRDefault="007F4BB5" w:rsidP="008B2504">
      <w:pPr>
        <w:ind w:firstLine="709"/>
        <w:jc w:val="both"/>
        <w:rPr>
          <w:color w:val="000000"/>
          <w:sz w:val="26"/>
          <w:szCs w:val="26"/>
        </w:rPr>
      </w:pPr>
      <w:r w:rsidRPr="00634798">
        <w:rPr>
          <w:b/>
          <w:i/>
          <w:color w:val="000000"/>
          <w:sz w:val="26"/>
          <w:szCs w:val="26"/>
        </w:rPr>
        <w:t>Возможности</w:t>
      </w:r>
      <w:r w:rsidRPr="00634798">
        <w:rPr>
          <w:color w:val="000000"/>
          <w:sz w:val="26"/>
          <w:szCs w:val="26"/>
        </w:rPr>
        <w:t xml:space="preserve"> (Opportunities) - факторы внешней среды, использование которых создаст преимущества организации на рынке;</w:t>
      </w:r>
    </w:p>
    <w:p w:rsidR="007F4BB5" w:rsidRPr="00634798" w:rsidRDefault="007F4BB5" w:rsidP="008B2504">
      <w:pPr>
        <w:ind w:firstLine="709"/>
        <w:jc w:val="both"/>
        <w:rPr>
          <w:color w:val="000000"/>
          <w:sz w:val="26"/>
          <w:szCs w:val="26"/>
        </w:rPr>
      </w:pPr>
      <w:r w:rsidRPr="00634798">
        <w:rPr>
          <w:b/>
          <w:i/>
          <w:color w:val="000000"/>
          <w:sz w:val="26"/>
          <w:szCs w:val="26"/>
        </w:rPr>
        <w:t>Угрозы</w:t>
      </w:r>
      <w:r w:rsidRPr="00634798">
        <w:rPr>
          <w:color w:val="000000"/>
          <w:sz w:val="26"/>
          <w:szCs w:val="26"/>
        </w:rPr>
        <w:t xml:space="preserve"> (Threats) - факторы, которые могут потенциально ухудшить положение организации на рынке.</w:t>
      </w:r>
    </w:p>
    <w:p w:rsidR="007F4BB5" w:rsidRPr="00634798" w:rsidRDefault="007F4BB5" w:rsidP="008B2504">
      <w:pPr>
        <w:ind w:firstLine="709"/>
        <w:jc w:val="both"/>
        <w:rPr>
          <w:b/>
          <w:i/>
          <w:color w:val="000000"/>
          <w:sz w:val="26"/>
          <w:szCs w:val="26"/>
        </w:rPr>
      </w:pPr>
      <w:r w:rsidRPr="00634798">
        <w:rPr>
          <w:b/>
          <w:i/>
          <w:color w:val="000000"/>
          <w:sz w:val="26"/>
          <w:szCs w:val="26"/>
        </w:rPr>
        <w:t xml:space="preserve">Правила проведения SWOT-анализа </w:t>
      </w:r>
    </w:p>
    <w:p w:rsidR="007F4BB5" w:rsidRPr="00634798" w:rsidRDefault="007F4BB5" w:rsidP="008B2504">
      <w:pPr>
        <w:ind w:firstLine="709"/>
        <w:jc w:val="both"/>
        <w:rPr>
          <w:color w:val="000000"/>
          <w:sz w:val="26"/>
          <w:szCs w:val="26"/>
        </w:rPr>
      </w:pPr>
      <w:r w:rsidRPr="00634798">
        <w:rPr>
          <w:b/>
          <w:i/>
          <w:color w:val="000000"/>
          <w:sz w:val="26"/>
          <w:szCs w:val="26"/>
        </w:rPr>
        <w:t>Правило 1</w:t>
      </w:r>
      <w:r w:rsidRPr="00634798">
        <w:rPr>
          <w:color w:val="000000"/>
          <w:sz w:val="26"/>
          <w:szCs w:val="26"/>
        </w:rPr>
        <w:t xml:space="preserve">. Тщательно определить сферу каждого SWOT-анализа. </w:t>
      </w:r>
    </w:p>
    <w:p w:rsidR="007F4BB5" w:rsidRPr="00634798" w:rsidRDefault="007F4BB5" w:rsidP="008B2504">
      <w:pPr>
        <w:ind w:firstLine="709"/>
        <w:jc w:val="both"/>
        <w:rPr>
          <w:color w:val="000000"/>
          <w:sz w:val="26"/>
          <w:szCs w:val="26"/>
        </w:rPr>
      </w:pPr>
      <w:r w:rsidRPr="00634798">
        <w:rPr>
          <w:b/>
          <w:i/>
          <w:color w:val="000000"/>
          <w:sz w:val="26"/>
          <w:szCs w:val="26"/>
        </w:rPr>
        <w:t>Правило 2.</w:t>
      </w:r>
      <w:r w:rsidRPr="00634798">
        <w:rPr>
          <w:color w:val="000000"/>
          <w:sz w:val="26"/>
          <w:szCs w:val="26"/>
        </w:rPr>
        <w:t xml:space="preserve"> Понять различия между элементами SWOT: силами, слабостями, возможностями и угрозами. </w:t>
      </w:r>
    </w:p>
    <w:p w:rsidR="007F4BB5" w:rsidRPr="00634798" w:rsidRDefault="007F4BB5" w:rsidP="008B2504">
      <w:pPr>
        <w:ind w:firstLine="709"/>
        <w:jc w:val="both"/>
        <w:rPr>
          <w:color w:val="000000"/>
          <w:sz w:val="26"/>
          <w:szCs w:val="26"/>
        </w:rPr>
      </w:pPr>
      <w:r w:rsidRPr="00634798">
        <w:rPr>
          <w:b/>
          <w:i/>
          <w:color w:val="000000"/>
          <w:sz w:val="26"/>
          <w:szCs w:val="26"/>
        </w:rPr>
        <w:t>Правило 3.</w:t>
      </w:r>
      <w:r w:rsidRPr="00634798">
        <w:rPr>
          <w:color w:val="000000"/>
          <w:sz w:val="26"/>
          <w:szCs w:val="26"/>
        </w:rPr>
        <w:t xml:space="preserve"> Сильные и слабые стороны могут считаться таковыми лишь в том случае, если так их воспринимают покупатели. </w:t>
      </w:r>
    </w:p>
    <w:p w:rsidR="007F4BB5" w:rsidRPr="00634798" w:rsidRDefault="007F4BB5" w:rsidP="008B2504">
      <w:pPr>
        <w:ind w:firstLine="709"/>
        <w:jc w:val="both"/>
        <w:rPr>
          <w:color w:val="000000"/>
          <w:sz w:val="26"/>
          <w:szCs w:val="26"/>
        </w:rPr>
      </w:pPr>
      <w:r w:rsidRPr="00634798">
        <w:rPr>
          <w:b/>
          <w:i/>
          <w:color w:val="000000"/>
          <w:sz w:val="26"/>
          <w:szCs w:val="26"/>
        </w:rPr>
        <w:t>Правило 4.</w:t>
      </w:r>
      <w:r w:rsidRPr="00634798">
        <w:rPr>
          <w:color w:val="000000"/>
          <w:sz w:val="26"/>
          <w:szCs w:val="26"/>
        </w:rPr>
        <w:t xml:space="preserve"> Необходимо проявлять объективность и использовать разностороннюю входную информацию. </w:t>
      </w:r>
    </w:p>
    <w:p w:rsidR="007F4BB5" w:rsidRPr="00634798" w:rsidRDefault="007F4BB5" w:rsidP="008B2504">
      <w:pPr>
        <w:ind w:firstLine="709"/>
        <w:jc w:val="both"/>
        <w:rPr>
          <w:color w:val="000000"/>
          <w:sz w:val="26"/>
          <w:szCs w:val="26"/>
        </w:rPr>
      </w:pPr>
      <w:r w:rsidRPr="00634798">
        <w:rPr>
          <w:b/>
          <w:i/>
          <w:color w:val="000000"/>
          <w:sz w:val="26"/>
          <w:szCs w:val="26"/>
        </w:rPr>
        <w:t>Правило 5.</w:t>
      </w:r>
      <w:r w:rsidRPr="00634798">
        <w:rPr>
          <w:color w:val="000000"/>
          <w:sz w:val="26"/>
          <w:szCs w:val="26"/>
        </w:rPr>
        <w:t xml:space="preserve"> Избегать пространных и двусмысленных заявлений. </w:t>
      </w:r>
    </w:p>
    <w:p w:rsidR="007F4BB5" w:rsidRPr="00634798" w:rsidRDefault="007F4BB5" w:rsidP="008B2504">
      <w:pPr>
        <w:ind w:firstLine="709"/>
        <w:jc w:val="both"/>
        <w:rPr>
          <w:color w:val="000000"/>
          <w:sz w:val="26"/>
          <w:szCs w:val="26"/>
        </w:rPr>
      </w:pPr>
      <w:r w:rsidRPr="00634798">
        <w:rPr>
          <w:b/>
          <w:i/>
          <w:color w:val="000000"/>
          <w:sz w:val="26"/>
          <w:szCs w:val="26"/>
        </w:rPr>
        <w:t>Шаг 1.</w:t>
      </w:r>
      <w:r w:rsidRPr="00634798">
        <w:rPr>
          <w:color w:val="000000"/>
          <w:sz w:val="26"/>
          <w:szCs w:val="26"/>
        </w:rPr>
        <w:t xml:space="preserve"> Определение сильных и слабых сторон организации.</w:t>
      </w:r>
    </w:p>
    <w:p w:rsidR="007F4BB5" w:rsidRPr="00634798" w:rsidRDefault="007F4BB5" w:rsidP="008B2504">
      <w:pPr>
        <w:ind w:firstLine="709"/>
        <w:jc w:val="both"/>
        <w:rPr>
          <w:color w:val="000000"/>
          <w:sz w:val="26"/>
          <w:szCs w:val="26"/>
        </w:rPr>
      </w:pPr>
      <w:r w:rsidRPr="00634798">
        <w:rPr>
          <w:color w:val="000000"/>
          <w:sz w:val="26"/>
          <w:szCs w:val="26"/>
        </w:rPr>
        <w:t xml:space="preserve">Первый этап позволяет определить, сильные стороны и недостатки организации. Для того чтобы их определить необходимо: </w:t>
      </w:r>
    </w:p>
    <w:p w:rsidR="007F4BB5" w:rsidRPr="00634798" w:rsidRDefault="007F4BB5" w:rsidP="008B2504">
      <w:pPr>
        <w:ind w:firstLine="709"/>
        <w:jc w:val="both"/>
        <w:rPr>
          <w:color w:val="000000"/>
          <w:sz w:val="26"/>
          <w:szCs w:val="26"/>
        </w:rPr>
      </w:pPr>
      <w:r w:rsidRPr="00634798">
        <w:rPr>
          <w:color w:val="000000"/>
          <w:sz w:val="26"/>
          <w:szCs w:val="26"/>
        </w:rPr>
        <w:t>Составить перечень параметров, по которым будет оценено предприятие;</w:t>
      </w:r>
    </w:p>
    <w:p w:rsidR="007F4BB5" w:rsidRPr="00634798" w:rsidRDefault="007F4BB5" w:rsidP="008B2504">
      <w:pPr>
        <w:ind w:firstLine="709"/>
        <w:jc w:val="both"/>
        <w:rPr>
          <w:color w:val="000000"/>
          <w:sz w:val="26"/>
          <w:szCs w:val="26"/>
        </w:rPr>
      </w:pPr>
      <w:r w:rsidRPr="00634798">
        <w:rPr>
          <w:color w:val="000000"/>
          <w:sz w:val="26"/>
          <w:szCs w:val="26"/>
        </w:rPr>
        <w:t>По каждому параметру определить, что является сильной, а что - слабой стороной;</w:t>
      </w:r>
    </w:p>
    <w:p w:rsidR="007F4BB5" w:rsidRPr="00634798" w:rsidRDefault="007F4BB5" w:rsidP="008B2504">
      <w:pPr>
        <w:ind w:firstLine="709"/>
        <w:jc w:val="both"/>
        <w:rPr>
          <w:color w:val="000000"/>
          <w:sz w:val="26"/>
          <w:szCs w:val="26"/>
        </w:rPr>
      </w:pPr>
      <w:r w:rsidRPr="00634798">
        <w:rPr>
          <w:color w:val="000000"/>
          <w:sz w:val="26"/>
          <w:szCs w:val="26"/>
        </w:rPr>
        <w:t xml:space="preserve">Например, для оценки организации можно воспользоваться следующим списком параметров: </w:t>
      </w:r>
    </w:p>
    <w:p w:rsidR="007F4BB5" w:rsidRPr="00634798" w:rsidRDefault="007F4BB5" w:rsidP="008B2504">
      <w:pPr>
        <w:ind w:firstLine="709"/>
        <w:jc w:val="both"/>
        <w:rPr>
          <w:color w:val="000000"/>
          <w:sz w:val="26"/>
          <w:szCs w:val="26"/>
        </w:rPr>
      </w:pPr>
      <w:r w:rsidRPr="00634798">
        <w:rPr>
          <w:i/>
          <w:color w:val="000000"/>
          <w:sz w:val="26"/>
          <w:szCs w:val="26"/>
        </w:rPr>
        <w:t>Организация</w:t>
      </w:r>
      <w:r w:rsidRPr="00634798">
        <w:rPr>
          <w:color w:val="000000"/>
          <w:sz w:val="26"/>
          <w:szCs w:val="26"/>
        </w:rPr>
        <w:t xml:space="preserve"> (здесь может оцениваться уровень квалификации сотрудников, их заинтересованность в развитии организации наличие взаимодействия между отделами и т.п.)</w:t>
      </w:r>
    </w:p>
    <w:p w:rsidR="007F4BB5" w:rsidRPr="00634798" w:rsidRDefault="007F4BB5" w:rsidP="008B2504">
      <w:pPr>
        <w:ind w:firstLine="709"/>
        <w:jc w:val="both"/>
        <w:rPr>
          <w:color w:val="000000"/>
          <w:sz w:val="26"/>
          <w:szCs w:val="26"/>
        </w:rPr>
      </w:pPr>
      <w:r w:rsidRPr="00634798">
        <w:rPr>
          <w:i/>
          <w:color w:val="000000"/>
          <w:sz w:val="26"/>
          <w:szCs w:val="26"/>
        </w:rPr>
        <w:t>Производство</w:t>
      </w:r>
      <w:r w:rsidRPr="00634798">
        <w:rPr>
          <w:color w:val="000000"/>
          <w:sz w:val="26"/>
          <w:szCs w:val="26"/>
        </w:rPr>
        <w:t xml:space="preserve"> (могут оцениваться производственные мощности, качество и степень износа оборудования, качество выпускаемого товара, наличие патентов и лицензий (если они необходимы), себестоимость продукции, надежность каналов поставки сырья и материалов и т.п.)</w:t>
      </w:r>
    </w:p>
    <w:p w:rsidR="007F4BB5" w:rsidRPr="00634798" w:rsidRDefault="007F4BB5" w:rsidP="008B2504">
      <w:pPr>
        <w:ind w:firstLine="709"/>
        <w:jc w:val="both"/>
        <w:rPr>
          <w:color w:val="000000"/>
          <w:sz w:val="26"/>
          <w:szCs w:val="26"/>
        </w:rPr>
      </w:pPr>
      <w:r w:rsidRPr="00634798">
        <w:rPr>
          <w:i/>
          <w:color w:val="000000"/>
          <w:sz w:val="26"/>
          <w:szCs w:val="26"/>
        </w:rPr>
        <w:t xml:space="preserve">Финансы </w:t>
      </w:r>
      <w:r w:rsidRPr="00634798">
        <w:rPr>
          <w:color w:val="000000"/>
          <w:sz w:val="26"/>
          <w:szCs w:val="26"/>
        </w:rPr>
        <w:t>(могут оцениваться издержки производства, доступность капитала, скорость оборота капитала, финансовая устойчивость организации, прибыльность бизнеса и т.п.)</w:t>
      </w:r>
    </w:p>
    <w:p w:rsidR="007F4BB5" w:rsidRPr="00634798" w:rsidRDefault="007F4BB5" w:rsidP="008B2504">
      <w:pPr>
        <w:ind w:firstLine="709"/>
        <w:jc w:val="both"/>
        <w:rPr>
          <w:color w:val="000000"/>
          <w:sz w:val="26"/>
          <w:szCs w:val="26"/>
        </w:rPr>
      </w:pPr>
      <w:r w:rsidRPr="00634798">
        <w:rPr>
          <w:i/>
          <w:color w:val="000000"/>
          <w:sz w:val="26"/>
          <w:szCs w:val="26"/>
        </w:rPr>
        <w:t>Инновации</w:t>
      </w:r>
      <w:r w:rsidRPr="00634798">
        <w:rPr>
          <w:color w:val="000000"/>
          <w:sz w:val="26"/>
          <w:szCs w:val="26"/>
        </w:rPr>
        <w:t xml:space="preserve"> (здесь может оцениваться частота внедрения новых продуктов и услуг в организации, степень их новизны (незначительные либо кардинальные изменения), сроки окупаемости средств, вложенных в разработку новинок и т.п.)</w:t>
      </w:r>
    </w:p>
    <w:p w:rsidR="007F4BB5" w:rsidRPr="00634798" w:rsidRDefault="007F4BB5" w:rsidP="008B2504">
      <w:pPr>
        <w:ind w:firstLine="709"/>
        <w:jc w:val="both"/>
        <w:rPr>
          <w:color w:val="000000"/>
          <w:sz w:val="26"/>
          <w:szCs w:val="26"/>
        </w:rPr>
      </w:pPr>
      <w:r w:rsidRPr="00634798">
        <w:rPr>
          <w:i/>
          <w:color w:val="000000"/>
          <w:sz w:val="26"/>
          <w:szCs w:val="26"/>
        </w:rPr>
        <w:t xml:space="preserve">Маркетинг </w:t>
      </w:r>
      <w:r w:rsidRPr="00634798">
        <w:rPr>
          <w:color w:val="000000"/>
          <w:sz w:val="26"/>
          <w:szCs w:val="26"/>
        </w:rPr>
        <w:t xml:space="preserve">(здесь можно оценивать качество товаров/услуг (как это качество оценивают потребители), известность марки, полнота ассортимента, уровень цен, эффективность рекламы, репутация организации, эффективность применяемой модели сбыта, ассортимент предлагаемых дополнительных услуг, квалификация обслуживающего персонала). Данные занести в таблицу 1 следующим образом: в первый столбец записывается параметр оценки, а во второй и третий – те сильные и слабые стороны организации, которые существуют в этой области. </w:t>
      </w:r>
    </w:p>
    <w:p w:rsidR="007F4BB5" w:rsidRPr="00634798" w:rsidRDefault="007F4BB5" w:rsidP="008B2504">
      <w:pPr>
        <w:pStyle w:val="ListParagraph"/>
        <w:spacing w:line="240" w:lineRule="auto"/>
        <w:rPr>
          <w:rFonts w:ascii="Times New Roman" w:hAnsi="Times New Roman"/>
          <w:b/>
          <w:i/>
          <w:color w:val="000000"/>
          <w:sz w:val="26"/>
          <w:szCs w:val="26"/>
        </w:rPr>
      </w:pPr>
      <w:r w:rsidRPr="00634798">
        <w:rPr>
          <w:rFonts w:ascii="Times New Roman" w:hAnsi="Times New Roman"/>
          <w:b/>
          <w:i/>
          <w:color w:val="000000"/>
          <w:sz w:val="26"/>
          <w:szCs w:val="26"/>
        </w:rPr>
        <w:t>Таблица10 Определение сильных и слабых сторон организации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Параметры организации</w:t>
            </w:r>
          </w:p>
        </w:tc>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Сильные стороны</w:t>
            </w:r>
          </w:p>
        </w:tc>
        <w:tc>
          <w:tcPr>
            <w:tcW w:w="319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Слабые стороны</w:t>
            </w: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Организация</w:t>
            </w:r>
          </w:p>
        </w:tc>
        <w:tc>
          <w:tcPr>
            <w:tcW w:w="3190"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Производство</w:t>
            </w:r>
          </w:p>
        </w:tc>
        <w:tc>
          <w:tcPr>
            <w:tcW w:w="3190"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Финансы</w:t>
            </w:r>
          </w:p>
        </w:tc>
        <w:tc>
          <w:tcPr>
            <w:tcW w:w="3190"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Инновации</w:t>
            </w:r>
          </w:p>
        </w:tc>
        <w:tc>
          <w:tcPr>
            <w:tcW w:w="3190"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Маркетинг</w:t>
            </w:r>
          </w:p>
        </w:tc>
        <w:tc>
          <w:tcPr>
            <w:tcW w:w="3190"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bl>
    <w:p w:rsidR="007F4BB5" w:rsidRDefault="007F4BB5" w:rsidP="008B2504">
      <w:pPr>
        <w:ind w:left="709"/>
        <w:jc w:val="both"/>
        <w:rPr>
          <w:color w:val="000000"/>
          <w:sz w:val="26"/>
          <w:szCs w:val="26"/>
        </w:rPr>
      </w:pPr>
    </w:p>
    <w:p w:rsidR="007F4BB5" w:rsidRPr="00634798" w:rsidRDefault="007F4BB5" w:rsidP="008B2504">
      <w:pPr>
        <w:ind w:left="709"/>
        <w:jc w:val="both"/>
        <w:rPr>
          <w:color w:val="000000"/>
          <w:sz w:val="26"/>
          <w:szCs w:val="26"/>
        </w:rPr>
      </w:pPr>
    </w:p>
    <w:p w:rsidR="007F4BB5" w:rsidRPr="00634798" w:rsidRDefault="007F4BB5" w:rsidP="008B2504">
      <w:pPr>
        <w:rPr>
          <w:b/>
          <w:i/>
          <w:color w:val="000000"/>
          <w:sz w:val="26"/>
          <w:szCs w:val="26"/>
        </w:rPr>
      </w:pPr>
      <w:r w:rsidRPr="00634798">
        <w:rPr>
          <w:b/>
          <w:i/>
          <w:color w:val="000000"/>
          <w:sz w:val="26"/>
          <w:szCs w:val="26"/>
        </w:rPr>
        <w:t>Шаг 2. Определение рыночных возможностей и угроз организации</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Второй шаг SWOT-анализа- оценка </w:t>
      </w:r>
      <w:r w:rsidRPr="00634798">
        <w:rPr>
          <w:rStyle w:val="Emphasis"/>
          <w:color w:val="000000"/>
          <w:sz w:val="26"/>
          <w:szCs w:val="26"/>
        </w:rPr>
        <w:t>рынка</w:t>
      </w:r>
      <w:r w:rsidRPr="00634798">
        <w:rPr>
          <w:color w:val="000000"/>
          <w:sz w:val="26"/>
          <w:szCs w:val="26"/>
        </w:rPr>
        <w:t xml:space="preserve">. Этот этап позволяет оценить ситуацию вне организации и понять, какие есть возможности, а также каких угроз следует опасаться (и, соответственно, заранее к ним подготовиться).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Методика определения рыночных возможностей и угроз практически идентична методике определения сильных и слабых сторон организации: </w:t>
      </w:r>
    </w:p>
    <w:p w:rsidR="007F4BB5" w:rsidRPr="00634798" w:rsidRDefault="007F4BB5" w:rsidP="00634798">
      <w:pPr>
        <w:numPr>
          <w:ilvl w:val="0"/>
          <w:numId w:val="104"/>
        </w:numPr>
        <w:ind w:left="0" w:firstLine="709"/>
        <w:jc w:val="both"/>
        <w:rPr>
          <w:color w:val="000000"/>
          <w:sz w:val="26"/>
          <w:szCs w:val="26"/>
        </w:rPr>
      </w:pPr>
      <w:r w:rsidRPr="00634798">
        <w:rPr>
          <w:color w:val="000000"/>
          <w:sz w:val="26"/>
          <w:szCs w:val="26"/>
        </w:rPr>
        <w:t>Составить перечень параметров, по котором будет оцениваться рыночная ситуация;</w:t>
      </w:r>
    </w:p>
    <w:p w:rsidR="007F4BB5" w:rsidRPr="00634798" w:rsidRDefault="007F4BB5" w:rsidP="00634798">
      <w:pPr>
        <w:numPr>
          <w:ilvl w:val="0"/>
          <w:numId w:val="104"/>
        </w:numPr>
        <w:ind w:left="0" w:firstLine="709"/>
        <w:jc w:val="both"/>
        <w:rPr>
          <w:color w:val="000000"/>
          <w:sz w:val="26"/>
          <w:szCs w:val="26"/>
        </w:rPr>
      </w:pPr>
      <w:r w:rsidRPr="00634798">
        <w:rPr>
          <w:color w:val="000000"/>
          <w:sz w:val="26"/>
          <w:szCs w:val="26"/>
        </w:rPr>
        <w:t>По каждому параметру необходимо определить, что является возможностью, а что- угрозой для организации, например:</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За основу при оценке рыночных возможностей и угроз можно взять следующий список параметров: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1. </w:t>
      </w:r>
      <w:r w:rsidRPr="00634798">
        <w:rPr>
          <w:b/>
          <w:bCs/>
          <w:i/>
          <w:color w:val="000000"/>
          <w:sz w:val="26"/>
          <w:szCs w:val="26"/>
        </w:rPr>
        <w:t>Факторы спроса</w:t>
      </w:r>
      <w:r w:rsidRPr="00634798">
        <w:rPr>
          <w:color w:val="000000"/>
          <w:sz w:val="26"/>
          <w:szCs w:val="26"/>
        </w:rPr>
        <w:t xml:space="preserve">(здесь целесообразно принять во внимание емкость </w:t>
      </w:r>
      <w:r w:rsidRPr="00634798">
        <w:rPr>
          <w:rStyle w:val="Emphasis"/>
          <w:color w:val="000000"/>
          <w:sz w:val="26"/>
          <w:szCs w:val="26"/>
        </w:rPr>
        <w:t>рынка</w:t>
      </w:r>
      <w:r w:rsidRPr="00634798">
        <w:rPr>
          <w:color w:val="000000"/>
          <w:sz w:val="26"/>
          <w:szCs w:val="26"/>
        </w:rPr>
        <w:t xml:space="preserve">, темпы его роста либо сокращения, структуру спроса на продукцию организации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2. </w:t>
      </w:r>
      <w:r w:rsidRPr="00634798">
        <w:rPr>
          <w:b/>
          <w:bCs/>
          <w:i/>
          <w:color w:val="000000"/>
          <w:sz w:val="26"/>
          <w:szCs w:val="26"/>
        </w:rPr>
        <w:t>Факторы конкуренции</w:t>
      </w:r>
      <w:r w:rsidRPr="00634798">
        <w:rPr>
          <w:color w:val="000000"/>
          <w:sz w:val="26"/>
          <w:szCs w:val="26"/>
        </w:rPr>
        <w:t xml:space="preserve">(следует учитывать количество основных конкурентов, наличие на рынке товаров-заменителей, высоту барьеров входа на рынок и выхода с него, распределение рыночных долей между основными участниками </w:t>
      </w:r>
      <w:r w:rsidRPr="00634798">
        <w:rPr>
          <w:rStyle w:val="Emphasis"/>
          <w:color w:val="000000"/>
          <w:sz w:val="26"/>
          <w:szCs w:val="26"/>
        </w:rPr>
        <w:t>рынка</w:t>
      </w:r>
      <w:r w:rsidRPr="00634798">
        <w:rPr>
          <w:color w:val="000000"/>
          <w:sz w:val="26"/>
          <w:szCs w:val="26"/>
        </w:rPr>
        <w:t xml:space="preserve">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3. </w:t>
      </w:r>
      <w:r w:rsidRPr="00634798">
        <w:rPr>
          <w:b/>
          <w:bCs/>
          <w:i/>
          <w:color w:val="000000"/>
          <w:sz w:val="26"/>
          <w:szCs w:val="26"/>
        </w:rPr>
        <w:t>Факторы сбыта</w:t>
      </w:r>
      <w:r w:rsidRPr="00634798">
        <w:rPr>
          <w:color w:val="000000"/>
          <w:sz w:val="26"/>
          <w:szCs w:val="26"/>
        </w:rPr>
        <w:t xml:space="preserve"> (необходимо уделить внимание количеству посредников, наличию сетей распределения, условиям поставок материалов и комплектующих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4. </w:t>
      </w:r>
      <w:r w:rsidRPr="00634798">
        <w:rPr>
          <w:b/>
          <w:bCs/>
          <w:i/>
          <w:color w:val="000000"/>
          <w:sz w:val="26"/>
          <w:szCs w:val="26"/>
        </w:rPr>
        <w:t>Экономические факторы</w:t>
      </w:r>
      <w:r w:rsidRPr="00634798">
        <w:rPr>
          <w:color w:val="000000"/>
          <w:sz w:val="26"/>
          <w:szCs w:val="26"/>
        </w:rPr>
        <w:t xml:space="preserve">(учитывается курс рубля (доллара, евро), уровень инфляции, изменение уровня доходов населения, налоговая политика государства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5. </w:t>
      </w:r>
      <w:r w:rsidRPr="00634798">
        <w:rPr>
          <w:b/>
          <w:bCs/>
          <w:i/>
          <w:color w:val="000000"/>
          <w:sz w:val="26"/>
          <w:szCs w:val="26"/>
        </w:rPr>
        <w:t>Политические и правовые факторы</w:t>
      </w:r>
      <w:r w:rsidRPr="00634798">
        <w:rPr>
          <w:color w:val="000000"/>
          <w:sz w:val="26"/>
          <w:szCs w:val="26"/>
        </w:rPr>
        <w:t xml:space="preserve">(оценивается уровень политической стабильности в стране, уровень правовой грамотности населения, уровень законопослушности, уровень коррумпированности власти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6. </w:t>
      </w:r>
      <w:r w:rsidRPr="00634798">
        <w:rPr>
          <w:b/>
          <w:bCs/>
          <w:i/>
          <w:color w:val="000000"/>
          <w:sz w:val="26"/>
          <w:szCs w:val="26"/>
        </w:rPr>
        <w:t>Научно-технические факторы</w:t>
      </w:r>
      <w:r w:rsidRPr="00634798">
        <w:rPr>
          <w:color w:val="000000"/>
          <w:sz w:val="26"/>
          <w:szCs w:val="26"/>
        </w:rPr>
        <w:t xml:space="preserve">(обычно принимается во внимание уровень развития науки, степень внедрения инноваций (новых товаров, технологий) в промышленное производство, уровень государственной поддержки развития науки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7. </w:t>
      </w:r>
      <w:r w:rsidRPr="00634798">
        <w:rPr>
          <w:b/>
          <w:bCs/>
          <w:i/>
          <w:color w:val="000000"/>
          <w:sz w:val="26"/>
          <w:szCs w:val="26"/>
        </w:rPr>
        <w:t>Социально-демографические факторы</w:t>
      </w:r>
      <w:r w:rsidRPr="00634798">
        <w:rPr>
          <w:color w:val="000000"/>
          <w:sz w:val="26"/>
          <w:szCs w:val="26"/>
        </w:rPr>
        <w:t xml:space="preserve">(следует учесть численность и половозрастную структуру населения региона, в котором работает ваше </w:t>
      </w:r>
      <w:r w:rsidRPr="00634798">
        <w:rPr>
          <w:rStyle w:val="Emphasis"/>
          <w:color w:val="000000"/>
          <w:sz w:val="26"/>
          <w:szCs w:val="26"/>
        </w:rPr>
        <w:t>фермерское хозяйство</w:t>
      </w:r>
      <w:r w:rsidRPr="00634798">
        <w:rPr>
          <w:color w:val="000000"/>
          <w:sz w:val="26"/>
          <w:szCs w:val="26"/>
        </w:rPr>
        <w:t xml:space="preserve">, уровень рождаемости и смертности, уровень занятости населения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8. </w:t>
      </w:r>
      <w:r w:rsidRPr="00634798">
        <w:rPr>
          <w:b/>
          <w:bCs/>
          <w:i/>
          <w:color w:val="000000"/>
          <w:sz w:val="26"/>
          <w:szCs w:val="26"/>
        </w:rPr>
        <w:t>Социально-культурные факторы</w:t>
      </w:r>
      <w:r w:rsidRPr="00634798">
        <w:rPr>
          <w:color w:val="000000"/>
          <w:sz w:val="26"/>
          <w:szCs w:val="26"/>
        </w:rPr>
        <w:t xml:space="preserve">(обычно учитываются традиции и система ценностей общества, существующая культура потребления товаров и услуг, имеющиеся стереотипы поведения людей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i/>
          <w:color w:val="000000"/>
          <w:sz w:val="26"/>
          <w:szCs w:val="26"/>
        </w:rPr>
        <w:t xml:space="preserve">9. </w:t>
      </w:r>
      <w:r w:rsidRPr="00634798">
        <w:rPr>
          <w:b/>
          <w:bCs/>
          <w:i/>
          <w:color w:val="000000"/>
          <w:sz w:val="26"/>
          <w:szCs w:val="26"/>
        </w:rPr>
        <w:t>Природные и экологические факторы</w:t>
      </w:r>
      <w:r w:rsidRPr="00634798">
        <w:rPr>
          <w:color w:val="000000"/>
          <w:sz w:val="26"/>
          <w:szCs w:val="26"/>
        </w:rPr>
        <w:t xml:space="preserve">(принимается в расчет климатическая зона, в которой работает ваше </w:t>
      </w:r>
      <w:r w:rsidRPr="00634798">
        <w:rPr>
          <w:rStyle w:val="Emphasis"/>
          <w:color w:val="000000"/>
          <w:sz w:val="26"/>
          <w:szCs w:val="26"/>
        </w:rPr>
        <w:t>фермерское хозяйство</w:t>
      </w:r>
      <w:r w:rsidRPr="00634798">
        <w:rPr>
          <w:color w:val="000000"/>
          <w:sz w:val="26"/>
          <w:szCs w:val="26"/>
        </w:rPr>
        <w:t xml:space="preserve">, состояние окружающей среды, отношение общественности к защите окружающей среды и т.п.) </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Далее, как и в первом случае, заполняется таблица (таблица 2): в первый столбец записывается параметр оценки, а во второй и третий - существующие возможности и угрозы, связанные с этим параметром. </w:t>
      </w:r>
    </w:p>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B427F5">
      <w:pPr>
        <w:jc w:val="center"/>
        <w:rPr>
          <w:b/>
          <w:i/>
          <w:color w:val="000000"/>
          <w:sz w:val="26"/>
          <w:szCs w:val="26"/>
        </w:rPr>
      </w:pPr>
      <w:r w:rsidRPr="00634798">
        <w:rPr>
          <w:b/>
          <w:i/>
          <w:color w:val="000000"/>
          <w:sz w:val="26"/>
          <w:szCs w:val="26"/>
        </w:rPr>
        <w:t>Таблица 11. Определение рыночных возможностей и организации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9"/>
        <w:gridCol w:w="3011"/>
        <w:gridCol w:w="3191"/>
      </w:tblGrid>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Параметры оценки</w:t>
            </w:r>
          </w:p>
        </w:tc>
        <w:tc>
          <w:tcPr>
            <w:tcW w:w="301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Возможности</w:t>
            </w:r>
          </w:p>
        </w:tc>
        <w:tc>
          <w:tcPr>
            <w:tcW w:w="319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Угрозы</w:t>
            </w:r>
          </w:p>
        </w:tc>
      </w:tr>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Конкуренция</w:t>
            </w:r>
          </w:p>
        </w:tc>
        <w:tc>
          <w:tcPr>
            <w:tcW w:w="3011"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Сбыт</w:t>
            </w:r>
          </w:p>
        </w:tc>
        <w:tc>
          <w:tcPr>
            <w:tcW w:w="3011"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Спрос</w:t>
            </w:r>
          </w:p>
        </w:tc>
        <w:tc>
          <w:tcPr>
            <w:tcW w:w="3011"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Природные и экологические факторы</w:t>
            </w:r>
          </w:p>
        </w:tc>
        <w:tc>
          <w:tcPr>
            <w:tcW w:w="3011"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r w:rsidR="007F4BB5" w:rsidRPr="00B427F5" w:rsidTr="00B427F5">
        <w:trPr>
          <w:jc w:val="center"/>
        </w:trPr>
        <w:tc>
          <w:tcPr>
            <w:tcW w:w="3369"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Экономические факторы</w:t>
            </w:r>
          </w:p>
        </w:tc>
        <w:tc>
          <w:tcPr>
            <w:tcW w:w="3011" w:type="dxa"/>
          </w:tcPr>
          <w:p w:rsidR="007F4BB5" w:rsidRPr="00B427F5" w:rsidRDefault="007F4BB5" w:rsidP="001A7371">
            <w:pPr>
              <w:tabs>
                <w:tab w:val="center" w:pos="4677"/>
                <w:tab w:val="right" w:pos="9355"/>
              </w:tabs>
              <w:rPr>
                <w:color w:val="000000"/>
                <w:sz w:val="24"/>
                <w:szCs w:val="24"/>
              </w:rPr>
            </w:pPr>
          </w:p>
        </w:tc>
        <w:tc>
          <w:tcPr>
            <w:tcW w:w="3191" w:type="dxa"/>
          </w:tcPr>
          <w:p w:rsidR="007F4BB5" w:rsidRPr="00B427F5" w:rsidRDefault="007F4BB5" w:rsidP="001A7371">
            <w:pPr>
              <w:tabs>
                <w:tab w:val="center" w:pos="4677"/>
                <w:tab w:val="right" w:pos="9355"/>
              </w:tabs>
              <w:rPr>
                <w:color w:val="000000"/>
                <w:sz w:val="24"/>
                <w:szCs w:val="24"/>
              </w:rPr>
            </w:pPr>
          </w:p>
        </w:tc>
      </w:tr>
    </w:tbl>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В SWOT-</w:t>
      </w:r>
      <w:r w:rsidRPr="00634798">
        <w:rPr>
          <w:rStyle w:val="Emphasis"/>
          <w:color w:val="000000"/>
          <w:sz w:val="26"/>
          <w:szCs w:val="26"/>
        </w:rPr>
        <w:t>анализе</w:t>
      </w:r>
      <w:r w:rsidRPr="00634798">
        <w:rPr>
          <w:color w:val="000000"/>
          <w:sz w:val="26"/>
          <w:szCs w:val="26"/>
        </w:rPr>
        <w:t xml:space="preserve"> необходимо не только вскрыть сильные и слабые стороны, угрозы и возможности, но и попытаться оценить их с точки зрения того, сколь важным они являются для организации. Для этого каждую сильную и слабую сторону, возможность (или угрозу) нужно оценить по двум параметрам, ответив на два вопроса: "Насколько высока вероятность того, что это случится?" и «Насколько это может повлиять на организацию?" Данные заносятся в таблицу (таблица 3). </w:t>
      </w:r>
    </w:p>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B427F5">
      <w:pPr>
        <w:jc w:val="center"/>
        <w:rPr>
          <w:b/>
          <w:i/>
          <w:color w:val="000000"/>
          <w:sz w:val="26"/>
          <w:szCs w:val="26"/>
        </w:rPr>
      </w:pPr>
      <w:r w:rsidRPr="00634798">
        <w:rPr>
          <w:b/>
          <w:i/>
          <w:color w:val="000000"/>
          <w:sz w:val="26"/>
          <w:szCs w:val="26"/>
        </w:rPr>
        <w:t>Таблица 12. Оценка сильных и слабых сторон, возможностей и угроз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80"/>
        <w:gridCol w:w="798"/>
        <w:gridCol w:w="5210"/>
      </w:tblGrid>
      <w:tr w:rsidR="007F4BB5" w:rsidRPr="00B427F5" w:rsidTr="001A7371">
        <w:trPr>
          <w:trHeight w:val="135"/>
        </w:trPr>
        <w:tc>
          <w:tcPr>
            <w:tcW w:w="3780" w:type="dxa"/>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ранги</w:t>
            </w: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35"/>
        </w:trPr>
        <w:tc>
          <w:tcPr>
            <w:tcW w:w="3780" w:type="dxa"/>
            <w:vMerge w:val="restart"/>
          </w:tcPr>
          <w:p w:rsidR="007F4BB5" w:rsidRPr="00B427F5" w:rsidRDefault="007F4BB5" w:rsidP="001A7371">
            <w:pPr>
              <w:tabs>
                <w:tab w:val="center" w:pos="4677"/>
                <w:tab w:val="right" w:pos="9355"/>
              </w:tabs>
              <w:rPr>
                <w:color w:val="000000"/>
                <w:sz w:val="24"/>
                <w:szCs w:val="24"/>
              </w:rPr>
            </w:pPr>
            <w:r w:rsidRPr="00B427F5">
              <w:rPr>
                <w:color w:val="000000"/>
                <w:sz w:val="24"/>
                <w:szCs w:val="24"/>
              </w:rPr>
              <w:t>Сильные стороны</w:t>
            </w: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95"/>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42"/>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65"/>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210"/>
        </w:trPr>
        <w:tc>
          <w:tcPr>
            <w:tcW w:w="3780" w:type="dxa"/>
            <w:vMerge w:val="restart"/>
          </w:tcPr>
          <w:p w:rsidR="007F4BB5" w:rsidRPr="00B427F5" w:rsidRDefault="007F4BB5" w:rsidP="001A7371">
            <w:pPr>
              <w:tabs>
                <w:tab w:val="center" w:pos="4677"/>
                <w:tab w:val="right" w:pos="9355"/>
              </w:tabs>
              <w:rPr>
                <w:color w:val="000000"/>
                <w:sz w:val="24"/>
                <w:szCs w:val="24"/>
              </w:rPr>
            </w:pPr>
            <w:r w:rsidRPr="00B427F5">
              <w:rPr>
                <w:color w:val="000000"/>
                <w:sz w:val="24"/>
                <w:szCs w:val="24"/>
              </w:rPr>
              <w:t>Слабые стороны</w:t>
            </w: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97"/>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95"/>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50"/>
        </w:trPr>
        <w:tc>
          <w:tcPr>
            <w:tcW w:w="3780" w:type="dxa"/>
            <w:vMerge w:val="restart"/>
          </w:tcPr>
          <w:p w:rsidR="007F4BB5" w:rsidRPr="00B427F5" w:rsidRDefault="007F4BB5" w:rsidP="001A7371">
            <w:pPr>
              <w:tabs>
                <w:tab w:val="center" w:pos="4677"/>
                <w:tab w:val="right" w:pos="9355"/>
              </w:tabs>
              <w:rPr>
                <w:color w:val="000000"/>
                <w:sz w:val="24"/>
                <w:szCs w:val="24"/>
              </w:rPr>
            </w:pPr>
            <w:r w:rsidRPr="00B427F5">
              <w:rPr>
                <w:color w:val="000000"/>
                <w:sz w:val="24"/>
                <w:szCs w:val="24"/>
              </w:rPr>
              <w:t>Возможности</w:t>
            </w: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57"/>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95"/>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65"/>
        </w:trPr>
        <w:tc>
          <w:tcPr>
            <w:tcW w:w="3780" w:type="dxa"/>
            <w:vMerge w:val="restart"/>
          </w:tcPr>
          <w:p w:rsidR="007F4BB5" w:rsidRPr="00B427F5" w:rsidRDefault="007F4BB5" w:rsidP="001A7371">
            <w:pPr>
              <w:tabs>
                <w:tab w:val="center" w:pos="4677"/>
                <w:tab w:val="right" w:pos="9355"/>
              </w:tabs>
              <w:rPr>
                <w:color w:val="000000"/>
                <w:sz w:val="24"/>
                <w:szCs w:val="24"/>
              </w:rPr>
            </w:pPr>
            <w:r w:rsidRPr="00B427F5">
              <w:rPr>
                <w:color w:val="000000"/>
                <w:sz w:val="24"/>
                <w:szCs w:val="24"/>
              </w:rPr>
              <w:t>Угрозы</w:t>
            </w: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50"/>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r w:rsidR="007F4BB5" w:rsidRPr="00B427F5" w:rsidTr="001A7371">
        <w:trPr>
          <w:trHeight w:val="135"/>
        </w:trPr>
        <w:tc>
          <w:tcPr>
            <w:tcW w:w="3780" w:type="dxa"/>
            <w:vMerge/>
          </w:tcPr>
          <w:p w:rsidR="007F4BB5" w:rsidRPr="00B427F5" w:rsidRDefault="007F4BB5" w:rsidP="001A7371">
            <w:pPr>
              <w:tabs>
                <w:tab w:val="center" w:pos="4677"/>
                <w:tab w:val="right" w:pos="9355"/>
              </w:tabs>
              <w:rPr>
                <w:color w:val="000000"/>
                <w:sz w:val="24"/>
                <w:szCs w:val="24"/>
              </w:rPr>
            </w:pPr>
          </w:p>
        </w:tc>
        <w:tc>
          <w:tcPr>
            <w:tcW w:w="581" w:type="dxa"/>
          </w:tcPr>
          <w:p w:rsidR="007F4BB5" w:rsidRPr="00B427F5" w:rsidRDefault="007F4BB5" w:rsidP="001A7371">
            <w:pPr>
              <w:tabs>
                <w:tab w:val="center" w:pos="4677"/>
                <w:tab w:val="right" w:pos="9355"/>
              </w:tabs>
              <w:rPr>
                <w:color w:val="000000"/>
                <w:sz w:val="24"/>
                <w:szCs w:val="24"/>
              </w:rPr>
            </w:pPr>
          </w:p>
        </w:tc>
        <w:tc>
          <w:tcPr>
            <w:tcW w:w="5210" w:type="dxa"/>
          </w:tcPr>
          <w:p w:rsidR="007F4BB5" w:rsidRPr="00B427F5" w:rsidRDefault="007F4BB5" w:rsidP="001A7371">
            <w:pPr>
              <w:tabs>
                <w:tab w:val="center" w:pos="4677"/>
                <w:tab w:val="right" w:pos="9355"/>
              </w:tabs>
              <w:rPr>
                <w:color w:val="000000"/>
                <w:sz w:val="24"/>
                <w:szCs w:val="24"/>
              </w:rPr>
            </w:pPr>
          </w:p>
        </w:tc>
      </w:tr>
    </w:tbl>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Далее следует выбрать те 3-4 события, которые произойдут с большой долей вероятности и занести их в соответствующие ячейки SWOT анализа. Данные заносятся в таблицу (таблица 4). </w:t>
      </w:r>
    </w:p>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B427F5">
      <w:pPr>
        <w:jc w:val="center"/>
        <w:rPr>
          <w:b/>
          <w:i/>
          <w:color w:val="000000"/>
          <w:sz w:val="26"/>
          <w:szCs w:val="26"/>
        </w:rPr>
      </w:pPr>
      <w:r w:rsidRPr="00634798">
        <w:rPr>
          <w:b/>
          <w:i/>
          <w:color w:val="000000"/>
          <w:sz w:val="26"/>
          <w:szCs w:val="26"/>
        </w:rPr>
        <w:t>Таблица 13. Матрица SWOT-анализа реализации продукции (услуг) организации.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p>
        </w:tc>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ВОЗМОЖНОСТИ </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3. </w:t>
            </w:r>
          </w:p>
        </w:tc>
        <w:tc>
          <w:tcPr>
            <w:tcW w:w="319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УГРОЗЫ </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3.</w:t>
            </w:r>
          </w:p>
        </w:tc>
      </w:tr>
      <w:tr w:rsidR="007F4BB5" w:rsidRPr="00B427F5" w:rsidTr="00B427F5">
        <w:trPr>
          <w:trHeight w:val="1436"/>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СИЛЬНЫЕ СТОРОНЫ </w:t>
            </w:r>
          </w:p>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1. </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3</w:t>
            </w:r>
          </w:p>
        </w:tc>
        <w:tc>
          <w:tcPr>
            <w:tcW w:w="3190" w:type="dxa"/>
          </w:tcPr>
          <w:p w:rsidR="007F4BB5" w:rsidRPr="00B427F5" w:rsidRDefault="007F4BB5" w:rsidP="001A7371">
            <w:pPr>
              <w:tabs>
                <w:tab w:val="center" w:pos="4677"/>
                <w:tab w:val="right" w:pos="9355"/>
              </w:tabs>
              <w:jc w:val="both"/>
              <w:rPr>
                <w:color w:val="000000"/>
                <w:sz w:val="24"/>
                <w:szCs w:val="24"/>
              </w:rPr>
            </w:pPr>
            <w:r w:rsidRPr="00B427F5">
              <w:rPr>
                <w:color w:val="000000"/>
                <w:sz w:val="24"/>
                <w:szCs w:val="24"/>
              </w:rPr>
              <w:t xml:space="preserve">1.Как воспользоваться открывающимися возможностями, используя сильные стороны организации? </w:t>
            </w:r>
          </w:p>
          <w:p w:rsidR="007F4BB5" w:rsidRPr="00B427F5" w:rsidRDefault="007F4BB5" w:rsidP="001A7371">
            <w:pPr>
              <w:tabs>
                <w:tab w:val="center" w:pos="4677"/>
                <w:tab w:val="right" w:pos="9355"/>
              </w:tabs>
              <w:jc w:val="both"/>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jc w:val="both"/>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jc w:val="both"/>
              <w:rPr>
                <w:color w:val="000000"/>
                <w:sz w:val="24"/>
                <w:szCs w:val="24"/>
              </w:rPr>
            </w:pPr>
            <w:r w:rsidRPr="00B427F5">
              <w:rPr>
                <w:color w:val="000000"/>
                <w:sz w:val="24"/>
                <w:szCs w:val="24"/>
              </w:rPr>
              <w:t>3.</w:t>
            </w:r>
          </w:p>
        </w:tc>
        <w:tc>
          <w:tcPr>
            <w:tcW w:w="319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2. За счет каких сильных сторон можно нейтрализовать существующие угрозы </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 xml:space="preserve">3 </w:t>
            </w:r>
          </w:p>
        </w:tc>
      </w:tr>
      <w:tr w:rsidR="007F4BB5" w:rsidRPr="00B427F5" w:rsidTr="00B427F5">
        <w:trPr>
          <w:jc w:val="center"/>
        </w:trPr>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СЛАБЫЕ СТОРОНЫ</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3</w:t>
            </w:r>
          </w:p>
        </w:tc>
        <w:tc>
          <w:tcPr>
            <w:tcW w:w="3190"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3. Какие слабые стороны фермерского хозяйства могут помешать воспользоваться возможностями.</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3.</w:t>
            </w:r>
          </w:p>
        </w:tc>
        <w:tc>
          <w:tcPr>
            <w:tcW w:w="3191" w:type="dxa"/>
          </w:tcPr>
          <w:p w:rsidR="007F4BB5" w:rsidRPr="00B427F5" w:rsidRDefault="007F4BB5" w:rsidP="001A7371">
            <w:pPr>
              <w:tabs>
                <w:tab w:val="center" w:pos="4677"/>
                <w:tab w:val="right" w:pos="9355"/>
              </w:tabs>
              <w:rPr>
                <w:color w:val="000000"/>
                <w:sz w:val="24"/>
                <w:szCs w:val="24"/>
              </w:rPr>
            </w:pPr>
            <w:r w:rsidRPr="00B427F5">
              <w:rPr>
                <w:color w:val="000000"/>
                <w:sz w:val="24"/>
                <w:szCs w:val="24"/>
              </w:rPr>
              <w:t>4. Каких угроз, усугубленных слабыми сторонами фермерского хозяйства, нужно больше всего опасаться?</w:t>
            </w:r>
          </w:p>
          <w:p w:rsidR="007F4BB5" w:rsidRPr="00B427F5" w:rsidRDefault="007F4BB5" w:rsidP="001A7371">
            <w:pPr>
              <w:tabs>
                <w:tab w:val="center" w:pos="4677"/>
                <w:tab w:val="right" w:pos="9355"/>
              </w:tabs>
              <w:rPr>
                <w:color w:val="000000"/>
                <w:sz w:val="24"/>
                <w:szCs w:val="24"/>
              </w:rPr>
            </w:pPr>
            <w:r w:rsidRPr="00B427F5">
              <w:rPr>
                <w:color w:val="000000"/>
                <w:sz w:val="24"/>
                <w:szCs w:val="24"/>
              </w:rPr>
              <w:t>1.</w:t>
            </w:r>
          </w:p>
          <w:p w:rsidR="007F4BB5" w:rsidRPr="00B427F5" w:rsidRDefault="007F4BB5" w:rsidP="001A7371">
            <w:pPr>
              <w:tabs>
                <w:tab w:val="center" w:pos="4677"/>
                <w:tab w:val="right" w:pos="9355"/>
              </w:tabs>
              <w:rPr>
                <w:color w:val="000000"/>
                <w:sz w:val="24"/>
                <w:szCs w:val="24"/>
              </w:rPr>
            </w:pPr>
            <w:r w:rsidRPr="00B427F5">
              <w:rPr>
                <w:color w:val="000000"/>
                <w:sz w:val="24"/>
                <w:szCs w:val="24"/>
              </w:rPr>
              <w:t>2.</w:t>
            </w:r>
          </w:p>
          <w:p w:rsidR="007F4BB5" w:rsidRPr="00B427F5" w:rsidRDefault="007F4BB5" w:rsidP="001A7371">
            <w:pPr>
              <w:tabs>
                <w:tab w:val="center" w:pos="4677"/>
                <w:tab w:val="right" w:pos="9355"/>
              </w:tabs>
              <w:rPr>
                <w:color w:val="000000"/>
                <w:sz w:val="24"/>
                <w:szCs w:val="24"/>
              </w:rPr>
            </w:pPr>
            <w:r w:rsidRPr="00B427F5">
              <w:rPr>
                <w:color w:val="000000"/>
                <w:sz w:val="24"/>
                <w:szCs w:val="24"/>
              </w:rPr>
              <w:t>3.</w:t>
            </w:r>
          </w:p>
        </w:tc>
      </w:tr>
    </w:tbl>
    <w:p w:rsidR="007F4BB5" w:rsidRPr="00634798" w:rsidRDefault="007F4BB5" w:rsidP="008B2504">
      <w:pPr>
        <w:pStyle w:val="text"/>
        <w:spacing w:before="0" w:beforeAutospacing="0" w:after="0" w:afterAutospacing="0"/>
        <w:ind w:firstLine="709"/>
        <w:jc w:val="both"/>
        <w:rPr>
          <w:color w:val="000000"/>
          <w:sz w:val="26"/>
          <w:szCs w:val="26"/>
        </w:rPr>
      </w:pPr>
    </w:p>
    <w:p w:rsidR="007F4BB5" w:rsidRPr="00634798" w:rsidRDefault="007F4BB5" w:rsidP="008B2504">
      <w:pPr>
        <w:pStyle w:val="text"/>
        <w:spacing w:before="0" w:beforeAutospacing="0" w:after="0" w:afterAutospacing="0"/>
        <w:ind w:firstLine="709"/>
        <w:jc w:val="both"/>
        <w:rPr>
          <w:color w:val="000000"/>
          <w:sz w:val="26"/>
          <w:szCs w:val="26"/>
        </w:rPr>
      </w:pPr>
      <w:r w:rsidRPr="00634798">
        <w:rPr>
          <w:b/>
          <w:color w:val="000000"/>
          <w:sz w:val="26"/>
          <w:szCs w:val="26"/>
        </w:rPr>
        <w:t>Шаг 3.</w:t>
      </w:r>
      <w:r w:rsidRPr="00634798">
        <w:rPr>
          <w:color w:val="000000"/>
          <w:sz w:val="26"/>
          <w:szCs w:val="26"/>
        </w:rPr>
        <w:t xml:space="preserve"> Сопоставление сильных и слабых сторон организации с возможностями и угрозами рынка</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Сопоставление сильных и слабых сторон с рыночными возможностями и угрозами позволит ответить на следующие вопросы, касающиеся дальнейшего развития бизнеса которые и отразят суть анализа: </w:t>
      </w:r>
    </w:p>
    <w:p w:rsidR="007F4BB5" w:rsidRPr="00634798" w:rsidRDefault="007F4BB5" w:rsidP="00634798">
      <w:pPr>
        <w:numPr>
          <w:ilvl w:val="0"/>
          <w:numId w:val="105"/>
        </w:numPr>
        <w:ind w:left="0" w:firstLine="709"/>
        <w:jc w:val="both"/>
        <w:rPr>
          <w:color w:val="000000"/>
          <w:sz w:val="26"/>
          <w:szCs w:val="26"/>
        </w:rPr>
      </w:pPr>
      <w:r w:rsidRPr="00634798">
        <w:rPr>
          <w:color w:val="000000"/>
          <w:sz w:val="26"/>
          <w:szCs w:val="26"/>
        </w:rPr>
        <w:t>Как воспользоваться открывающимися возможностями, используя сильные стороны о</w:t>
      </w:r>
      <w:r w:rsidRPr="00634798">
        <w:rPr>
          <w:rStyle w:val="Emphasis"/>
          <w:color w:val="000000"/>
          <w:sz w:val="26"/>
          <w:szCs w:val="26"/>
        </w:rPr>
        <w:t>рганизации</w:t>
      </w:r>
      <w:r w:rsidRPr="00634798">
        <w:rPr>
          <w:color w:val="000000"/>
          <w:sz w:val="26"/>
          <w:szCs w:val="26"/>
        </w:rPr>
        <w:t>?</w:t>
      </w:r>
    </w:p>
    <w:p w:rsidR="007F4BB5" w:rsidRPr="00634798" w:rsidRDefault="007F4BB5" w:rsidP="00634798">
      <w:pPr>
        <w:numPr>
          <w:ilvl w:val="0"/>
          <w:numId w:val="105"/>
        </w:numPr>
        <w:ind w:left="0" w:firstLine="709"/>
        <w:jc w:val="both"/>
        <w:rPr>
          <w:color w:val="000000"/>
          <w:sz w:val="26"/>
          <w:szCs w:val="26"/>
        </w:rPr>
      </w:pPr>
      <w:r w:rsidRPr="00634798">
        <w:rPr>
          <w:color w:val="000000"/>
          <w:sz w:val="26"/>
          <w:szCs w:val="26"/>
        </w:rPr>
        <w:t>За счет каких сильных сторон можно нейтрализовать существующие угрозы?</w:t>
      </w:r>
    </w:p>
    <w:p w:rsidR="007F4BB5" w:rsidRPr="00634798" w:rsidRDefault="007F4BB5" w:rsidP="00634798">
      <w:pPr>
        <w:numPr>
          <w:ilvl w:val="0"/>
          <w:numId w:val="105"/>
        </w:numPr>
        <w:ind w:left="0" w:firstLine="709"/>
        <w:jc w:val="both"/>
        <w:rPr>
          <w:color w:val="000000"/>
          <w:sz w:val="26"/>
          <w:szCs w:val="26"/>
        </w:rPr>
      </w:pPr>
      <w:r w:rsidRPr="00634798">
        <w:rPr>
          <w:color w:val="000000"/>
          <w:sz w:val="26"/>
          <w:szCs w:val="26"/>
        </w:rPr>
        <w:t xml:space="preserve">Какие слабые стороны </w:t>
      </w:r>
      <w:r w:rsidRPr="00634798">
        <w:rPr>
          <w:rStyle w:val="Emphasis"/>
          <w:color w:val="000000"/>
          <w:sz w:val="26"/>
          <w:szCs w:val="26"/>
        </w:rPr>
        <w:t>организации</w:t>
      </w:r>
      <w:r w:rsidRPr="00634798">
        <w:rPr>
          <w:color w:val="000000"/>
          <w:sz w:val="26"/>
          <w:szCs w:val="26"/>
        </w:rPr>
        <w:t xml:space="preserve"> могут помешать воспользоваться возможностями?</w:t>
      </w:r>
    </w:p>
    <w:p w:rsidR="007F4BB5" w:rsidRPr="00634798" w:rsidRDefault="007F4BB5" w:rsidP="00634798">
      <w:pPr>
        <w:numPr>
          <w:ilvl w:val="0"/>
          <w:numId w:val="105"/>
        </w:numPr>
        <w:ind w:left="0" w:firstLine="709"/>
        <w:jc w:val="both"/>
        <w:rPr>
          <w:color w:val="000000"/>
          <w:sz w:val="26"/>
          <w:szCs w:val="26"/>
        </w:rPr>
      </w:pPr>
      <w:r w:rsidRPr="00634798">
        <w:rPr>
          <w:color w:val="000000"/>
          <w:sz w:val="26"/>
          <w:szCs w:val="26"/>
        </w:rPr>
        <w:t xml:space="preserve">Каких угроз, усугубленных слабыми сторонами </w:t>
      </w:r>
      <w:r w:rsidRPr="00634798">
        <w:rPr>
          <w:rStyle w:val="Emphasis"/>
          <w:color w:val="000000"/>
          <w:sz w:val="26"/>
          <w:szCs w:val="26"/>
        </w:rPr>
        <w:t>организации</w:t>
      </w:r>
      <w:r w:rsidRPr="00634798">
        <w:rPr>
          <w:color w:val="000000"/>
          <w:sz w:val="26"/>
          <w:szCs w:val="26"/>
        </w:rPr>
        <w:t xml:space="preserve"> нужно больше всего опасаться?</w:t>
      </w:r>
    </w:p>
    <w:p w:rsidR="007F4BB5" w:rsidRPr="00634798" w:rsidRDefault="007F4BB5" w:rsidP="008B2504">
      <w:pPr>
        <w:pStyle w:val="text"/>
        <w:spacing w:before="0" w:beforeAutospacing="0" w:after="0" w:afterAutospacing="0"/>
        <w:ind w:firstLine="709"/>
        <w:jc w:val="both"/>
        <w:rPr>
          <w:color w:val="000000"/>
          <w:sz w:val="26"/>
          <w:szCs w:val="26"/>
        </w:rPr>
      </w:pPr>
      <w:r w:rsidRPr="00634798">
        <w:rPr>
          <w:color w:val="000000"/>
          <w:sz w:val="26"/>
          <w:szCs w:val="26"/>
        </w:rPr>
        <w:t xml:space="preserve">Заполнив эту матрицу можно обнаружить, что: </w:t>
      </w:r>
    </w:p>
    <w:p w:rsidR="007F4BB5" w:rsidRPr="00634798" w:rsidRDefault="007F4BB5" w:rsidP="00634798">
      <w:pPr>
        <w:numPr>
          <w:ilvl w:val="0"/>
          <w:numId w:val="106"/>
        </w:numPr>
        <w:ind w:left="0" w:firstLine="709"/>
        <w:jc w:val="both"/>
        <w:rPr>
          <w:color w:val="000000"/>
          <w:sz w:val="26"/>
          <w:szCs w:val="26"/>
        </w:rPr>
      </w:pPr>
      <w:r w:rsidRPr="00634798">
        <w:rPr>
          <w:color w:val="000000"/>
          <w:sz w:val="26"/>
          <w:szCs w:val="26"/>
        </w:rPr>
        <w:t>Определены</w:t>
      </w:r>
      <w:r w:rsidRPr="00634798">
        <w:rPr>
          <w:b/>
          <w:bCs/>
          <w:color w:val="000000"/>
          <w:sz w:val="26"/>
          <w:szCs w:val="26"/>
        </w:rPr>
        <w:t xml:space="preserve"> основные направления развития организации.</w:t>
      </w:r>
    </w:p>
    <w:p w:rsidR="007F4BB5" w:rsidRPr="00634798" w:rsidRDefault="007F4BB5" w:rsidP="00634798">
      <w:pPr>
        <w:numPr>
          <w:ilvl w:val="0"/>
          <w:numId w:val="106"/>
        </w:numPr>
        <w:ind w:left="0" w:firstLine="709"/>
        <w:jc w:val="both"/>
        <w:rPr>
          <w:color w:val="000000"/>
          <w:sz w:val="26"/>
          <w:szCs w:val="26"/>
        </w:rPr>
      </w:pPr>
      <w:r w:rsidRPr="00634798">
        <w:rPr>
          <w:color w:val="000000"/>
          <w:sz w:val="26"/>
          <w:szCs w:val="26"/>
        </w:rPr>
        <w:t xml:space="preserve">Сформулировны </w:t>
      </w:r>
      <w:r w:rsidRPr="00634798">
        <w:rPr>
          <w:b/>
          <w:bCs/>
          <w:color w:val="000000"/>
          <w:sz w:val="26"/>
          <w:szCs w:val="26"/>
        </w:rPr>
        <w:t>основные проблемы организации.</w:t>
      </w:r>
    </w:p>
    <w:p w:rsidR="007F4BB5" w:rsidRPr="00634798" w:rsidRDefault="007F4BB5" w:rsidP="008B2504">
      <w:pPr>
        <w:rPr>
          <w:b/>
          <w:i/>
          <w:color w:val="000000"/>
          <w:sz w:val="26"/>
          <w:szCs w:val="26"/>
        </w:rPr>
      </w:pPr>
      <w:r w:rsidRPr="00634798">
        <w:rPr>
          <w:b/>
          <w:i/>
          <w:color w:val="000000"/>
          <w:sz w:val="26"/>
          <w:szCs w:val="26"/>
        </w:rPr>
        <w:t>Резюме</w:t>
      </w:r>
    </w:p>
    <w:p w:rsidR="007F4BB5" w:rsidRPr="00B427F5" w:rsidRDefault="007F4BB5" w:rsidP="008B2504">
      <w:pPr>
        <w:pStyle w:val="text"/>
        <w:spacing w:before="0" w:beforeAutospacing="0" w:after="0" w:afterAutospacing="0"/>
        <w:ind w:firstLine="709"/>
        <w:jc w:val="both"/>
        <w:rPr>
          <w:color w:val="000000"/>
          <w:sz w:val="26"/>
          <w:szCs w:val="26"/>
        </w:rPr>
      </w:pPr>
      <w:r w:rsidRPr="00634798">
        <w:rPr>
          <w:b/>
          <w:bCs/>
          <w:color w:val="000000"/>
          <w:sz w:val="26"/>
          <w:szCs w:val="26"/>
        </w:rPr>
        <w:t>SWOT-анализ</w:t>
      </w:r>
      <w:r w:rsidRPr="00634798">
        <w:rPr>
          <w:color w:val="000000"/>
          <w:sz w:val="26"/>
          <w:szCs w:val="26"/>
        </w:rPr>
        <w:t xml:space="preserve"> позволяет компании изучить существующие на </w:t>
      </w:r>
      <w:r w:rsidRPr="00634798">
        <w:rPr>
          <w:rStyle w:val="Emphasis"/>
          <w:color w:val="000000"/>
          <w:sz w:val="26"/>
          <w:szCs w:val="26"/>
        </w:rPr>
        <w:t>рынке</w:t>
      </w:r>
      <w:r w:rsidRPr="00634798">
        <w:rPr>
          <w:color w:val="000000"/>
          <w:sz w:val="26"/>
          <w:szCs w:val="26"/>
        </w:rPr>
        <w:t xml:space="preserve"> возможности и взвесить свои способности по их преследованию. Также при этом изучаются угрозы, способные подорвать позиции фирмы. Сильные и слабые стороны рассматриваются с позиции покупателей, что подводит реальную основу под решения о распределении ресурсов и помогает компании извлечь максимум пользы из имеющихся у нее возможностей. Процедура проведения SWOT-анализа в общем виде сводится к заполнению матрицы, в которой отражаются и затем сопоставляются сильные и слабые стороны </w:t>
      </w:r>
      <w:r w:rsidRPr="00634798">
        <w:rPr>
          <w:rStyle w:val="Emphasis"/>
          <w:color w:val="000000"/>
          <w:sz w:val="26"/>
          <w:szCs w:val="26"/>
        </w:rPr>
        <w:t>предприятия</w:t>
      </w:r>
      <w:r w:rsidRPr="00634798">
        <w:rPr>
          <w:color w:val="000000"/>
          <w:sz w:val="26"/>
          <w:szCs w:val="26"/>
        </w:rPr>
        <w:t xml:space="preserve"> и возможности и угрозы </w:t>
      </w:r>
      <w:r w:rsidRPr="00634798">
        <w:rPr>
          <w:rStyle w:val="Emphasis"/>
          <w:color w:val="000000"/>
          <w:sz w:val="26"/>
          <w:szCs w:val="26"/>
        </w:rPr>
        <w:t>рынка</w:t>
      </w:r>
      <w:r w:rsidRPr="00634798">
        <w:rPr>
          <w:color w:val="000000"/>
          <w:sz w:val="26"/>
          <w:szCs w:val="26"/>
        </w:rPr>
        <w:t xml:space="preserve">. Это сопоставление позволяет определить, какие шаги могут быть предприняты для дальнейшего развития </w:t>
      </w:r>
      <w:r w:rsidRPr="00634798">
        <w:rPr>
          <w:rStyle w:val="Emphasis"/>
          <w:color w:val="000000"/>
          <w:sz w:val="26"/>
          <w:szCs w:val="26"/>
        </w:rPr>
        <w:t>предприятия</w:t>
      </w:r>
      <w:r w:rsidRPr="00634798">
        <w:rPr>
          <w:color w:val="000000"/>
          <w:sz w:val="26"/>
          <w:szCs w:val="26"/>
        </w:rPr>
        <w:t xml:space="preserve">, а также какие проблемы необходимо срочно решить. </w:t>
      </w:r>
    </w:p>
    <w:p w:rsidR="007F4BB5" w:rsidRPr="00634798" w:rsidRDefault="007F4BB5" w:rsidP="008B2504">
      <w:pPr>
        <w:rPr>
          <w:color w:val="000000"/>
          <w:sz w:val="26"/>
          <w:szCs w:val="26"/>
        </w:rPr>
      </w:pPr>
    </w:p>
    <w:p w:rsidR="007F4BB5" w:rsidRPr="005873A2" w:rsidRDefault="007F4BB5" w:rsidP="005873A2"/>
    <w:p w:rsidR="007F4BB5" w:rsidRPr="00634798" w:rsidRDefault="007F4BB5" w:rsidP="008B2504">
      <w:pPr>
        <w:pStyle w:val="Heading3"/>
        <w:numPr>
          <w:ilvl w:val="0"/>
          <w:numId w:val="0"/>
        </w:numPr>
        <w:tabs>
          <w:tab w:val="num" w:pos="0"/>
        </w:tabs>
        <w:spacing w:before="0" w:after="0"/>
        <w:ind w:firstLine="851"/>
        <w:jc w:val="center"/>
        <w:rPr>
          <w:rFonts w:ascii="Times New Roman" w:hAnsi="Times New Roman" w:cs="Times New Roman"/>
          <w:i/>
          <w:color w:val="000000"/>
        </w:rPr>
      </w:pPr>
      <w:bookmarkStart w:id="383" w:name="_Toc286078067"/>
      <w:r w:rsidRPr="00634798">
        <w:rPr>
          <w:rFonts w:ascii="Times New Roman" w:hAnsi="Times New Roman" w:cs="Times New Roman"/>
          <w:i/>
          <w:color w:val="000000"/>
        </w:rPr>
        <w:t>Вопросы для самоконтроля</w:t>
      </w:r>
      <w:bookmarkEnd w:id="383"/>
    </w:p>
    <w:p w:rsidR="007F4BB5" w:rsidRPr="00634798" w:rsidRDefault="007F4BB5" w:rsidP="00634798">
      <w:pPr>
        <w:pStyle w:val="ListParagraph"/>
        <w:numPr>
          <w:ilvl w:val="0"/>
          <w:numId w:val="136"/>
        </w:numPr>
        <w:jc w:val="both"/>
        <w:rPr>
          <w:rFonts w:ascii="Times New Roman" w:hAnsi="Times New Roman"/>
          <w:i/>
          <w:color w:val="000000"/>
          <w:sz w:val="26"/>
          <w:szCs w:val="26"/>
        </w:rPr>
      </w:pPr>
      <w:r w:rsidRPr="00634798">
        <w:rPr>
          <w:rFonts w:ascii="Times New Roman" w:hAnsi="Times New Roman"/>
          <w:i/>
          <w:color w:val="000000"/>
          <w:sz w:val="26"/>
          <w:szCs w:val="26"/>
        </w:rPr>
        <w:t>Дайте характеристику каждому описанному выше методу активизации творческого мышления.</w:t>
      </w:r>
    </w:p>
    <w:p w:rsidR="007F4BB5" w:rsidRPr="00634798" w:rsidRDefault="007F4BB5" w:rsidP="008B2504">
      <w:pPr>
        <w:rPr>
          <w:color w:val="000000"/>
        </w:rPr>
      </w:pPr>
    </w:p>
    <w:p w:rsidR="007F4BB5" w:rsidRPr="00B427F5" w:rsidRDefault="007F4BB5" w:rsidP="00B427F5">
      <w:pPr>
        <w:pStyle w:val="Heading2"/>
        <w:numPr>
          <w:ilvl w:val="1"/>
          <w:numId w:val="134"/>
        </w:numPr>
        <w:tabs>
          <w:tab w:val="clear" w:pos="1969"/>
          <w:tab w:val="num" w:pos="0"/>
        </w:tabs>
        <w:ind w:left="0" w:firstLine="709"/>
        <w:jc w:val="center"/>
        <w:rPr>
          <w:rStyle w:val="Heading1Char"/>
          <w:rFonts w:ascii="Times New Roman" w:hAnsi="Times New Roman" w:cs="Times New Roman"/>
          <w:b/>
          <w:i w:val="0"/>
          <w:color w:val="000000"/>
          <w:kern w:val="0"/>
          <w:sz w:val="26"/>
          <w:szCs w:val="26"/>
          <w:lang w:val="ru-RU"/>
        </w:rPr>
      </w:pPr>
      <w:bookmarkStart w:id="384" w:name="_Toc286078068"/>
      <w:r w:rsidRPr="00B427F5">
        <w:rPr>
          <w:rStyle w:val="Heading1Char"/>
          <w:rFonts w:ascii="Times New Roman" w:hAnsi="Times New Roman" w:cs="Times New Roman"/>
          <w:b/>
          <w:i w:val="0"/>
          <w:color w:val="000000"/>
          <w:sz w:val="26"/>
          <w:szCs w:val="26"/>
          <w:lang w:val="ru-RU"/>
        </w:rPr>
        <w:t>Тема : деловые игры в управленческом консультировании</w:t>
      </w:r>
      <w:bookmarkEnd w:id="384"/>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385" w:name="_Toc194150126"/>
      <w:bookmarkStart w:id="386" w:name="_Toc194150575"/>
      <w:bookmarkStart w:id="387" w:name="_Toc194150683"/>
      <w:bookmarkStart w:id="388" w:name="_Toc286078069"/>
      <w:r w:rsidRPr="00634798">
        <w:rPr>
          <w:rFonts w:ascii="Times New Roman" w:hAnsi="Times New Roman" w:cs="Times New Roman"/>
          <w:i/>
          <w:color w:val="000000"/>
        </w:rPr>
        <w:t xml:space="preserve">Характеристики деловых игр и их </w:t>
      </w:r>
      <w:bookmarkEnd w:id="385"/>
      <w:bookmarkEnd w:id="386"/>
      <w:bookmarkEnd w:id="387"/>
      <w:r w:rsidRPr="00634798">
        <w:rPr>
          <w:rFonts w:ascii="Times New Roman" w:hAnsi="Times New Roman" w:cs="Times New Roman"/>
          <w:i/>
          <w:color w:val="000000"/>
        </w:rPr>
        <w:t>классификация</w:t>
      </w:r>
      <w:bookmarkEnd w:id="388"/>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Обучение одна из важнейших функций УК. После завершения этапов диагностики предприятия, анализа ситуации и принятия решения о типе консультирования, как правило, проводится обучение персонала, включая первого руководителя. Наиболее продуктивными являются активные методы обучения. Одним из наиболее распространенных методов активного обучения, используемых в консультировании, является деловая игра (ДИ). В процессе ДИ моделируются те или иные практические ситуации, в которых участники пытаются отыскать оптимальные решения.</w:t>
      </w:r>
    </w:p>
    <w:p w:rsidR="007F4BB5" w:rsidRPr="00634798" w:rsidRDefault="007F4BB5" w:rsidP="008B2504">
      <w:pPr>
        <w:pStyle w:val="1"/>
        <w:tabs>
          <w:tab w:val="left" w:pos="7371"/>
        </w:tabs>
        <w:spacing w:line="240" w:lineRule="auto"/>
        <w:ind w:left="0" w:right="0" w:firstLine="709"/>
        <w:jc w:val="both"/>
        <w:rPr>
          <w:color w:val="000000"/>
          <w:sz w:val="26"/>
          <w:szCs w:val="26"/>
        </w:rPr>
      </w:pPr>
      <w:r w:rsidRPr="00634798">
        <w:rPr>
          <w:color w:val="000000"/>
          <w:sz w:val="26"/>
          <w:szCs w:val="26"/>
        </w:rPr>
        <w:t xml:space="preserve">Существует множество определений деловой игры: </w:t>
      </w:r>
    </w:p>
    <w:p w:rsidR="007F4BB5" w:rsidRPr="00634798" w:rsidRDefault="007F4BB5" w:rsidP="008B2504">
      <w:pPr>
        <w:pStyle w:val="1"/>
        <w:tabs>
          <w:tab w:val="left" w:pos="0"/>
          <w:tab w:val="left" w:pos="7371"/>
        </w:tabs>
        <w:spacing w:line="240" w:lineRule="auto"/>
        <w:ind w:left="0" w:right="0" w:firstLine="709"/>
        <w:jc w:val="both"/>
        <w:rPr>
          <w:color w:val="000000"/>
          <w:sz w:val="26"/>
          <w:szCs w:val="26"/>
        </w:rPr>
      </w:pPr>
      <w:r w:rsidRPr="00634798">
        <w:rPr>
          <w:color w:val="000000"/>
          <w:sz w:val="26"/>
          <w:szCs w:val="26"/>
        </w:rPr>
        <w:t>"Игра - форма деятельности в условных ситуациях, направленная на воссоздание и усвоение общественного опыта, фиксированного в социально-закрепленных способах осуществления предметных действий"- Краткий психологический словарь,- М., 1985. С. 148.</w:t>
      </w:r>
    </w:p>
    <w:p w:rsidR="007F4BB5" w:rsidRPr="00634798" w:rsidRDefault="007F4BB5" w:rsidP="008B2504">
      <w:pPr>
        <w:pStyle w:val="1"/>
        <w:tabs>
          <w:tab w:val="left" w:pos="0"/>
          <w:tab w:val="left" w:pos="7371"/>
        </w:tabs>
        <w:spacing w:line="240" w:lineRule="auto"/>
        <w:ind w:left="0" w:right="0" w:firstLine="709"/>
        <w:jc w:val="both"/>
        <w:rPr>
          <w:color w:val="000000"/>
          <w:sz w:val="26"/>
          <w:szCs w:val="26"/>
        </w:rPr>
      </w:pPr>
      <w:r w:rsidRPr="00634798">
        <w:rPr>
          <w:color w:val="000000"/>
          <w:sz w:val="26"/>
          <w:szCs w:val="26"/>
        </w:rPr>
        <w:t>"Игра деловая - форма воссоздания предметного и социального содержания профессиональной деятельности, моделирования систем отношений, характерных для данного вида практики"  Краткий психологический словарь.- М., 1995. С.148.</w:t>
      </w:r>
    </w:p>
    <w:p w:rsidR="007F4BB5" w:rsidRPr="00634798" w:rsidRDefault="007F4BB5" w:rsidP="008B2504">
      <w:pPr>
        <w:pStyle w:val="1"/>
        <w:tabs>
          <w:tab w:val="left" w:pos="0"/>
          <w:tab w:val="left" w:pos="7371"/>
        </w:tabs>
        <w:spacing w:line="240" w:lineRule="auto"/>
        <w:ind w:left="0" w:right="0" w:firstLine="709"/>
        <w:jc w:val="both"/>
        <w:rPr>
          <w:color w:val="000000"/>
          <w:sz w:val="26"/>
          <w:szCs w:val="26"/>
        </w:rPr>
      </w:pPr>
      <w:r w:rsidRPr="00634798">
        <w:rPr>
          <w:color w:val="000000"/>
          <w:sz w:val="26"/>
          <w:szCs w:val="26"/>
        </w:rPr>
        <w:t>"Деловая игра - модель совместного поиска истины".- Ванштейн B.C., Мыслитель.- М., 1981. С. 19.</w:t>
      </w:r>
    </w:p>
    <w:p w:rsidR="007F4BB5" w:rsidRPr="00634798" w:rsidRDefault="007F4BB5" w:rsidP="008B2504">
      <w:pPr>
        <w:pStyle w:val="1"/>
        <w:tabs>
          <w:tab w:val="left" w:pos="0"/>
          <w:tab w:val="left" w:pos="7371"/>
        </w:tabs>
        <w:spacing w:line="240" w:lineRule="auto"/>
        <w:ind w:left="0" w:right="0" w:firstLine="709"/>
        <w:jc w:val="both"/>
        <w:rPr>
          <w:color w:val="000000"/>
          <w:sz w:val="26"/>
          <w:szCs w:val="26"/>
        </w:rPr>
      </w:pPr>
      <w:r w:rsidRPr="00634798">
        <w:rPr>
          <w:color w:val="000000"/>
          <w:sz w:val="26"/>
          <w:szCs w:val="26"/>
        </w:rPr>
        <w:t>"Деловая игра в широко распространенном, обычном понимании, - это метод имитации принятия управленческих решений в различных производственных ситуациях путем игры по заданным правилам группы людей или человека с ЭВМ в диалоговом режиме" - Бельчиков Я.М., Бирнштейн М.М. Деловые игры.- Рига,1989. С. 11.</w:t>
      </w:r>
    </w:p>
    <w:p w:rsidR="007F4BB5" w:rsidRPr="00634798" w:rsidRDefault="007F4BB5" w:rsidP="008B2504">
      <w:pPr>
        <w:pStyle w:val="1"/>
        <w:tabs>
          <w:tab w:val="left" w:pos="0"/>
          <w:tab w:val="left" w:pos="540"/>
          <w:tab w:val="left" w:pos="7371"/>
        </w:tabs>
        <w:spacing w:line="240" w:lineRule="auto"/>
        <w:ind w:left="0" w:right="0" w:firstLine="709"/>
        <w:jc w:val="both"/>
        <w:rPr>
          <w:color w:val="000000"/>
          <w:sz w:val="26"/>
          <w:szCs w:val="26"/>
        </w:rPr>
      </w:pPr>
      <w:r w:rsidRPr="00634798">
        <w:rPr>
          <w:color w:val="000000"/>
          <w:sz w:val="26"/>
          <w:szCs w:val="26"/>
        </w:rPr>
        <w:t>"...деловую игру можно рассматривать как новую область деятельности и научно-технического знания, как форму ролевого общения, как метод обучения, исследования и решения производственных задач" - Арутюнов Ю.С., Методические вопросы деловых игр (Применение активных методов обучения: тез. докл. научно-техн. школы-семинара). - Л., 1987. С. 785.</w:t>
      </w:r>
    </w:p>
    <w:p w:rsidR="007F4BB5" w:rsidRPr="00634798" w:rsidRDefault="007F4BB5" w:rsidP="008B2504">
      <w:pPr>
        <w:pStyle w:val="1"/>
        <w:tabs>
          <w:tab w:val="left" w:pos="0"/>
          <w:tab w:val="left" w:pos="7371"/>
        </w:tabs>
        <w:spacing w:line="240" w:lineRule="auto"/>
        <w:ind w:left="0" w:right="0" w:firstLine="709"/>
        <w:jc w:val="both"/>
        <w:rPr>
          <w:color w:val="000000"/>
          <w:sz w:val="26"/>
          <w:szCs w:val="26"/>
        </w:rPr>
      </w:pPr>
      <w:r w:rsidRPr="00634798">
        <w:rPr>
          <w:color w:val="000000"/>
          <w:sz w:val="26"/>
          <w:szCs w:val="26"/>
        </w:rPr>
        <w:t>"Деловую игру можно определить как имитацию хозяйственной или иной деятельности предприятия в учебных, производственных или исследовательских целях, выполняемую группой лиц на модели объекта" -Лифшиц А.Л. Деловые игры в управлении. - Л., 1989. С. 5.</w:t>
      </w:r>
    </w:p>
    <w:p w:rsidR="007F4BB5" w:rsidRPr="00634798" w:rsidRDefault="007F4BB5" w:rsidP="008B2504">
      <w:pPr>
        <w:pStyle w:val="1"/>
        <w:tabs>
          <w:tab w:val="left" w:pos="0"/>
          <w:tab w:val="left" w:pos="709"/>
          <w:tab w:val="left" w:pos="7371"/>
        </w:tabs>
        <w:spacing w:line="240" w:lineRule="auto"/>
        <w:ind w:left="0" w:right="0" w:firstLine="709"/>
        <w:jc w:val="both"/>
        <w:rPr>
          <w:color w:val="000000"/>
          <w:sz w:val="26"/>
          <w:szCs w:val="26"/>
        </w:rPr>
      </w:pPr>
      <w:r w:rsidRPr="00634798">
        <w:rPr>
          <w:color w:val="000000"/>
          <w:sz w:val="26"/>
          <w:szCs w:val="26"/>
        </w:rPr>
        <w:t>“Мы будем понимать под деловой игрой воспроизведение деятельности руководителей и специалистов на предприятиях…, причём воспроизведение в условной обстановке при наличии конфликтных ситуаций или информационной неопределённости” - Бельчиков Я.М., Бирнштейн М.М. Деловые игры. – Рига,, 1989г.</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Такое разнообразие определений ДИ показывает насколько широк круг применения данного метода в УК.</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основе активного консультирования может быть использована деловая игра, построенная специальным образом на базе консалтинговых технологий.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Единой классификации деловых игр пока нет, но, по различным критериям можно использовать следующую классификации. </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B427F5">
      <w:pPr>
        <w:pStyle w:val="1"/>
        <w:spacing w:line="240" w:lineRule="auto"/>
        <w:ind w:left="0" w:right="0" w:firstLine="709"/>
        <w:rPr>
          <w:b/>
          <w:i/>
          <w:color w:val="000000"/>
          <w:sz w:val="26"/>
          <w:szCs w:val="26"/>
        </w:rPr>
      </w:pPr>
      <w:r w:rsidRPr="00634798">
        <w:rPr>
          <w:b/>
          <w:i/>
          <w:color w:val="000000"/>
          <w:sz w:val="26"/>
          <w:szCs w:val="26"/>
        </w:rPr>
        <w:t>Таблица 14 Классификация 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01"/>
        <w:gridCol w:w="2681"/>
        <w:gridCol w:w="4838"/>
      </w:tblGrid>
      <w:tr w:rsidR="007F4BB5" w:rsidRPr="00B427F5" w:rsidTr="00F21398">
        <w:trPr>
          <w:tblHeader/>
        </w:trPr>
        <w:tc>
          <w:tcPr>
            <w:tcW w:w="2901" w:type="dxa"/>
          </w:tcPr>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4"/>
                <w:szCs w:val="24"/>
              </w:rPr>
            </w:pPr>
            <w:r w:rsidRPr="00B427F5">
              <w:rPr>
                <w:b/>
                <w:color w:val="000000"/>
                <w:sz w:val="24"/>
                <w:szCs w:val="24"/>
              </w:rPr>
              <w:t>Критерии</w:t>
            </w:r>
          </w:p>
        </w:tc>
        <w:tc>
          <w:tcPr>
            <w:tcW w:w="7519" w:type="dxa"/>
            <w:gridSpan w:val="2"/>
          </w:tcPr>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4"/>
                <w:szCs w:val="24"/>
              </w:rPr>
            </w:pPr>
            <w:r w:rsidRPr="00B427F5">
              <w:rPr>
                <w:b/>
                <w:color w:val="000000"/>
                <w:sz w:val="24"/>
                <w:szCs w:val="24"/>
              </w:rPr>
              <w:t>Виды игр</w:t>
            </w:r>
          </w:p>
        </w:tc>
      </w:tr>
      <w:tr w:rsidR="007F4BB5" w:rsidRPr="00B427F5" w:rsidTr="001A7371">
        <w:tc>
          <w:tcPr>
            <w:tcW w:w="2901" w:type="dxa"/>
          </w:tcPr>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4"/>
                <w:szCs w:val="24"/>
              </w:rPr>
            </w:pPr>
            <w:r w:rsidRPr="00B427F5">
              <w:rPr>
                <w:b/>
                <w:color w:val="000000"/>
                <w:sz w:val="24"/>
                <w:szCs w:val="24"/>
              </w:rPr>
              <w:t>1</w:t>
            </w:r>
          </w:p>
        </w:tc>
        <w:tc>
          <w:tcPr>
            <w:tcW w:w="7519" w:type="dxa"/>
            <w:gridSpan w:val="2"/>
          </w:tcPr>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4"/>
                <w:szCs w:val="24"/>
              </w:rPr>
            </w:pPr>
            <w:r w:rsidRPr="00B427F5">
              <w:rPr>
                <w:b/>
                <w:color w:val="000000"/>
                <w:sz w:val="24"/>
                <w:szCs w:val="24"/>
              </w:rPr>
              <w:t>2</w:t>
            </w:r>
          </w:p>
        </w:tc>
      </w:tr>
      <w:tr w:rsidR="007F4BB5" w:rsidRPr="00B427F5" w:rsidTr="001A7371">
        <w:trPr>
          <w:trHeight w:val="374"/>
        </w:trPr>
        <w:tc>
          <w:tcPr>
            <w:tcW w:w="2901" w:type="dxa"/>
            <w:vMerge w:val="restart"/>
          </w:tcPr>
          <w:p w:rsidR="007F4BB5" w:rsidRPr="00B427F5" w:rsidRDefault="007F4BB5" w:rsidP="00B427F5">
            <w:pPr>
              <w:pStyle w:val="ListParagraph"/>
              <w:numPr>
                <w:ilvl w:val="0"/>
                <w:numId w:val="85"/>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 xml:space="preserve">целевое назначение деловой игры, </w:t>
            </w:r>
          </w:p>
          <w:p w:rsidR="007F4BB5" w:rsidRPr="00B427F5" w:rsidRDefault="007F4BB5" w:rsidP="00B427F5">
            <w:p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4"/>
                <w:szCs w:val="24"/>
              </w:rPr>
            </w:pPr>
          </w:p>
        </w:tc>
        <w:tc>
          <w:tcPr>
            <w:tcW w:w="2681" w:type="dxa"/>
          </w:tcPr>
          <w:p w:rsidR="007F4BB5" w:rsidRPr="00B427F5" w:rsidRDefault="007F4BB5" w:rsidP="00B427F5">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color w:val="000000"/>
                <w:sz w:val="24"/>
                <w:szCs w:val="24"/>
              </w:rPr>
            </w:pPr>
          </w:p>
          <w:p w:rsidR="007F4BB5" w:rsidRPr="00B427F5" w:rsidRDefault="007F4BB5" w:rsidP="00B427F5">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color w:val="000000"/>
                <w:sz w:val="24"/>
                <w:szCs w:val="24"/>
              </w:rPr>
            </w:pPr>
          </w:p>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обучающие</w:t>
            </w:r>
          </w:p>
        </w:tc>
        <w:tc>
          <w:tcPr>
            <w:tcW w:w="4838" w:type="dxa"/>
          </w:tcPr>
          <w:p w:rsidR="007F4BB5" w:rsidRPr="00B427F5" w:rsidRDefault="007F4BB5" w:rsidP="00B427F5">
            <w:pPr>
              <w:pStyle w:val="ListParagraph"/>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i/>
                <w:iCs/>
                <w:color w:val="000000"/>
                <w:sz w:val="24"/>
                <w:szCs w:val="24"/>
              </w:rPr>
            </w:pPr>
            <w:r w:rsidRPr="00B427F5">
              <w:rPr>
                <w:rFonts w:ascii="Times New Roman" w:hAnsi="Times New Roman"/>
                <w:i/>
                <w:iCs/>
                <w:color w:val="000000"/>
                <w:sz w:val="24"/>
                <w:szCs w:val="24"/>
              </w:rPr>
              <w:t>имитационные игры</w:t>
            </w:r>
          </w:p>
          <w:p w:rsidR="007F4BB5" w:rsidRPr="00B427F5" w:rsidRDefault="007F4BB5" w:rsidP="00B427F5">
            <w:pPr>
              <w:pStyle w:val="ListParagraph"/>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i/>
                <w:iCs/>
                <w:color w:val="000000"/>
                <w:sz w:val="24"/>
                <w:szCs w:val="24"/>
              </w:rPr>
            </w:pPr>
            <w:r w:rsidRPr="00B427F5">
              <w:rPr>
                <w:rFonts w:ascii="Times New Roman" w:hAnsi="Times New Roman"/>
                <w:i/>
                <w:iCs/>
                <w:color w:val="000000"/>
                <w:sz w:val="24"/>
                <w:szCs w:val="24"/>
              </w:rPr>
              <w:t>сюжетно-ролевые.</w:t>
            </w:r>
          </w:p>
          <w:p w:rsidR="007F4BB5" w:rsidRPr="00B427F5" w:rsidRDefault="007F4BB5" w:rsidP="00B427F5">
            <w:pPr>
              <w:pStyle w:val="ListParagraph"/>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i/>
                <w:iCs/>
                <w:color w:val="000000"/>
                <w:sz w:val="24"/>
                <w:szCs w:val="24"/>
              </w:rPr>
            </w:pPr>
            <w:r w:rsidRPr="00B427F5">
              <w:rPr>
                <w:rFonts w:ascii="Times New Roman" w:hAnsi="Times New Roman"/>
                <w:i/>
                <w:iCs/>
                <w:color w:val="000000"/>
                <w:sz w:val="24"/>
                <w:szCs w:val="24"/>
              </w:rPr>
              <w:t>инновационные игры</w:t>
            </w:r>
          </w:p>
          <w:p w:rsidR="007F4BB5" w:rsidRPr="00B427F5" w:rsidRDefault="007F4BB5" w:rsidP="00B427F5">
            <w:pPr>
              <w:pStyle w:val="ListParagraph"/>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i/>
                <w:iCs/>
                <w:color w:val="000000"/>
                <w:sz w:val="24"/>
                <w:szCs w:val="24"/>
              </w:rPr>
            </w:pPr>
            <w:r w:rsidRPr="00B427F5">
              <w:rPr>
                <w:rFonts w:ascii="Times New Roman" w:hAnsi="Times New Roman"/>
                <w:i/>
                <w:iCs/>
                <w:color w:val="000000"/>
                <w:sz w:val="24"/>
                <w:szCs w:val="24"/>
              </w:rPr>
              <w:t>организационно-деятельностные</w:t>
            </w:r>
          </w:p>
          <w:p w:rsidR="007F4BB5" w:rsidRPr="00B427F5" w:rsidRDefault="007F4BB5" w:rsidP="00B427F5">
            <w:pPr>
              <w:pStyle w:val="ListParagraph"/>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i/>
                <w:iCs/>
                <w:color w:val="000000"/>
                <w:sz w:val="24"/>
                <w:szCs w:val="24"/>
              </w:rPr>
              <w:t>деловые тренинги</w:t>
            </w:r>
          </w:p>
        </w:tc>
      </w:tr>
      <w:tr w:rsidR="007F4BB5" w:rsidRPr="00B427F5" w:rsidTr="00F21398">
        <w:trPr>
          <w:trHeight w:val="1557"/>
        </w:trPr>
        <w:tc>
          <w:tcPr>
            <w:tcW w:w="2901" w:type="dxa"/>
            <w:vMerge/>
          </w:tcPr>
          <w:p w:rsidR="007F4BB5" w:rsidRPr="00B427F5" w:rsidRDefault="007F4BB5" w:rsidP="00B427F5">
            <w:pPr>
              <w:pStyle w:val="ListParagraph"/>
              <w:numPr>
                <w:ilvl w:val="0"/>
                <w:numId w:val="85"/>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p>
        </w:tc>
        <w:tc>
          <w:tcPr>
            <w:tcW w:w="7519" w:type="dxa"/>
            <w:gridSpan w:val="2"/>
          </w:tcPr>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исследовательские деловые игры</w:t>
            </w:r>
          </w:p>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деловые игры для решения практических задач</w:t>
            </w:r>
          </w:p>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проектные деловые игры</w:t>
            </w:r>
          </w:p>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производственные деловые игры</w:t>
            </w:r>
          </w:p>
          <w:p w:rsidR="007F4BB5" w:rsidRPr="00B427F5" w:rsidRDefault="007F4BB5" w:rsidP="00B427F5">
            <w:pPr>
              <w:pStyle w:val="ListParagraph"/>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квалификационные, или аттестационные, деловые игры</w:t>
            </w:r>
          </w:p>
        </w:tc>
      </w:tr>
      <w:tr w:rsidR="007F4BB5" w:rsidRPr="00B427F5" w:rsidTr="001A7371">
        <w:tc>
          <w:tcPr>
            <w:tcW w:w="2901" w:type="dxa"/>
          </w:tcPr>
          <w:p w:rsidR="007F4BB5" w:rsidRPr="00B427F5" w:rsidRDefault="007F4BB5" w:rsidP="00B427F5">
            <w:pPr>
              <w:pStyle w:val="ListParagraph"/>
              <w:numPr>
                <w:ilvl w:val="0"/>
                <w:numId w:val="85"/>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Pr>
                <w:rFonts w:ascii="Times New Roman" w:hAnsi="Times New Roman"/>
                <w:color w:val="000000"/>
                <w:sz w:val="24"/>
                <w:szCs w:val="24"/>
              </w:rPr>
              <w:t>широта тематических рамок</w:t>
            </w:r>
          </w:p>
          <w:p w:rsidR="007F4BB5" w:rsidRPr="00B427F5" w:rsidRDefault="007F4BB5" w:rsidP="00B427F5">
            <w:p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4"/>
                <w:szCs w:val="24"/>
              </w:rPr>
            </w:pPr>
          </w:p>
        </w:tc>
        <w:tc>
          <w:tcPr>
            <w:tcW w:w="7519" w:type="dxa"/>
            <w:gridSpan w:val="2"/>
          </w:tcPr>
          <w:p w:rsidR="007F4BB5" w:rsidRPr="00B427F5" w:rsidRDefault="007F4BB5" w:rsidP="00B427F5">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 xml:space="preserve">комплексные </w:t>
            </w:r>
          </w:p>
          <w:p w:rsidR="007F4BB5" w:rsidRPr="00B427F5" w:rsidRDefault="007F4BB5" w:rsidP="00B427F5">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olor w:val="000000"/>
                <w:sz w:val="24"/>
                <w:szCs w:val="24"/>
              </w:rPr>
            </w:pPr>
            <w:r w:rsidRPr="00B427F5">
              <w:rPr>
                <w:rFonts w:ascii="Times New Roman" w:hAnsi="Times New Roman"/>
                <w:color w:val="000000"/>
                <w:sz w:val="24"/>
                <w:szCs w:val="24"/>
              </w:rPr>
              <w:t xml:space="preserve">частные </w:t>
            </w: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имитируемые области управления</w:t>
            </w:r>
          </w:p>
        </w:tc>
        <w:tc>
          <w:tcPr>
            <w:tcW w:w="7519" w:type="dxa"/>
            <w:gridSpan w:val="2"/>
          </w:tcPr>
          <w:p w:rsidR="007F4BB5" w:rsidRPr="00B427F5" w:rsidRDefault="007F4BB5" w:rsidP="00B427F5">
            <w:pPr>
              <w:pStyle w:val="ListParagraph"/>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общие </w:t>
            </w:r>
          </w:p>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B427F5">
              <w:rPr>
                <w:color w:val="000000"/>
                <w:sz w:val="24"/>
                <w:szCs w:val="24"/>
              </w:rPr>
              <w:t xml:space="preserve">функциональные </w:t>
            </w: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степень свободы решений</w:t>
            </w:r>
          </w:p>
        </w:tc>
        <w:tc>
          <w:tcPr>
            <w:tcW w:w="7519" w:type="dxa"/>
            <w:gridSpan w:val="2"/>
          </w:tcPr>
          <w:p w:rsidR="007F4BB5" w:rsidRPr="00B427F5" w:rsidRDefault="007F4BB5" w:rsidP="00B427F5">
            <w:pPr>
              <w:pStyle w:val="ListParagraph"/>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жесткие.</w:t>
            </w:r>
          </w:p>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B427F5">
              <w:rPr>
                <w:color w:val="000000"/>
                <w:sz w:val="24"/>
                <w:szCs w:val="24"/>
              </w:rPr>
              <w:t xml:space="preserve">мягкие </w:t>
            </w: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lang w:eastAsia="ru-RU"/>
              </w:rPr>
              <w:t>уровень неопределенности решений</w:t>
            </w:r>
          </w:p>
        </w:tc>
        <w:tc>
          <w:tcPr>
            <w:tcW w:w="7519" w:type="dxa"/>
            <w:gridSpan w:val="2"/>
          </w:tcPr>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детерминированные </w:t>
            </w:r>
          </w:p>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вероятностные</w:t>
            </w:r>
          </w:p>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lang w:eastAsia="ru-RU"/>
              </w:rPr>
              <w:t>характер коммуникации между участниками</w:t>
            </w:r>
          </w:p>
        </w:tc>
        <w:tc>
          <w:tcPr>
            <w:tcW w:w="7519" w:type="dxa"/>
            <w:gridSpan w:val="2"/>
          </w:tcPr>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интерактивные  </w:t>
            </w:r>
          </w:p>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неинтерактивные</w:t>
            </w:r>
          </w:p>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lang w:eastAsia="ru-RU"/>
              </w:rPr>
              <w:t>степень открытости игры</w:t>
            </w:r>
          </w:p>
        </w:tc>
        <w:tc>
          <w:tcPr>
            <w:tcW w:w="7519" w:type="dxa"/>
            <w:gridSpan w:val="2"/>
          </w:tcPr>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открытые </w:t>
            </w:r>
          </w:p>
          <w:p w:rsidR="007F4BB5" w:rsidRPr="00B427F5" w:rsidRDefault="007F4BB5" w:rsidP="00B427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B427F5">
              <w:rPr>
                <w:color w:val="000000"/>
                <w:sz w:val="24"/>
                <w:szCs w:val="24"/>
              </w:rPr>
              <w:t xml:space="preserve">закрытая </w:t>
            </w: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lang w:eastAsia="ru-RU"/>
              </w:rPr>
              <w:t>инструменты игры</w:t>
            </w:r>
          </w:p>
        </w:tc>
        <w:tc>
          <w:tcPr>
            <w:tcW w:w="7519" w:type="dxa"/>
            <w:gridSpan w:val="2"/>
          </w:tcPr>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ручные </w:t>
            </w:r>
          </w:p>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компьютерные</w:t>
            </w:r>
          </w:p>
        </w:tc>
      </w:tr>
      <w:tr w:rsidR="007F4BB5" w:rsidRPr="00B427F5" w:rsidTr="001A7371">
        <w:tc>
          <w:tcPr>
            <w:tcW w:w="2901" w:type="dxa"/>
          </w:tcPr>
          <w:p w:rsidR="007F4BB5" w:rsidRPr="00B427F5" w:rsidRDefault="007F4BB5" w:rsidP="00B427F5">
            <w:pPr>
              <w:pStyle w:val="ListParagraph"/>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lang w:eastAsia="ru-RU"/>
              </w:rPr>
              <w:t>форма проведения игры</w:t>
            </w:r>
          </w:p>
        </w:tc>
        <w:tc>
          <w:tcPr>
            <w:tcW w:w="7519" w:type="dxa"/>
            <w:gridSpan w:val="2"/>
          </w:tcPr>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 xml:space="preserve">очные </w:t>
            </w:r>
          </w:p>
          <w:p w:rsidR="007F4BB5" w:rsidRPr="00B427F5" w:rsidRDefault="007F4BB5" w:rsidP="00B427F5">
            <w:pPr>
              <w:pStyle w:val="ListParagraph"/>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olor w:val="000000"/>
                <w:sz w:val="24"/>
                <w:szCs w:val="24"/>
              </w:rPr>
            </w:pPr>
            <w:r w:rsidRPr="00B427F5">
              <w:rPr>
                <w:rFonts w:ascii="Times New Roman" w:hAnsi="Times New Roman"/>
                <w:color w:val="000000"/>
                <w:sz w:val="24"/>
                <w:szCs w:val="24"/>
              </w:rPr>
              <w:t>заочные</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Охарактеризуем подробнее каждый из признаков данной классификации: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1. Среди деловых игр, используемых в управлении персоналом, да и в управлении в целом, в зависимости от их </w:t>
      </w:r>
      <w:r w:rsidRPr="00634798">
        <w:rPr>
          <w:b/>
          <w:bCs/>
          <w:color w:val="000000"/>
          <w:sz w:val="26"/>
          <w:szCs w:val="26"/>
        </w:rPr>
        <w:t>функций и целевого назначения различают</w:t>
      </w:r>
      <w:r w:rsidRPr="00634798">
        <w:rPr>
          <w:color w:val="000000"/>
          <w:sz w:val="26"/>
          <w:szCs w:val="26"/>
        </w:rPr>
        <w:t>:</w:t>
      </w:r>
    </w:p>
    <w:p w:rsidR="007F4BB5" w:rsidRPr="00634798" w:rsidRDefault="007F4BB5" w:rsidP="00634798">
      <w:pPr>
        <w:numPr>
          <w:ilvl w:val="0"/>
          <w:numId w:val="76"/>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обучающие</w:t>
      </w:r>
      <w:r w:rsidRPr="00634798">
        <w:rPr>
          <w:color w:val="000000"/>
          <w:sz w:val="26"/>
          <w:szCs w:val="26"/>
        </w:rPr>
        <w:t>(в том числе тренинговые) деловые игры. Они имеют наиболее широкое распространение и служат для подготовки и повышения квалификации управленческих кадров и других, в первую очередь высококвалифицированных сотрудников; служат для развития у них социально-психологических свойств и способностей, а также формирования профессиональных знаний, умений и навыков;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color w:val="000000"/>
          <w:sz w:val="26"/>
          <w:szCs w:val="26"/>
        </w:rPr>
        <w:t>В настоящее время в зависимости от сферы применения существуют различные модификации обучающих игр. Так, при подготовке офицеров применяются военные игры, для актеров существуют сюжетно-ролевые игры, для бизнесменов и руководителей – специальные тренинги.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color w:val="000000"/>
          <w:sz w:val="26"/>
          <w:szCs w:val="26"/>
        </w:rPr>
        <w:t>Следует отметить, что в обучающих играх используется не только игровой метод как таковой. В процессе игры можно применять:</w:t>
      </w:r>
    </w:p>
    <w:p w:rsidR="007F4BB5" w:rsidRPr="00634798" w:rsidRDefault="007F4BB5" w:rsidP="00634798">
      <w:pPr>
        <w:numPr>
          <w:ilvl w:val="0"/>
          <w:numId w:val="8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 xml:space="preserve">групповую и индивидуальную работу, </w:t>
      </w:r>
    </w:p>
    <w:p w:rsidR="007F4BB5" w:rsidRPr="00634798" w:rsidRDefault="007F4BB5" w:rsidP="00634798">
      <w:pPr>
        <w:numPr>
          <w:ilvl w:val="0"/>
          <w:numId w:val="8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 xml:space="preserve">совместное обсуждение, </w:t>
      </w:r>
    </w:p>
    <w:p w:rsidR="007F4BB5" w:rsidRPr="00634798" w:rsidRDefault="007F4BB5" w:rsidP="00634798">
      <w:pPr>
        <w:numPr>
          <w:ilvl w:val="0"/>
          <w:numId w:val="8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 xml:space="preserve">проводить тестирование и опрос, </w:t>
      </w:r>
    </w:p>
    <w:p w:rsidR="007F4BB5" w:rsidRPr="00634798" w:rsidRDefault="007F4BB5" w:rsidP="00634798">
      <w:pPr>
        <w:numPr>
          <w:ilvl w:val="0"/>
          <w:numId w:val="8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 xml:space="preserve">создавать ролевые ситуации. </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color w:val="000000"/>
          <w:sz w:val="26"/>
          <w:szCs w:val="26"/>
        </w:rPr>
        <w:t xml:space="preserve">Иными словами, игра органично сочетает и позволяет использовать  различные методы – </w:t>
      </w:r>
      <w:r w:rsidRPr="00634798">
        <w:rPr>
          <w:b/>
          <w:i/>
          <w:color w:val="000000"/>
          <w:sz w:val="26"/>
          <w:szCs w:val="26"/>
        </w:rPr>
        <w:t>анкетирования, социометрии, «мозгового штурма»</w:t>
      </w:r>
      <w:r w:rsidRPr="00634798">
        <w:rPr>
          <w:color w:val="000000"/>
          <w:sz w:val="26"/>
          <w:szCs w:val="26"/>
        </w:rPr>
        <w:t xml:space="preserve"> и др.</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color w:val="000000"/>
          <w:sz w:val="26"/>
          <w:szCs w:val="26"/>
        </w:rPr>
        <w:t xml:space="preserve">Исходя из методов, целей и особенностей обучающих игр можно выделить следующие их </w:t>
      </w:r>
      <w:r w:rsidRPr="00634798">
        <w:rPr>
          <w:bCs/>
          <w:i/>
          <w:color w:val="000000"/>
          <w:sz w:val="26"/>
          <w:szCs w:val="26"/>
        </w:rPr>
        <w:t>разновидности</w:t>
      </w:r>
      <w:r w:rsidRPr="00634798">
        <w:rPr>
          <w:i/>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iCs/>
          <w:color w:val="000000"/>
          <w:sz w:val="26"/>
          <w:szCs w:val="26"/>
        </w:rPr>
        <w:t>имитационные игры</w:t>
      </w:r>
      <w:r w:rsidRPr="00634798">
        <w:rPr>
          <w:color w:val="000000"/>
          <w:sz w:val="26"/>
          <w:szCs w:val="26"/>
        </w:rPr>
        <w:t xml:space="preserve"> используются в профессиональном обучении при формировании определенных производственных навыков. </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iCs/>
          <w:color w:val="000000"/>
          <w:sz w:val="26"/>
          <w:szCs w:val="26"/>
        </w:rPr>
        <w:t>сюжетно-ролевые.</w:t>
      </w:r>
      <w:r w:rsidRPr="00634798">
        <w:rPr>
          <w:color w:val="000000"/>
          <w:sz w:val="26"/>
          <w:szCs w:val="26"/>
        </w:rPr>
        <w:t xml:space="preserve"> В их основе лежит конкретная ситуация  - жизненная, деловая или иная. Игра в этом случае напоминает театральную постановку, где каждый участник выполняет(играет) определенную роль. Это игры творческие,  в которых сюжет – форма интеллектуальной деятельности, поэтому в данном случае большое значение играет подготовка участников и разработка сценария игры.</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iCs/>
          <w:color w:val="000000"/>
          <w:sz w:val="26"/>
          <w:szCs w:val="26"/>
        </w:rPr>
        <w:t>инновационные игры.</w:t>
      </w:r>
      <w:r w:rsidRPr="00634798">
        <w:rPr>
          <w:color w:val="000000"/>
          <w:sz w:val="26"/>
          <w:szCs w:val="26"/>
        </w:rPr>
        <w:t xml:space="preserve"> Их основное отличие от других видов состоит в их подвижной структуре и проведении игры в нескольких обучающее -развивающих «пространствах» - например, с использованием компьютерных программ. Инновационные игры направлены на получение качественно иного знания с использованием новейших педагогических и информационных технологий.</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color w:val="000000"/>
          <w:sz w:val="26"/>
          <w:szCs w:val="26"/>
        </w:rPr>
        <w:t>Если вышеперечисленные виды игр различались по методу, то принцип выделения последних – это цель, назначение игры, состоящая в формировании определенных навыков управления конкретной ситуацией.</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iCs/>
          <w:color w:val="000000"/>
          <w:sz w:val="26"/>
          <w:szCs w:val="26"/>
        </w:rPr>
        <w:t>организационно-деятельностные</w:t>
      </w:r>
      <w:r w:rsidRPr="00634798">
        <w:rPr>
          <w:i/>
          <w:iCs/>
          <w:color w:val="000000"/>
          <w:sz w:val="26"/>
          <w:szCs w:val="26"/>
        </w:rPr>
        <w:t>.</w:t>
      </w:r>
      <w:r w:rsidRPr="00634798">
        <w:rPr>
          <w:color w:val="000000"/>
          <w:sz w:val="26"/>
          <w:szCs w:val="26"/>
        </w:rPr>
        <w:t xml:space="preserve"> В них акцент ставится на диагностике игровой  ситуации и обосновании выбора вариантов решения проблемы. С точки зрения методов здесь  больше внимания уделяется диалогу, общению участников и другим формам групповой работы.</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iCs/>
          <w:color w:val="000000"/>
          <w:sz w:val="26"/>
          <w:szCs w:val="26"/>
        </w:rPr>
        <w:t>деловые тренинги</w:t>
      </w:r>
      <w:r w:rsidRPr="00634798">
        <w:rPr>
          <w:i/>
          <w:iCs/>
          <w:color w:val="000000"/>
          <w:sz w:val="26"/>
          <w:szCs w:val="26"/>
        </w:rPr>
        <w:t xml:space="preserve"> –</w:t>
      </w:r>
      <w:r w:rsidRPr="00634798">
        <w:rPr>
          <w:color w:val="000000"/>
          <w:sz w:val="26"/>
          <w:szCs w:val="26"/>
        </w:rPr>
        <w:t xml:space="preserve"> этот вид подробнее будет рассмотрен ниже</w:t>
      </w:r>
      <w:r w:rsidRPr="00634798">
        <w:rPr>
          <w:i/>
          <w:iCs/>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color w:val="000000"/>
          <w:sz w:val="26"/>
          <w:szCs w:val="26"/>
        </w:rPr>
      </w:pPr>
      <w:r w:rsidRPr="00634798">
        <w:rPr>
          <w:b/>
          <w:i/>
          <w:color w:val="000000"/>
          <w:sz w:val="26"/>
          <w:szCs w:val="26"/>
        </w:rPr>
        <w:t>психологические игры, проводимые для бизнесменов</w:t>
      </w:r>
      <w:r w:rsidRPr="00634798">
        <w:rPr>
          <w:color w:val="000000"/>
          <w:sz w:val="26"/>
          <w:szCs w:val="26"/>
        </w:rPr>
        <w:t>,  позволяют выявить у них специфические качества и навыки, необходимые для управления/руководства фирмой, делового общения, создания и поддержания «духа компании». Во время психологических тренингов игры могут носить и раскрепощающий характер. Так, например, игра «Знакомство деловых партнеров» направлена на создание благоприятной атмосферы в группе. (Педагогический менеджмент и прогрессивные технологии обучения. СПб, 1996,Ч.2)</w:t>
      </w:r>
    </w:p>
    <w:p w:rsidR="007F4BB5" w:rsidRPr="00634798" w:rsidRDefault="007F4BB5" w:rsidP="00634798">
      <w:pPr>
        <w:numPr>
          <w:ilvl w:val="0"/>
          <w:numId w:val="76"/>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color w:val="000000"/>
          <w:sz w:val="26"/>
          <w:szCs w:val="26"/>
        </w:rPr>
        <w:t>деловые игры для решения практических задач</w:t>
      </w:r>
      <w:r w:rsidRPr="00634798">
        <w:rPr>
          <w:color w:val="000000"/>
          <w:sz w:val="26"/>
          <w:szCs w:val="26"/>
        </w:rPr>
        <w:t xml:space="preserve"> (например, нахождения оптимальных решений при реорганизации отдела). Они применяются также для коллективной или индивидуальной подготовки управленческих решений с учетом многообразия влияющих на ситуацию факторов и различных вариантов решения проблемы;</w:t>
      </w:r>
    </w:p>
    <w:p w:rsidR="007F4BB5" w:rsidRPr="00634798" w:rsidRDefault="007F4BB5" w:rsidP="00634798">
      <w:pPr>
        <w:numPr>
          <w:ilvl w:val="0"/>
          <w:numId w:val="76"/>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color w:val="000000"/>
          <w:sz w:val="26"/>
          <w:szCs w:val="26"/>
        </w:rPr>
        <w:t>проектные деловые игры.</w:t>
      </w:r>
      <w:r w:rsidRPr="00634798">
        <w:rPr>
          <w:color w:val="000000"/>
          <w:sz w:val="26"/>
          <w:szCs w:val="26"/>
        </w:rPr>
        <w:t xml:space="preserve"> Они выходят за рамки управления персоналом, хотя и включают этот важнейший для деятельности организации аспект. К проектным деловым играм обращаются при проектировании организационных систем (предприятий, их структурных единиц и т.п.) и их изменений. Это довольно сложный вид игр, предполагающий высокий уровень организационно-управленческой компетентности их участников;</w:t>
      </w:r>
    </w:p>
    <w:p w:rsidR="007F4BB5" w:rsidRPr="00634798" w:rsidRDefault="007F4BB5" w:rsidP="00634798">
      <w:pPr>
        <w:numPr>
          <w:ilvl w:val="0"/>
          <w:numId w:val="76"/>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color w:val="000000"/>
          <w:sz w:val="26"/>
          <w:szCs w:val="26"/>
        </w:rPr>
        <w:t>исследовательские деловые игры.</w:t>
      </w:r>
      <w:r w:rsidRPr="00634798">
        <w:rPr>
          <w:color w:val="000000"/>
          <w:sz w:val="26"/>
          <w:szCs w:val="26"/>
        </w:rPr>
        <w:t xml:space="preserve"> Используются для анализа поведения отдельных сотрудников или целых коллективов в зависимости от изменения внешних или внутренних условий их деятельности (например, при изучении возможностей использования в организации различных систем оплаты труда). Исследовательские деловые игры моделируют конкретные организационные ситуации в режиме «что будет если..?». Это позволяет прогнозировать различные варианты изменений организационных ситуаций.</w:t>
      </w:r>
    </w:p>
    <w:p w:rsidR="007F4BB5" w:rsidRPr="00634798" w:rsidRDefault="007F4BB5" w:rsidP="00634798">
      <w:pPr>
        <w:pStyle w:val="ListParagraph"/>
        <w:numPr>
          <w:ilvl w:val="0"/>
          <w:numId w:val="76"/>
        </w:numPr>
        <w:autoSpaceDE w:val="0"/>
        <w:autoSpaceDN w:val="0"/>
        <w:adjustRightInd w:val="0"/>
        <w:spacing w:line="240" w:lineRule="auto"/>
        <w:ind w:firstLine="709"/>
        <w:jc w:val="both"/>
        <w:rPr>
          <w:rFonts w:ascii="Times New Roman" w:hAnsi="Times New Roman"/>
          <w:color w:val="000000"/>
          <w:sz w:val="26"/>
          <w:szCs w:val="26"/>
        </w:rPr>
      </w:pPr>
      <w:r w:rsidRPr="00634798">
        <w:rPr>
          <w:rFonts w:ascii="Times New Roman" w:hAnsi="Times New Roman"/>
          <w:b/>
          <w:color w:val="000000"/>
          <w:sz w:val="26"/>
          <w:szCs w:val="26"/>
        </w:rPr>
        <w:t>- производственные деловые игры.</w:t>
      </w:r>
      <w:r w:rsidRPr="00634798">
        <w:rPr>
          <w:rFonts w:ascii="Times New Roman" w:hAnsi="Times New Roman"/>
          <w:color w:val="000000"/>
          <w:sz w:val="26"/>
          <w:szCs w:val="26"/>
        </w:rPr>
        <w:t xml:space="preserve"> Они применяются для коллективной или индивидуальной подготовки кадров в принятии решений по проблемам производства с учетом многообразия влияющих на ситуацию факторов;</w:t>
      </w:r>
    </w:p>
    <w:p w:rsidR="007F4BB5" w:rsidRPr="00634798" w:rsidRDefault="007F4BB5" w:rsidP="00634798">
      <w:pPr>
        <w:pStyle w:val="ListParagraph"/>
        <w:numPr>
          <w:ilvl w:val="0"/>
          <w:numId w:val="76"/>
        </w:numPr>
        <w:autoSpaceDE w:val="0"/>
        <w:autoSpaceDN w:val="0"/>
        <w:adjustRightInd w:val="0"/>
        <w:spacing w:line="240" w:lineRule="auto"/>
        <w:ind w:firstLine="709"/>
        <w:jc w:val="both"/>
        <w:rPr>
          <w:rFonts w:ascii="Times New Roman" w:hAnsi="Times New Roman"/>
          <w:color w:val="000000"/>
          <w:sz w:val="26"/>
          <w:szCs w:val="26"/>
        </w:rPr>
      </w:pPr>
      <w:r w:rsidRPr="00634798">
        <w:rPr>
          <w:rFonts w:ascii="Times New Roman" w:hAnsi="Times New Roman"/>
          <w:b/>
          <w:color w:val="000000"/>
          <w:sz w:val="26"/>
          <w:szCs w:val="26"/>
        </w:rPr>
        <w:t>- квалификационные, или аттестационные, деловые игры.</w:t>
      </w:r>
      <w:r w:rsidRPr="00634798">
        <w:rPr>
          <w:rFonts w:ascii="Times New Roman" w:hAnsi="Times New Roman"/>
          <w:color w:val="000000"/>
          <w:sz w:val="26"/>
          <w:szCs w:val="26"/>
        </w:rPr>
        <w:t xml:space="preserve"> Они проводятся для выявления уровня профессиональной компетентности, квалификации специалистов; оценки и аттестации кадров предприятия;</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2. </w:t>
      </w:r>
      <w:r w:rsidRPr="00634798">
        <w:rPr>
          <w:b/>
          <w:bCs/>
          <w:color w:val="000000"/>
          <w:sz w:val="26"/>
          <w:szCs w:val="26"/>
        </w:rPr>
        <w:t>Широта тематических рамок</w:t>
      </w:r>
      <w:r w:rsidRPr="00634798">
        <w:rPr>
          <w:color w:val="000000"/>
          <w:sz w:val="26"/>
          <w:szCs w:val="26"/>
        </w:rPr>
        <w:t xml:space="preserve"> отражает масштабы и сложность решаемых в процессе деловой игры задач.</w:t>
      </w:r>
    </w:p>
    <w:p w:rsidR="007F4BB5" w:rsidRPr="00634798" w:rsidRDefault="007F4BB5" w:rsidP="00634798">
      <w:pPr>
        <w:numPr>
          <w:ilvl w:val="0"/>
          <w:numId w:val="77"/>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Комплексная деловая игра</w:t>
      </w:r>
      <w:r w:rsidRPr="00634798">
        <w:rPr>
          <w:color w:val="000000"/>
          <w:sz w:val="26"/>
          <w:szCs w:val="26"/>
        </w:rPr>
        <w:t xml:space="preserve"> предусматривает отработку методов решения сложной задачи в единстве ее важнейших аспектов. Это, например, имитация деятельности руководителя по разрешению производственного конфликта с заданными параметрами. </w:t>
      </w:r>
    </w:p>
    <w:p w:rsidR="007F4BB5" w:rsidRPr="00634798" w:rsidRDefault="007F4BB5" w:rsidP="00634798">
      <w:pPr>
        <w:numPr>
          <w:ilvl w:val="0"/>
          <w:numId w:val="77"/>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Частная деловая игра</w:t>
      </w:r>
      <w:r w:rsidRPr="00634798">
        <w:rPr>
          <w:color w:val="000000"/>
          <w:sz w:val="26"/>
          <w:szCs w:val="26"/>
        </w:rPr>
        <w:t xml:space="preserve"> служит решению одной, определенной задачи, например, игра по изучению и сравнению эффективности коллективной и индивидуальной деятельности членов группы.</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3. </w:t>
      </w:r>
      <w:r w:rsidRPr="00634798">
        <w:rPr>
          <w:b/>
          <w:bCs/>
          <w:color w:val="000000"/>
          <w:sz w:val="26"/>
          <w:szCs w:val="26"/>
        </w:rPr>
        <w:t>Степень свободы решений и действий участников игры</w:t>
      </w:r>
      <w:r w:rsidRPr="00634798">
        <w:rPr>
          <w:color w:val="000000"/>
          <w:sz w:val="26"/>
          <w:szCs w:val="26"/>
        </w:rPr>
        <w:t xml:space="preserve"> может быть различной.</w:t>
      </w:r>
    </w:p>
    <w:p w:rsidR="007F4BB5" w:rsidRPr="00634798" w:rsidRDefault="007F4BB5" w:rsidP="00634798">
      <w:pPr>
        <w:numPr>
          <w:ilvl w:val="0"/>
          <w:numId w:val="78"/>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Если игра допускает лишь ограниченный, заранее заданный спектр возможных решений и соответствующих поведенческих альтернатив (действий), то она считается </w:t>
      </w:r>
      <w:r w:rsidRPr="00634798">
        <w:rPr>
          <w:b/>
          <w:i/>
          <w:color w:val="000000"/>
          <w:sz w:val="26"/>
          <w:szCs w:val="26"/>
        </w:rPr>
        <w:t>жесткой</w:t>
      </w:r>
      <w:r w:rsidRPr="00634798">
        <w:rPr>
          <w:b/>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В жестких играх содержание каждого шага игрока строго фиксируется в соответствии с формальной моделью имитируемых процессов. Принятие решений в них сводится к выбору одной из предложенных альтернатив, причем все основные действия осуществляются в строго определенные промежутки времени. </w:t>
      </w:r>
    </w:p>
    <w:p w:rsidR="007F4BB5" w:rsidRPr="00634798" w:rsidRDefault="007F4BB5" w:rsidP="00634798">
      <w:pPr>
        <w:numPr>
          <w:ilvl w:val="0"/>
          <w:numId w:val="78"/>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И напротив, если игроки на базе соблюдения общих условий игры действуют свободно, их решения не регламентированы установленным набором альтернатив, то игра является </w:t>
      </w:r>
      <w:r w:rsidRPr="00634798">
        <w:rPr>
          <w:b/>
          <w:i/>
          <w:color w:val="000000"/>
          <w:sz w:val="26"/>
          <w:szCs w:val="26"/>
        </w:rPr>
        <w:t>мягкой</w:t>
      </w:r>
      <w:r w:rsidRPr="00634798">
        <w:rPr>
          <w:color w:val="000000"/>
          <w:sz w:val="26"/>
          <w:szCs w:val="26"/>
        </w:rPr>
        <w:t>. В мягких играх действия участников ограничиваются лишь общим сценарием развертывания событий, в рамках которого игроки сами определяют последовательность своих действий. Имеются и промежуточные (полужесткие) типы игр.</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4. В зависимости от </w:t>
      </w:r>
      <w:r w:rsidRPr="00634798">
        <w:rPr>
          <w:b/>
          <w:bCs/>
          <w:color w:val="000000"/>
          <w:sz w:val="26"/>
          <w:szCs w:val="26"/>
        </w:rPr>
        <w:t>степени неопределенности ситуации</w:t>
      </w:r>
      <w:r w:rsidRPr="00634798">
        <w:rPr>
          <w:color w:val="000000"/>
          <w:sz w:val="26"/>
          <w:szCs w:val="26"/>
        </w:rPr>
        <w:t xml:space="preserve"> деловые игры подразделяются на </w:t>
      </w:r>
      <w:r w:rsidRPr="00634798">
        <w:rPr>
          <w:b/>
          <w:i/>
          <w:color w:val="000000"/>
          <w:sz w:val="26"/>
          <w:szCs w:val="26"/>
        </w:rPr>
        <w:t>детерминированные</w:t>
      </w:r>
      <w:r w:rsidRPr="00634798">
        <w:rPr>
          <w:color w:val="000000"/>
          <w:sz w:val="26"/>
          <w:szCs w:val="26"/>
        </w:rPr>
        <w:t xml:space="preserve"> и </w:t>
      </w:r>
      <w:r w:rsidRPr="00634798">
        <w:rPr>
          <w:b/>
          <w:i/>
          <w:color w:val="000000"/>
          <w:sz w:val="26"/>
          <w:szCs w:val="26"/>
        </w:rPr>
        <w:t>вероятностные</w:t>
      </w:r>
      <w:r w:rsidRPr="00634798">
        <w:rPr>
          <w:color w:val="000000"/>
          <w:sz w:val="26"/>
          <w:szCs w:val="26"/>
        </w:rPr>
        <w:t>.</w:t>
      </w:r>
    </w:p>
    <w:p w:rsidR="007F4BB5" w:rsidRPr="00634798" w:rsidRDefault="007F4BB5" w:rsidP="00634798">
      <w:pPr>
        <w:numPr>
          <w:ilvl w:val="0"/>
          <w:numId w:val="79"/>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Для детерминированных характерна определенность ситуации, заданность ее основных параметров, что позволяет игрокам принимать однозначно правильные или неправильные решения. </w:t>
      </w:r>
    </w:p>
    <w:p w:rsidR="007F4BB5" w:rsidRPr="00634798" w:rsidRDefault="007F4BB5" w:rsidP="00634798">
      <w:pPr>
        <w:numPr>
          <w:ilvl w:val="0"/>
          <w:numId w:val="79"/>
        </w:numPr>
        <w:tabs>
          <w:tab w:val="clear"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Вероятностные же отличает неясность ситуации, изменчивость ее многих параметров, что обусловливает возможность лишь вероятностных оценок ситуации и принятия решений с определенной степенью риска.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 5. </w:t>
      </w:r>
      <w:r w:rsidRPr="00634798">
        <w:rPr>
          <w:b/>
          <w:bCs/>
          <w:color w:val="000000"/>
          <w:sz w:val="26"/>
          <w:szCs w:val="26"/>
        </w:rPr>
        <w:t>Характер коммуникаций</w:t>
      </w:r>
      <w:r w:rsidRPr="00634798">
        <w:rPr>
          <w:color w:val="000000"/>
          <w:sz w:val="26"/>
          <w:szCs w:val="26"/>
        </w:rPr>
        <w:t xml:space="preserve"> участников игры отражает зависимость или независимость действий ее участников друг от друга и выступает одним из важнейших показателей ее динамизма.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В </w:t>
      </w:r>
      <w:r w:rsidRPr="00634798">
        <w:rPr>
          <w:b/>
          <w:i/>
          <w:color w:val="000000"/>
          <w:sz w:val="26"/>
          <w:szCs w:val="26"/>
        </w:rPr>
        <w:t>интерактивных</w:t>
      </w:r>
      <w:r w:rsidRPr="00634798">
        <w:rPr>
          <w:color w:val="000000"/>
          <w:sz w:val="26"/>
          <w:szCs w:val="26"/>
        </w:rPr>
        <w:t xml:space="preserve"> играх такая зависимость имеет место. Игры этого типа необходимы для имитации отношений конкуренции (например, при моделировании маркетинговой деятельности по привлечению в организацию наиболее одаренных выпускников знаменитого университета).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Если же в процессе игры ее участники действуют самостоятельно, принимают решения независимо от других, то игра является </w:t>
      </w:r>
      <w:r w:rsidRPr="00634798">
        <w:rPr>
          <w:b/>
          <w:i/>
          <w:color w:val="000000"/>
          <w:sz w:val="26"/>
          <w:szCs w:val="26"/>
        </w:rPr>
        <w:t>неинтерактивной</w:t>
      </w:r>
      <w:r w:rsidRPr="00634798">
        <w:rPr>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Некоторые игры (например, отечественная деловая игра СИПРОМЕК) могут иметь два режима проведения: тренировочный, предусматривающий независимое поведение игроков, и рабочий, основанный на конкурентном взаимодействии участников.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6. </w:t>
      </w:r>
      <w:r w:rsidRPr="00634798">
        <w:rPr>
          <w:b/>
          <w:bCs/>
          <w:color w:val="000000"/>
          <w:sz w:val="26"/>
          <w:szCs w:val="26"/>
        </w:rPr>
        <w:t>Области применения</w:t>
      </w:r>
      <w:r w:rsidRPr="00634798">
        <w:rPr>
          <w:color w:val="000000"/>
          <w:sz w:val="26"/>
          <w:szCs w:val="26"/>
        </w:rPr>
        <w:t xml:space="preserve"> характеризуют сферу, в которой используется игра, с точки зрения функционального подхода.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Общие</w:t>
      </w:r>
      <w:r w:rsidRPr="00634798">
        <w:rPr>
          <w:color w:val="000000"/>
          <w:sz w:val="26"/>
          <w:szCs w:val="26"/>
        </w:rPr>
        <w:t xml:space="preserve"> деловые игры моделируют деятельность всей организационной единицы в определенной ситуации, которая может изменяться.</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Функциональные</w:t>
      </w:r>
      <w:r w:rsidRPr="00634798">
        <w:rPr>
          <w:color w:val="000000"/>
          <w:sz w:val="26"/>
          <w:szCs w:val="26"/>
        </w:rPr>
        <w:t xml:space="preserve"> игры служат обработке действий по выполнению определенной функции организации (например, функции службы персонала по освобождению сотрудников – игра, имитирующая изучение возможностей использования сокращаемых работников на других видах работ, оказание им помощи в трудоустройстве, проведение разъяснительной беседы и т.п.)</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7. </w:t>
      </w:r>
      <w:r w:rsidRPr="00634798">
        <w:rPr>
          <w:b/>
          <w:bCs/>
          <w:color w:val="000000"/>
          <w:sz w:val="26"/>
          <w:szCs w:val="26"/>
        </w:rPr>
        <w:t>Открытость</w:t>
      </w:r>
      <w:r w:rsidRPr="00634798">
        <w:rPr>
          <w:color w:val="000000"/>
          <w:sz w:val="26"/>
          <w:szCs w:val="26"/>
        </w:rPr>
        <w:t xml:space="preserve"> деловой игры характеризует наличие и формы контактов между ее участниками.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Открытая</w:t>
      </w:r>
      <w:r w:rsidRPr="00634798">
        <w:rPr>
          <w:color w:val="000000"/>
          <w:sz w:val="26"/>
          <w:szCs w:val="26"/>
        </w:rPr>
        <w:t xml:space="preserve"> игра либо разрешает контакты между ее участниками, либо предполагает коллективное выполнение задачи (например, игра «Полет на Луну» или игры, использующие метод «Мозговая атака»).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i/>
          <w:color w:val="000000"/>
          <w:sz w:val="26"/>
          <w:szCs w:val="26"/>
        </w:rPr>
        <w:t>Закрытая</w:t>
      </w:r>
      <w:r w:rsidRPr="00634798">
        <w:rPr>
          <w:color w:val="000000"/>
          <w:sz w:val="26"/>
          <w:szCs w:val="26"/>
        </w:rPr>
        <w:t xml:space="preserve"> же игра запрещает такого рода контакты.</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8. В зависимости от используемых </w:t>
      </w:r>
      <w:r w:rsidRPr="00634798">
        <w:rPr>
          <w:b/>
          <w:bCs/>
          <w:color w:val="000000"/>
          <w:sz w:val="26"/>
          <w:szCs w:val="26"/>
        </w:rPr>
        <w:t>средств, инструментов</w:t>
      </w:r>
      <w:r w:rsidRPr="00634798">
        <w:rPr>
          <w:color w:val="000000"/>
          <w:sz w:val="26"/>
          <w:szCs w:val="26"/>
        </w:rPr>
        <w:t xml:space="preserve"> деловые игры подразделяются на </w:t>
      </w:r>
      <w:r w:rsidRPr="00634798">
        <w:rPr>
          <w:b/>
          <w:i/>
          <w:color w:val="000000"/>
          <w:sz w:val="26"/>
          <w:szCs w:val="26"/>
        </w:rPr>
        <w:t>ручные</w:t>
      </w:r>
      <w:r w:rsidRPr="00634798">
        <w:rPr>
          <w:color w:val="000000"/>
          <w:sz w:val="26"/>
          <w:szCs w:val="26"/>
        </w:rPr>
        <w:t xml:space="preserve"> и </w:t>
      </w:r>
      <w:r w:rsidRPr="00634798">
        <w:rPr>
          <w:b/>
          <w:i/>
          <w:color w:val="000000"/>
          <w:sz w:val="26"/>
          <w:szCs w:val="26"/>
        </w:rPr>
        <w:t>компьютерные</w:t>
      </w:r>
      <w:r w:rsidRPr="00634798">
        <w:rPr>
          <w:b/>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Ручные игры обычно включают игры, несложные с точки зрения их условий и параметров.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Игры, предусматривающие сложный аппарат моделирования организационных процессов, обычно предполагают использование компьютеров, прогрессивных мультимедийных инструментов и программных продуктов. К компьютерным играм относиться подавляющее большинство проектных деловых игр, а также многие обучающие и исследовательские игры.</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9. По </w:t>
      </w:r>
      <w:r w:rsidRPr="00634798">
        <w:rPr>
          <w:b/>
          <w:bCs/>
          <w:color w:val="000000"/>
          <w:sz w:val="26"/>
          <w:szCs w:val="26"/>
        </w:rPr>
        <w:t>форме</w:t>
      </w:r>
      <w:r w:rsidRPr="00634798">
        <w:rPr>
          <w:color w:val="000000"/>
          <w:sz w:val="26"/>
          <w:szCs w:val="26"/>
        </w:rPr>
        <w:t xml:space="preserve">, или </w:t>
      </w:r>
      <w:r w:rsidRPr="00634798">
        <w:rPr>
          <w:b/>
          <w:bCs/>
          <w:color w:val="000000"/>
          <w:sz w:val="26"/>
          <w:szCs w:val="26"/>
        </w:rPr>
        <w:t>регламенту</w:t>
      </w:r>
      <w:r w:rsidRPr="00634798">
        <w:rPr>
          <w:color w:val="000000"/>
          <w:sz w:val="26"/>
          <w:szCs w:val="26"/>
        </w:rPr>
        <w:t xml:space="preserve">, </w:t>
      </w:r>
      <w:r w:rsidRPr="00634798">
        <w:rPr>
          <w:b/>
          <w:bCs/>
          <w:color w:val="000000"/>
          <w:sz w:val="26"/>
          <w:szCs w:val="26"/>
        </w:rPr>
        <w:t>проведения</w:t>
      </w:r>
      <w:r w:rsidRPr="00634798">
        <w:rPr>
          <w:color w:val="000000"/>
          <w:sz w:val="26"/>
          <w:szCs w:val="26"/>
        </w:rPr>
        <w:t xml:space="preserve"> деловые игры делятся на </w:t>
      </w:r>
      <w:r w:rsidRPr="00634798">
        <w:rPr>
          <w:b/>
          <w:i/>
          <w:color w:val="000000"/>
          <w:sz w:val="26"/>
          <w:szCs w:val="26"/>
        </w:rPr>
        <w:t>очные</w:t>
      </w:r>
      <w:r w:rsidRPr="00634798">
        <w:rPr>
          <w:color w:val="000000"/>
          <w:sz w:val="26"/>
          <w:szCs w:val="26"/>
        </w:rPr>
        <w:t xml:space="preserve"> и </w:t>
      </w:r>
      <w:r w:rsidRPr="00634798">
        <w:rPr>
          <w:b/>
          <w:i/>
          <w:color w:val="000000"/>
          <w:sz w:val="26"/>
          <w:szCs w:val="26"/>
        </w:rPr>
        <w:t>заочные</w:t>
      </w:r>
      <w:r w:rsidRPr="00634798">
        <w:rPr>
          <w:color w:val="000000"/>
          <w:sz w:val="26"/>
          <w:szCs w:val="26"/>
        </w:rPr>
        <w:t>.</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Их вышеназванные характеристики едва ли нуждаются в дополнительных комментариях. В России в последние годы в связи с развитием дистанционного обучения и распространением сети Интернет значительно расширяются возможности обращения к заочным деловым играм с использованием компьютерных технологий.</w:t>
      </w:r>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389" w:name="_Toc286078070"/>
      <w:r w:rsidRPr="00634798">
        <w:rPr>
          <w:rFonts w:ascii="Times New Roman" w:hAnsi="Times New Roman" w:cs="Times New Roman"/>
          <w:i/>
          <w:color w:val="000000"/>
        </w:rPr>
        <w:t>Особенности и компоненты ДИ.</w:t>
      </w:r>
      <w:bookmarkEnd w:id="389"/>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Игра как метод построения учебного процесса включает следующие компоненты:</w:t>
      </w:r>
    </w:p>
    <w:p w:rsidR="007F4BB5" w:rsidRPr="00634798" w:rsidRDefault="007F4BB5" w:rsidP="008B2504">
      <w:pPr>
        <w:autoSpaceDE w:val="0"/>
        <w:autoSpaceDN w:val="0"/>
        <w:adjustRightInd w:val="0"/>
        <w:ind w:firstLine="709"/>
        <w:jc w:val="both"/>
        <w:rPr>
          <w:i/>
          <w:color w:val="000000"/>
          <w:sz w:val="26"/>
          <w:szCs w:val="26"/>
        </w:rPr>
      </w:pPr>
      <w:r w:rsidRPr="00634798">
        <w:rPr>
          <w:i/>
          <w:color w:val="000000"/>
          <w:sz w:val="26"/>
          <w:szCs w:val="26"/>
        </w:rPr>
        <w:t>1) игровые роли и их принятие;</w:t>
      </w:r>
    </w:p>
    <w:p w:rsidR="007F4BB5" w:rsidRPr="00634798" w:rsidRDefault="007F4BB5" w:rsidP="008B2504">
      <w:pPr>
        <w:autoSpaceDE w:val="0"/>
        <w:autoSpaceDN w:val="0"/>
        <w:adjustRightInd w:val="0"/>
        <w:ind w:firstLine="709"/>
        <w:jc w:val="both"/>
        <w:rPr>
          <w:i/>
          <w:color w:val="000000"/>
          <w:sz w:val="26"/>
          <w:szCs w:val="26"/>
        </w:rPr>
      </w:pPr>
      <w:r w:rsidRPr="00634798">
        <w:rPr>
          <w:i/>
          <w:color w:val="000000"/>
          <w:sz w:val="26"/>
          <w:szCs w:val="26"/>
        </w:rPr>
        <w:t>2) игровые действия;</w:t>
      </w:r>
    </w:p>
    <w:p w:rsidR="007F4BB5" w:rsidRPr="00634798" w:rsidRDefault="007F4BB5" w:rsidP="008B2504">
      <w:pPr>
        <w:autoSpaceDE w:val="0"/>
        <w:autoSpaceDN w:val="0"/>
        <w:adjustRightInd w:val="0"/>
        <w:ind w:firstLine="709"/>
        <w:jc w:val="both"/>
        <w:rPr>
          <w:i/>
          <w:color w:val="000000"/>
          <w:sz w:val="26"/>
          <w:szCs w:val="26"/>
        </w:rPr>
      </w:pPr>
      <w:r w:rsidRPr="00634798">
        <w:rPr>
          <w:i/>
          <w:color w:val="000000"/>
          <w:sz w:val="26"/>
          <w:szCs w:val="26"/>
        </w:rPr>
        <w:t>3) технология игры.</w:t>
      </w:r>
    </w:p>
    <w:p w:rsidR="007F4BB5" w:rsidRPr="00634798" w:rsidRDefault="007F4BB5" w:rsidP="008B2504">
      <w:pPr>
        <w:autoSpaceDE w:val="0"/>
        <w:autoSpaceDN w:val="0"/>
        <w:adjustRightInd w:val="0"/>
        <w:ind w:firstLine="709"/>
        <w:jc w:val="both"/>
        <w:rPr>
          <w:i/>
          <w:color w:val="000000"/>
          <w:sz w:val="26"/>
          <w:szCs w:val="26"/>
        </w:rPr>
      </w:pPr>
    </w:p>
    <w:p w:rsidR="007F4BB5" w:rsidRPr="00634798" w:rsidRDefault="007F4BB5" w:rsidP="008B2504">
      <w:pPr>
        <w:autoSpaceDE w:val="0"/>
        <w:autoSpaceDN w:val="0"/>
        <w:adjustRightInd w:val="0"/>
        <w:ind w:firstLine="709"/>
        <w:jc w:val="both"/>
        <w:rPr>
          <w:i/>
          <w:color w:val="000000"/>
          <w:sz w:val="26"/>
          <w:szCs w:val="26"/>
        </w:rPr>
      </w:pPr>
      <w:r w:rsidRPr="005B26FA">
        <w:rPr>
          <w:i/>
          <w:noProof/>
          <w:color w:val="000000"/>
          <w:sz w:val="26"/>
          <w:szCs w:val="26"/>
        </w:rPr>
        <w:pict>
          <v:shape id="_x0000_i1063" type="#_x0000_t75" style="width:444.75pt;height:124.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53L5I0KAADFMAAAFgAAAGRycy9kaWFncmFtcy9kYXRh&#10;MS54bWzkW91uHLcVvi/QdxhsrhnxnxwhcsDhzKABnMRInKJAURSj3ZG06OyuMjOypQQB0gC5ykVu&#10;+gR9giKpAbdB0ldYvVE/zv5oV5LtsWz5JxFsacXVkDwfv3N4zkfue++fTqroQVk349l0b8DepYOo&#10;nA5no/H0cG/w2f2c2EHUtMV0VFSzabk3OCubwft3fv+790aHk91R0RYfzkZlFaGXabOLtr3BUdse&#10;7+7sNMOjclI0786OyynePZjVk6LFr/XhzqguHqL/SbXDKdU7o3FxWBeTwbKT4gZdTIrxdHCnm9Nx&#10;e7dpVy+jSZjdB6O9wZfUxc4zTQnzMiXSp57ElGUkTYzIU82TPM6/GkTt2TGsHM2Gq+7qT8s2qmb3&#10;0R76Oamnu5PxsJ41s4P23eFssjM7OBgPy+WPom6DUWrH7lTF2eyk3WmL+rBs+QB9+KINXdRlVbSA&#10;uzkaHw+iz5vn7/rzk/Hwb017VpU7zXhyXJXsHYYRPm+WIywaB9HwBn0PZ9WsbnaK4bCctuyv/B3G&#10;QkfLnpfNg+j4qBrVIMxgZ4F1c3yvXr4E+sXu/mx01rUUu1XTftrNNbQfh2/ldHSvqItP7tVRVQSi&#10;1Sfkk89CVzvdX+wEcqGb7ufxdauZszzNMpuQ2FGsZuozvFKeiFhSwWIlHDNfbS1hN+H7e4M/z/85&#10;fzT/7/nfz7/5Cww7aVo0bpkRZtjMqvEoH1dV90ugcumrOnpQVHuDFQbhraOT8uODg0U7DQbg0aK9&#10;3FSdTC43FdXxUbF4jllKu2dhfOc1YagOiq1ZVNPnmRiGhGcuBjCqxwAYPIzQQR4Wc7Gsz15L/GlU&#10;VIcIHsO2XiDwhOWNmi+ANLwD63IZ4bNmDS9Cw2j28H552sJniqbFG3sDGLBhw8XiYNYXo63os2TZ&#10;NTODVcVufYl2F/OK9gMVXt7sACk8fdoFlYNiiMByfzwpm+ij8mH0yWxSTOFH43Z4lBeTcXWGsRFs&#10;h0dF3ZQtTF6AOWxe4HHAA2uDQe2d+T+i+aNo/lM0/yWa/xDN/xWdfx+Fr/njaP5jdP41moL/Bb/D&#10;Yyswn+2LxvMkTT0lLskSIlnuSCx9QmjsDXM545nJ15H1uKjv18W0gaGn0y4wW57xTFpKaJp7PM4E&#10;sWnKCct4zrOES5/zLVd+PRGHW64U9ZiXUYrIOI6xfzhOqGJceKFtIpO1lc14/+20MrfGCaEyktA4&#10;IzLzWEvHDdHKWstFJqSwW4ux2Ah6xdXe28OzvHS88tI3yLvOv5k/Ov92/vP8l/lP+P/j/DG8a/54&#10;/uP51+ffbbnVZsTa2v4u4lBw2Ndv29XA+uxYoEUqnM+QVmlqiDTaE6tFQrwBsXSWZSxN115yNRaw&#10;3OpYq4RYnkoiZaaJVZwTjk09YUw6qeQW/V5PLMis0qk0CVHaxwhZlhEXG0NiIzPHskwb49ZWXo0F&#10;b4mVQjmRpVQRpxwCs1eCJDCOxFwJpqTNHadbi3FtNvWr9vqFg8Pffzj/Dpvr+ded+2M/Df/Ov43m&#10;/0PT4/nP598jPjyeP/rtBALOvUislcSklIekANul5ZQoJnMmE59T69cucjUQGAl2ZQghLtOaSOpy&#10;4qyXxDmjbOo5V0Zvce/1BAIdZ7lIhEUqYJAUCLxyNkmIybVLc6oTrS7C3dVA8JZYmedpnmikZJYz&#10;RyQWhiRpgpCgMiqdizUyoq3F+M0Hgvm/UWP+J9SY8x9CJvDb8fvEOUl1TImEYxDJM0usRV7PaEa9&#10;9CKmGbiylFmu+n1CPc1jZQmzHgQTUGkcRRQReWbwhYRAb+efr8fvlXLUW429MEuRAHBMM/FJTFKa&#10;a5vKVEJaWlt51e/fEithSiKkzYhxUmAxEgRh4E+8FiZmJvWaYjFWa1lDGVzqbp1mdowG1zSz4Qdp&#10;f/ktPPRRMUGlHL5DjAwNnXrkp22oiVcjlM3dTl/7I6rlRdvw6MPidCF4iFA6Bw1peHSvLpfyzFrj&#10;GY3r5dvFdDy5+wD6Z5B1qgfV6jGMOf6i/ANUz6ps8LcLHQqtm2MuGyEPLsZ6xQpY6hnCbyxBwQRb&#10;D6PYhCQWJ8kz5aTV1nlxa4sDYbOsk9np1fXZ9scFRtcJeBwUEtSmxLoU3FIJCk3uNVEQ8Ch0A0gA&#10;SC5viVur6d8raoicG0bc3QcRptCMoXmumffB6DQw76Kho2JQRSEe3h1P82LYflSOD4/2Z/WfUJpq&#10;E3faTSDgKyaFibl2FPqEt1BEoaUYlF8W+NJUUC4Yo3oj+oLQa38KKnew+AU8doWqPxpDGy6DuIUO&#10;N523LzksVRmLUXmwxCH7yzIREj9HMsa9EQlDznGhtYRBnmJGvyqmm+oi8My6+W9MviPFwaEbDp/N&#10;CrGeyXawCFzYP6mqss2mxX5VLpXZLia9idGFOeZ0zpFwU6jq0ipHnBExyRIpuMkVj0VvIvVMksM6&#10;LlcgRJdP1xLaTVnEoEPkLKGQEGKcEcSpg6qVC0K5ZCZOhFLxRZX+DBb1S4FvyKJNWnWx5dfCIoHE&#10;yAeJJIm7BCLX0EmoJAyLkUpluc82isCn+3HPlOuls0hqlKIJAmmeWqR6DiUepCxHDGeZF87GhvZn&#10;US919YYswgHgtqe8pSxa5gzrU1ycE2y+3jjS7ZdGR0097A4a+p0ZRqOy6Y5pv+zp8+j+43oUJOnu&#10;0e51yBaWBx3d0D2rolWl0D3Tj/DLLRUgbQAjY23zzCEDkDlUWAoZNfackcwaZjJoqTiU2UquPj7A&#10;Kf8Kpl7V/gVMPcPsCiZAExBewwSvD+be+Fz9WgD6CSsXJvc6Tb4wuWdO8SSTN5nRUyfbYka/DfVa&#10;YIRIdUYVRQ0XIy3UiQz6PCKyNcJrx3Of6ycyo6fZawfqmcY9CaZbYUY/7f3GzOh3fha67xwAMXvL&#10;GTaZ0fMoZYsZ/Q4mrmVGv2PYNTA9r9OsudAz+K6AuRwlNoHped68BUy/09trgdGxxaEWDn6haOW4&#10;aqIMSQzVRFDFcerDKM23i5HNYPq8MPWUXJ4E0624DPaSOMU5PIrKDLWACLtJKA2M5gp1utM2fspu&#10;0i/lWfOkZ7r1SgEwArqjTxmh2qAcZRxnGRy7Ky7uoErVXnh3ofaFHGyTAT2JvwagpzDySgFQzGDB&#10;Y0UShb1CUlwIcE4jB44ts9xSad22EAhhZRODnqxeY9BT23qlGPDU4HBaZESoGF5gKIN0pVkQtlmO&#10;jArnPk/FoKdNawzeRB64NHa5R+JAEwQB6Uw41BO4r6MTy5hPtHDbtdAlHjwvBj3lrBUPLmfgtxIN&#10;pTVe4sIPUcIit+Y5dFelFQmVLsXtBq94tpVBXcKgp01rHryJSZRSyshUQ3vGjVpkkSm2ROsN8Vwi&#10;OuL+gze4prEh3r4gBj3VqFfKA5Fzz2KYn+cxDrp8mpBEZobA/AzgCCGS7Uz6RTHop2atMLicWd6K&#10;LwiDTSFDNcE0xDXJQigQ0Nry3DEUKSJL7EvFoKeetMJAXMqubwUDic1PZovDcfiCh2odSwk0FKcx&#10;N54ykb9MX3jOBEm+fAw6gWZTldk/XCbOD49muJK+OA7D/d1OtsF1t9M2Oqlxae/SJwOuvUa//GxA&#10;uERv158MQJfdoKs+u1/WHz64838AAAD//wMAUEsDBBQABgAIAAAAIQCOcbu6JQEAAGYCAAAOAAAA&#10;ZHJzL2Uyb0RvYy54bWykks1KAzEURveC7xCyt5lGW9vQmW6K0JUbfYCY3MwE8meSOvr23mmL1JVQ&#10;d+feCx+HL9lsP70jH5CLjaGl81lDCQQVtQ19S19fnu5WlJQqg5YuBmjpFxS67W5vNmMSwOMQnYZM&#10;MCQUMaaWDrUmwVhRA3hZZjFBwKOJ2cuKY+6ZznLEdO8Yb5olG2PWKUcFpeB2dzrS7phvDKj6bEyB&#10;ShzarfgKdSoSn685JRmpWT8uKHlr6YLzJWXdRoo+yzRYdbaSV0h5aQM6/ETtZJXkkO0VUdpK9PGY&#10;pnsvMri9LmczXPwj8ByCHfzdeTTGKthFdfAQ6ql4VJEVX70MNhXsUmi0yXs9n9jFI08di/dy5PuJ&#10;1YkfpqLZr3ouZ+TL79F9AwAA//8DAFBLAwQUAAYACAAAACEA+B9HcvUAAADhAgAAGQAAAGRycy9f&#10;cmVscy9lMm9Eb2MueG1sLnJlbHO00sFKxDAQBuC74DuEudu0q4jIpntwERa8qOsDDMm0DZsmMUnF&#10;vr1hkcWFsJ56nPzkn+8w6833aNgXhaidFdBUNTCy0iltewEf++ebB2AxoVVonCUBM0XYtNdX6zcy&#10;mPKnOGgfWW6xUcCQkn/kPMqBRoyV82Rz0rkwYspj6LlHecCe+Kqu73n42wHtWSfbKQFhp26B7Wef&#10;N//f7bpOS9o6OY1kU2EFVxr7gOPrpOXhPc2GcjmGnpKA3yjyz1PYVBkPvOxaLeB6wdlNqWAyx+Ci&#10;p1nAs8WEBY3KzxctdwtYnpxxIRY08hicPPzsMNsfAAAA//8DAFBLAwQUAAYACAAAACEAzAEhyhQE&#10;AADiQQAAGAAAAGRycy9kaWFncmFtcy9jb2xvcnMxLnhtbOycXU/bMBSG7yftP0Te9UjTAWIVAfGx&#10;SkgITRq7ntzESSMcJ7PdUv79bCdO0g5amqSkAXMDTZRj57H9+pzjU07PFzG25oiyKCEucA4GwELE&#10;S/yIhC74fT/+egIsxiHxIU4IcsETYuD87POnUz+MR16CE8quUWAJK4SNxDUXTDlPR7bNvCmKITtI&#10;UkTE3SChMeTiIw1tn8JHYT/G9nAwOLb9CIYUxiA3AmuYiGFEgDUj0d8ZuvFdMKNkFEceTVgS8AMv&#10;ie0kCCIP5b8g5bLpI/vEzl7Bhp6HCHf+DL84DjhTL8cjjpE1h9gFwM4u+Yh5y1c8yG8Zz+6Kvy3+&#10;lApIuTVgpTQSUB3RljRhK2aVJxh/wuh2gi0CY/EYSXw0yFsPIoyvMBXGrRjxqQsoShHk4i4cKbRI&#10;3M36olvTLZSPZv3CEXmlJcydop/FU5kRFATI45mdnAZf3GrLxZVx0e3i0o/lJxUE/eKZbf0pxwBx&#10;FJI7wUKPRPlCb8hilWp3POS06BTFfkwL3P2c2A8Qc0SaopAqAnE6hZmCHA3Ej1r5FXHJ9apcfP1U&#10;E7l6hkZUJYZvBoPEcGgwBOFNHP7E0GuysUgR4RHhfdGQjc5DVd75onRlMuHji3qejCH9v8vaOumJ&#10;mdDPRAatY2bR5J5CwobXDRzSZd043onvob3317fVnX8fhL8MVhXqFjFjqb3Fpa3Fd2Kw5nF/wbAN&#10;rFoCnCYSIHqk8gD1gwu9wLWlpst3o3PAF2VupBXnwIMYJzOZ0ZFpoZLExp6svnr56LYRmra0rJLr&#10;osH+YYaMcZNUAxJDgz1bL7P6c63qizSdRYWgbb0pSAwmG6Bmg8kGKAwmGwBSSK+mxq8XZy2FsIyL&#10;c4yN23FV2FpxDKrD0alWafdAi39T2e4WZad6975QdqqZ7wnlngRRKnU0hX5+3L0uJbNzDWg9zirl&#10;1LneCzn9MLT3QnFXaJ+sSTf2e27vhSi/a9pBeOF5NYJo6SFKMJUT9+9rpmH9GPvNt0b/oe2kWELG&#10;hvJKgVfrlFWFlZnLskKxLKNrnTKnF7KSrTXOh0YzsgT3Sr3gxAjGrgWDJTjymwizTiF85L1NQWwo&#10;CYajCxTHywaL3kB0gfJlx4k4gny8a1Zf/JJnWy0O2+3W1bQHO4/7WncttANnBlCVEfRvAJXPYkav&#10;p6OnxLNGUYFJBMgvNOntV7vxzzr1CnGNdK1BvB3iGjlag3g7xDUSswbxqxGLMs9pWr+ITvqO5ZcY&#10;duunauHrn7viP1w2x8zKE8Z1pzA9ShHIZaoHtZXSD05b4FxO56KSc+ns4Z1M8tbhizr89pRk3Rl6&#10;/Rlefef+qQhF8/vF9lL9zGbY/pdVZYi+kkd4qZGdg29WAqFiquzfGoj/zHD2DwAA//8DAFBLAwQU&#10;AAYACAAAACEA0xLbxdoDAAAQUQAAHAAAAGRycy9kaWFncmFtcy9xdWlja1N0eWxlMS54bWzsnN1O&#10;2zAUgO8n7R0i73qkhW1CFSniR5WQEEKMPYDrOKmFYwfbhfL2s500ZRLTUkqYE85NSdIcG/uzz5/t&#10;Hh2vCh49UKWZFAka741QRAWRKRN5gn7dzr4eokgbLFLMpaAJeqIaHU8/fzpK82KizROn5zSLbCFC&#10;T+yjBC2MKSdxrMmCFljvyZIK+20mVYGNvVV5nCr8aIsveLw/Gv2IU4ZzhQtUF4JfUUSBmUDRUrD7&#10;Jb1IE7RUYlIwoqSWmdkjsohlljFC6z9YGVf19/gwvl8ycuebEWtWlJyOv4z30dS3zjDDafSAeYJQ&#10;XD1KqSZ/PiHYXGpTfWuvI/NU2l6qykJRqZjt1NF4NHIlxK7PngtoQgU9SKdH2D4uqMJWQJsESWUW&#10;0nZKuWBkpqQwThpPOMsX5oblkWIWjlkoSq8NilKm7F1TQVNoQ+hyziNhy0+QkCkd1c1r3uuu8vIg&#10;rTvOrK5Vfel72zdH3Nihw9JVglyX44kmKp+fcRXZ9thxaNtoP+fu03Webb8TcC9mjPNGdtxKthZx&#10;0jTLKDGNvOuPf9fdCPn6LZJGvmBCqroMO+apa4AfNNyM6388q96vR0DdAX40+GvLpxpA67uaFhdX&#10;lpdrn0fZ/WABXtVAeyWvByqA2HvOMLPacYZhq1IB2Xsi21kpOhMGKrEvJszRWvtT4HBUzk64Doej&#10;dQDuRk/cQ0frG9DqCa0svyjya44JWK8mlnpLfeg89ybifX79t+jK+37ApA6pw2Ayh0niEhudOeRb&#10;TxLN5rcKC71/HqLP3c6T+mhpoyz/CdQ6nUZufvoE9xsm++ZArcrqdqb8uqC21o/jIPVju9T4y/qx&#10;nW7tOq2+tcEimHO5NBAWdRAWbQ0Da23cOILli81yUbt51bjjTmnVyxFVtNTdcpOjFaKXB4uDm8X2&#10;zVKuowWZ1b7kwR0tyKz2iRZkVvtCq8TqbBFwlgLs10v26zk1sGN9nGtgz/pIDexa/6iFmV3axa61&#10;i4KDyy5tjNb4fGhGawBIhmaRBoBkaOamp0iy/IQQSO51Yfq3zooTKWaAo6uDGFvj8PuAYHZ0dC5m&#10;axxGnbhN+YEC2WVFtZ1scD7vHHRVMLpKS85SMB6dbRHZWlt5ICErrF2C9J4qLM/kFLRWMFrLBx8z&#10;aTfmPF7B6a1QHK213wtg/GHycGyKd7iASmBUvBJz2R/YzPbWm9m29ro8i6Hl33vqbXkWQ0u895nF&#10;0DLuPWVhz3MsygDNRbsFjJfPBPQURXp3CjBCCTuMAhgBReZhKqkPmLVS9OF2NTB70c7W/N8Vj82P&#10;BtgfMpz+BgAA//8DAFBLAwQUAAYACAAAACEAjbsb0Z4MAAA+iAAAGAAAAGRycy9kaWFncmFtcy9s&#10;YXlvdXQxLnhtbOxdWXPbOBJ+n6r9Dyy+r3VZkuMaZSq7ntROleOkEs+80xQlcYuHhqRsJb9+GjdI&#10;NihBkmM5wUsi0USj0Wj08QFo/frbNk28x6go4zyb+YOLvu9FWZjP42w58/+8f//vK98rqyCbB0me&#10;RTP/a1T6v7391y+/zpfpdRJ8zTfVTbTwgEpWXsOzmb+qqvV1r1eGqygNyot8HWXw10VepEEFX4tl&#10;b14ET0A/TXrDfn/Sm8fBsghSnxMJDiCRBnHme5ss/nsT/TGf+Zsiu07jsMjLfFFdhHnayxeLOIz4&#10;f0FRka7HvaseG0KvCoplVA39t3RcVVwlkfcYJDPf77FH86gM60/CoLotK/ZX+OxVX9cgnyJKggpk&#10;Wa7ite+tixiECl31CZ0ekZnerAzS9U1QBbwL+PQhn0cJ+7pW5NeVl5I/kKHBBLGe5nkomNP/PuBj&#10;WBdfospbr5J5ASzI7tec41qTQ9oIWVn0c0iTA1gbHtDPyF5qowNYG+3BGtUSbfLDbab0bJspTbiE&#10;lVmEXCdAPyvycUAffiyYppCn/DPXY6CmKIwxCkNFAYjtoDDBKIwUBSC2g8KAvc15l8OwGsdAiYKz&#10;TMlZjWSo+OBMExpDKz6Gig+dhhUfI8UHfBLyAGUjk73nvI4UHzqNLj6YbdJU7WHJNeZplSeRsF5z&#10;ZaNoi7oFK6uvSXR6g8YZaZgs5OkQM4gwhYL717KqTrEmDtDnQ3WgPuthUpynChDvq+vQCNMWWGiI&#10;Yl2iD+0UCzW2VssaNbZdi5rGG7rBnx5trkk42HI6zNxQ48TtTYfTeSHlbsniFIb2UhlrkIEw1pdd&#10;s3rgIqutKha03kFI6GVBClHnHfzb5yHMY1CoeGH1IdiysFVqe7j6VEDETqNbqezzuOBqH2RxevsI&#10;OQGJfpPHRGh+EZXxt+h/kAkkUSkMqt5XkCx5ZArx9jov4yoSQVUA4T3/2yovvr1L4iWE67SHDLIK&#10;0cVaew9Skgp7j4oPumIxcrkK1hHPGyDM3Z16sDTgJg83aZTRJGDS00P20veK64ckXkPkz7oI5v8H&#10;cYoB0w55fA4S+bjgUgtXeV7qsyGCw3ihTRGs1cUmC2c+yM33IOWY+SB438uhu+jvjRRJkfLOW2RF&#10;nFojC6oXbONy5ocrL1xB1lHd01wkowoC/8CarSA09EAvw4x+giyCcQLfWf9L+J/OiNCjVt9jzlSt&#10;b7BJ+/Q9tOwbEqhKU2P6lWsQ5FTp+zyrvnyDMeQw67Ds6CeyCGZ+Gs9BQ/+Tbz8FBUwxH9RkLJQs&#10;tKH131WczI8iAflxVGjcwNJjk6MPAx6+lyNhXwyDEZoi1M5iMCFI40xYyblcLYXBWx0jg2frOOHK&#10;SNYfaCWbPjH5qO6BalL13b/FU2cLT0rzCe2PMUaMBMahar1CW6Pjk2sNrKbQa8JkEIKR6V/IcLy2&#10;5tBxY5QIn4ISvnxRgWCkNKamU5wWKh6MlsbWdH9RydWHi2r0BucKFRZGS+MKp4TKCqOkyWo8xmmh&#10;ssJoaVzJELqmDJsyKt5xta7bcbp2vsQP90WQEa+s9AuzfWY6bApPQIiNz0SIhXXKbdHv8YKFClFS&#10;iw2mwrur12l0amHMpWI6L1dXG6mFQjBScb67w3VeDsIx1IB1+kXUUMkWuwwBapqQ1s7LqTBFGhPN&#10;zGqW+3RebjjE/QmqJHIl41zhlFDlwShpXm5q4ApVJYyWJquf0csR7yY2t2gazL8YvN+V8H7NlPkN&#10;ll8OIFN1CWZHvits28v7O7k0Xp4V53p/CtfbN1hu1J/s8HIGUqhDwUhpDsWQy6H+BCOl+ZMT+t4J&#10;mqyiopIr+bld7+QNyhQqqR1M/Yye1+BhBwJ8Zqm22g1wCSbHhI+BEB2M6ocORv2OMKrzchpgjXkB&#10;zfX28bTwZb2cc3JyR4RNnxWIakovTc9NTlEcvWvta8KBBAbT1jY2yZmyfRLPY3dVB+i26sDtq3Zv&#10;87q0l24e1sFvl/a6tBcORNR2eHckmCdMe89zZ/UsIwK3r6p2Hw4ICUwu3m2sUsDmvTh/Ite+QGRd&#10;3qsO22HHCPQ9YsS/ury34VxEFFbDCTHBHnJ86EzzXufmmrYbjjdqCqBl425ntYVcnCT1Nfk/49bq&#10;AN1bHbq9VZdk0guvtTN5O5ygSzJdkvlySeZZ7q2eZY7p9labcYqV7zX4WLhNysBit7fqrqhQ9BUO&#10;GKuE211RIYtud5Z4LldUzjTHdF4OtIjZlx0bvm5vtSEpKydn2kO1eE5urhSbJGKXZOk9lubBXlmQ&#10;pbbBSgoUsA3WIs+r2sXVIEk8cnm1eW+172H3VuE1fpmZeebW7WiFUtECFbcPcLOZkBeu3N1c1m8u&#10;QxETZDsc9olOM1uNyWrtxg8naPdTQFLsrk53XK5C0UihJRwrx1BM9BjJHu0IJGb0igKblxeVDvCN&#10;LRr49ZaHD3Dn3IoXeRR1aLjN2SlKGg3BLWwcHbTyvULKCEnJI9w4xY//dMofoUje5zdP4XgGpgno&#10;CdX9eKRHem2uCw4lrOdUunVP8rxU+sqggJ2GA1HAH0alTYGEKbsWOHVXdt1pcpz11oytVKPBheHW&#10;e6csEcXULOMzmO9L3NgeYb5tEqn9zDfjEbXfiLK3o2NjdCp8+K4YtdryAGmtlcuptu8yCKWKv6Bs&#10;Do+wKuG49Pfg8/329v6zXlpHlvhpvfj5/lZ/sSAU6cgbBXh46ct8k80/RyEwwMqBAg7wfBV5WIwK&#10;1Xm8eL6ldQ9Z9ZqL/hXVIsYnLd7DmW7V7pHnO+slc0SRHCG/LltUsYhKxm61vRMeQqjKS/r9i+Tg&#10;lsW+LZtKqikjkx7J25CqOlSQEO+zGOguuPO9NAAZk09CA3jKx0WrlHpHCiZNCnuvFf2PRPWhWqpI&#10;qh+eJFVsJB8q8UugfixjSV8E8PSG1GeiAlkUeXovdEJ/q1mqii48tUzoJ4O/k/VA24JADyWTwo52&#10;adCuITbrcVFjsCfz4uTyrj5aYvyMibHJScPaUJ4QC2t6TpT9fMqDdUTuuHejC0Vz5TZJYbMtTQap&#10;nBqmrI7bQIr6ewAlxDJZUm605yn0+hl4kwngbCn/tli+C0MBwuil5B42SRJVv2fBQxLNBbgjLI/+&#10;otI88Io8T2OTflYuacA2CNmy2sclwcbCR6jfnCwanokPsTGN7Cs35Id7JJ5KOV9GiprfAT7IFBlZ&#10;FlPhjhZ5kuRPALmqeSplySJWao+7FeUh+fqi0aYEa1lXSp3LdV2dv0NAJdZXK0zaQ+lY+aXai1wd&#10;wbpJhRJFmnhc1DdjKzuadNsy+lclbx6i8GlEv7Vebj0w+e8rMk2MHV76giIUTQR8JPLaWlhzKc9f&#10;nQgBF1ecFPtc2eRBYK6NStFcrc40gnqtbP3VZ2coVvmRs8PjRzE5rVAPishi3VuHel1eAc3zpVZ8&#10;YteisfULyVwbut6nIRrWNBsq22AR35iJWKLeXYR48jO4oCucLupa9tYpFpnl6OOTkLIVcCJ5RGhK&#10;eKd/MbJATrpIklkTNReFB6qFFyjw3UVRY3LMQKim9abfDQYW0Ba2Npxyvw7lNp2O77YjP7hym9JW&#10;k9KLLVCn9K9D6Z/Dottg4V32V7PoNmB4F0nNpJ8cDZf98pgEKpfDb4p0HNlwcDgHFEiMgsDh1tgD&#10;uT2sV5Bnh3AgGOb5bC1KxGsLHY5B/FyouFR26f94sNPMHy/FzdZ6hnL1PBmKyg5fCBa/FOlyK1ca&#10;o/sDY9gfOBtYfCwSPWsxOlic/OqDAo6QxJMuFA1Sskkbm21pbNFMRogV3QWLj+XJxe4f3Kj/6AVb&#10;2m1ohrOl/JyDxVsQJN/9c7A4+c0TfVu5Q32ZvhFdfpYt3jYsPgbEiu3SHgGLM5focHEd9eDzB3HZ&#10;a8HFWX0TppxduPhYZLq1uGY8FYp0JPIqToYLgLVlfNXlAiZv5bIdLp5GY3HwtD47b8TsdHu/0el+&#10;8glFr+Xc2aLX+zRE0etmQ7UcLcIQMxFLrKOLkESv8aK/3fKUyYg+Pul2rLAOySNCs4UitED27klA&#10;SB6IdVhx2fS49LsByJuIbMUayJMs/VDKjcoOAUfbQbjZcjucyOqHDLmfax+bPBFOBKmRw4lm/lGn&#10;J1uoxwTdoJ7IDeqTOmLzUpMWlwenTZRqIuKsWrwwsd7IVlEYjj81TwpanFmE34FsRnp4H896ZpHY&#10;t9d7NrFVBc0m+qE6pCUyB4Mwkz3PJtbDUDb5bRXnbDkQhgL61E87EOb8z9m3QZiJzJ2PAGFY9OlA&#10;GO7n9IM/ZwDCmJKNq9ZZRLqOlbHjJxVN7WkpBRaic8wGb88I3kSLt/8AAAD//wMAUEsDBBQABgAI&#10;AAAAIQBUSGFW3AAAAAUBAAAPAAAAZHJzL2Rvd25yZXYueG1sTI/NbsIwEITvlfoO1iL1VhxQW0Ia&#10;B1VUSD0hlZ+eTbwkUeK1FRtI356ll3JZaTSjmW/zxWA7ccY+NI4UTMYJCKTSmYYqBbvt6jkFEaIm&#10;oztHqOAXAyyKx4dcZ8Zd6BvPm1gJLqGQaQV1jD6TMpQ1Wh3GziOxd3S91ZFlX0nT6wuX205Ok+RN&#10;Wt0QL9Ta47LGst2crIJyN6yX7dd2PcPP1qcTv/qxfq/U02j4eAcRcYj/YbjhMzoUzHRwJzJBdAr4&#10;kfh32UvT+SuIg4LpyzwBWeTynr64AgAA//8DAFBLAQItABQABgAIAAAAIQDIu8KcTQEAAAAEAAAT&#10;AAAAAAAAAAAAAAAAAAAAAABbQ29udGVudF9UeXBlc10ueG1sUEsBAi0AFAAGAAgAAAAhADj9If/W&#10;AAAAlAEAAAsAAAAAAAAAAAAAAAAAfgEAAF9yZWxzLy5yZWxzUEsBAi0AFAAGAAgAAAAhAKudy+SN&#10;CgAAxTAAABYAAAAAAAAAAAAAAAAAfQIAAGRycy9kaWFncmFtcy9kYXRhMS54bWxQSwECLQAUAAYA&#10;CAAAACEAjnG7uiUBAABmAgAADgAAAAAAAAAAAAAAAAA+DQAAZHJzL2Uyb0RvYy54bWxQSwECLQAU&#10;AAYACAAAACEA+B9HcvUAAADhAgAAGQAAAAAAAAAAAAAAAACPDgAAZHJzL19yZWxzL2Uyb0RvYy54&#10;bWwucmVsc1BLAQItABQABgAIAAAAIQDMASHKFAQAAOJBAAAYAAAAAAAAAAAAAAAAALsPAABkcnMv&#10;ZGlhZ3JhbXMvY29sb3JzMS54bWxQSwECLQAUAAYACAAAACEA0xLbxdoDAAAQUQAAHAAAAAAAAAAA&#10;AAAAAAAFFAAAZHJzL2RpYWdyYW1zL3F1aWNrU3R5bGUxLnhtbFBLAQItABQABgAIAAAAIQCNuxvR&#10;ngwAAD6IAAAYAAAAAAAAAAAAAAAAABkYAABkcnMvZGlhZ3JhbXMvbGF5b3V0MS54bWxQSwECLQAU&#10;AAYACAAAACEAVEhhVtwAAAAFAQAADwAAAAAAAAAAAAAAAADtJAAAZHJzL2Rvd25yZXYueG1sUEsF&#10;BgAAAAAJAAkAVAIAAPYlAAAAAA==&#10;">
            <v:imagedata r:id="rId39" o:title=""/>
            <o:lock v:ext="edit" aspectratio="f"/>
          </v:shape>
        </w:pict>
      </w:r>
    </w:p>
    <w:p w:rsidR="007F4BB5" w:rsidRPr="00634798" w:rsidRDefault="007F4BB5" w:rsidP="008B2504">
      <w:pPr>
        <w:autoSpaceDE w:val="0"/>
        <w:autoSpaceDN w:val="0"/>
        <w:adjustRightInd w:val="0"/>
        <w:ind w:firstLine="709"/>
        <w:jc w:val="both"/>
        <w:rPr>
          <w:color w:val="000000"/>
          <w:sz w:val="26"/>
          <w:szCs w:val="26"/>
        </w:rPr>
      </w:pPr>
    </w:p>
    <w:p w:rsidR="007F4BB5" w:rsidRPr="00634798" w:rsidRDefault="007F4BB5" w:rsidP="008B2504">
      <w:pPr>
        <w:autoSpaceDE w:val="0"/>
        <w:autoSpaceDN w:val="0"/>
        <w:adjustRightInd w:val="0"/>
        <w:ind w:firstLine="709"/>
        <w:jc w:val="both"/>
        <w:rPr>
          <w:b/>
          <w:i/>
          <w:color w:val="000000"/>
          <w:sz w:val="26"/>
          <w:szCs w:val="26"/>
        </w:rPr>
      </w:pPr>
      <w:r w:rsidRPr="00634798">
        <w:rPr>
          <w:b/>
          <w:i/>
          <w:color w:val="000000"/>
          <w:sz w:val="26"/>
          <w:szCs w:val="26"/>
        </w:rPr>
        <w:t>Рис.31 Компоненты ДИ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xml:space="preserve">Ведущим компонентом игры выступает </w:t>
      </w:r>
      <w:r w:rsidRPr="00634798">
        <w:rPr>
          <w:i/>
          <w:color w:val="000000"/>
          <w:sz w:val="26"/>
          <w:szCs w:val="26"/>
        </w:rPr>
        <w:t>роль</w:t>
      </w:r>
      <w:r w:rsidRPr="00634798">
        <w:rPr>
          <w:color w:val="000000"/>
          <w:sz w:val="26"/>
          <w:szCs w:val="26"/>
        </w:rPr>
        <w:t xml:space="preserve"> и </w:t>
      </w:r>
      <w:r w:rsidRPr="00634798">
        <w:rPr>
          <w:i/>
          <w:color w:val="000000"/>
          <w:sz w:val="26"/>
          <w:szCs w:val="26"/>
        </w:rPr>
        <w:t>ее принятие</w:t>
      </w:r>
      <w:r w:rsidRPr="00634798">
        <w:rPr>
          <w:color w:val="000000"/>
          <w:sz w:val="26"/>
          <w:szCs w:val="26"/>
        </w:rPr>
        <w:t xml:space="preserve">. </w:t>
      </w:r>
      <w:r w:rsidRPr="00634798">
        <w:rPr>
          <w:b/>
          <w:i/>
          <w:color w:val="000000"/>
          <w:sz w:val="26"/>
          <w:szCs w:val="26"/>
        </w:rPr>
        <w:t>Роль</w:t>
      </w:r>
      <w:r w:rsidRPr="00634798">
        <w:rPr>
          <w:color w:val="000000"/>
          <w:sz w:val="26"/>
          <w:szCs w:val="26"/>
        </w:rPr>
        <w:t xml:space="preserve"> представляет собой комплекс требований, ожиданий, предъявляемых производственной ситуацией к данному человеку, его поведению. Исполнение роли предполагает точное воспроизведение деятельности человека в типовой модели производства. </w:t>
      </w:r>
      <w:r w:rsidRPr="00634798">
        <w:rPr>
          <w:b/>
          <w:i/>
          <w:color w:val="000000"/>
          <w:sz w:val="26"/>
          <w:szCs w:val="26"/>
        </w:rPr>
        <w:t>Принятие роли</w:t>
      </w:r>
      <w:r w:rsidRPr="00634798">
        <w:rPr>
          <w:color w:val="000000"/>
          <w:sz w:val="26"/>
          <w:szCs w:val="26"/>
        </w:rPr>
        <w:t xml:space="preserve"> осуществляется на когнитивном, эмоциональном и поведенческом уровнях. Оно реализуется через присвоение внешних черт и норм поведения, а также задач, присущих роли, ее исполнению.</w:t>
      </w:r>
    </w:p>
    <w:p w:rsidR="007F4BB5" w:rsidRPr="00634798" w:rsidRDefault="007F4BB5" w:rsidP="008B2504">
      <w:pPr>
        <w:autoSpaceDE w:val="0"/>
        <w:autoSpaceDN w:val="0"/>
        <w:adjustRightInd w:val="0"/>
        <w:ind w:firstLine="709"/>
        <w:jc w:val="both"/>
        <w:rPr>
          <w:color w:val="000000"/>
          <w:sz w:val="26"/>
          <w:szCs w:val="26"/>
        </w:rPr>
      </w:pPr>
      <w:r w:rsidRPr="00634798">
        <w:rPr>
          <w:b/>
          <w:i/>
          <w:color w:val="000000"/>
          <w:sz w:val="26"/>
          <w:szCs w:val="26"/>
        </w:rPr>
        <w:t>Игровые действия</w:t>
      </w:r>
      <w:r w:rsidRPr="00634798">
        <w:rPr>
          <w:color w:val="000000"/>
          <w:sz w:val="26"/>
          <w:szCs w:val="26"/>
        </w:rPr>
        <w:t xml:space="preserve"> могут задаваться по-разному: сценарием, ведущими (преподавателями или фасилитаторами) игры, нормативными документами или же формируются самими игроками в соответствии с их собственным видением ситуации и поставленными перед ними целями. Поэтому ролевые действия отдельных участников игры могут существенно отличаться друг от друга. Игровые роли предписываются игрокам условиями игры.</w:t>
      </w:r>
    </w:p>
    <w:p w:rsidR="007F4BB5" w:rsidRPr="00634798" w:rsidRDefault="007F4BB5" w:rsidP="008B2504">
      <w:pPr>
        <w:autoSpaceDE w:val="0"/>
        <w:autoSpaceDN w:val="0"/>
        <w:adjustRightInd w:val="0"/>
        <w:ind w:firstLine="709"/>
        <w:jc w:val="both"/>
        <w:rPr>
          <w:color w:val="000000"/>
          <w:sz w:val="26"/>
          <w:szCs w:val="26"/>
        </w:rPr>
      </w:pPr>
      <w:r w:rsidRPr="00634798">
        <w:rPr>
          <w:b/>
          <w:i/>
          <w:color w:val="000000"/>
          <w:sz w:val="26"/>
          <w:szCs w:val="26"/>
        </w:rPr>
        <w:t>Технология игры</w:t>
      </w:r>
      <w:r w:rsidRPr="00634798">
        <w:rPr>
          <w:color w:val="000000"/>
          <w:sz w:val="26"/>
          <w:szCs w:val="26"/>
        </w:rPr>
        <w:t xml:space="preserve"> включает в себя возможное игровое моделирование – создание макетов, замещающих объекты реальной ситуации, а также манипулирование ими с целью замены реального экспериментирования искусственно сконструированными поведенческими образцами. Модель игры реализуется, приводится в действие с помощью ее правил. Правила отражают соотношение всех компонентов игры. Они могут быть перенесены в игру из реальной ситуации, в которой развертывается игровой процесс, или же придуманы.</w:t>
      </w:r>
    </w:p>
    <w:p w:rsidR="007F4BB5" w:rsidRPr="00634798" w:rsidRDefault="007F4BB5" w:rsidP="008B2504">
      <w:pPr>
        <w:autoSpaceDE w:val="0"/>
        <w:autoSpaceDN w:val="0"/>
        <w:adjustRightInd w:val="0"/>
        <w:ind w:firstLine="709"/>
        <w:jc w:val="both"/>
        <w:rPr>
          <w:color w:val="000000"/>
          <w:sz w:val="26"/>
          <w:szCs w:val="26"/>
        </w:rPr>
      </w:pPr>
    </w:p>
    <w:p w:rsidR="007F4BB5" w:rsidRPr="00634798" w:rsidRDefault="007F4BB5" w:rsidP="00F21398">
      <w:pPr>
        <w:autoSpaceDE w:val="0"/>
        <w:autoSpaceDN w:val="0"/>
        <w:adjustRightInd w:val="0"/>
        <w:ind w:firstLine="709"/>
        <w:jc w:val="center"/>
        <w:rPr>
          <w:color w:val="000000"/>
          <w:sz w:val="26"/>
          <w:szCs w:val="26"/>
        </w:rPr>
      </w:pPr>
      <w:r w:rsidRPr="005B26FA">
        <w:rPr>
          <w:noProof/>
          <w:color w:val="000000"/>
          <w:sz w:val="26"/>
          <w:szCs w:val="26"/>
        </w:rPr>
        <w:pict>
          <v:shape id="_x0000_i1064" type="#_x0000_t75" style="width:363.75pt;height:269.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h7lNHQNAAAHPQAAFgAAAGRycy9kaWFncmFtcy9kYXRh&#10;MS54bWzsW9uOG7cZvi/QdxCU29I75JBD0sgm4GlQA05ixE7RoiiKsaT1CtVKiqR17AQBEidpegic&#10;m170qhd9AtvxJo5PeQXpjfpxdLCkPXh2vd7EaRLAK1EznOH/8/v+I19/88ZOp3a9NRi2e93NOj2X&#10;1GutbqPXbHevbdbfu5ITVa8NR0W3WXR63dZm/WZrWH/zjV//6vXmtZ3zzWJUvNVrtjo1zNIdnsfY&#10;Zn17NOqf39gYNrZbO8XwXK/f6uLXrd5gpxjh6+DaRnNQfID5dzobLEmyjWa7uDYoduqzSYoTTLFT&#10;tLv1N8p36o8uDkfzj7Wd+HYXmpv1j1IuJVdUk5BpRTi3luiEBRKCp06x4AzLP67XRjf7WGWz15hP&#10;N7jcGtU6vSsYj/PsDrrnd9qNQW/Y2xqda/R2NnpbW+1Ga/anGIziosSG2ugUN3u7o41BgfV10jrm&#10;cMUoTjFodYoRxD3cbvfrtfeHx5/6/d124y/D0c1Oa2PY3ul3WvQ1iie8P5w9YTpYrzVOMHej1+kN&#10;hhtFo9Hqjuif2WuUxYlmM8+G67X+dqc5wIapb0xlPexfGsw+QvrF+au95s1ypDjfGY4ul+8ax/vx&#10;n1a3eakYFO9eGtQ6Rdxog13y7ntxqo3yio24uTBN+bd/kDZtmlKvBBRJbUa4pSkxOlDiEiZSS1Wu&#10;dfrxigrLF76yWf/j+L/jvfHDyaeTW3/CwnaHIwyuLCO+4bDXaTfzdqdTfolbueU6g9r1orNZn8sg&#10;/rS923pna2s6nsQF4NZitD7U2d1ZHyo6/e1iel+a4L/Z4kvUxEeVolh6i1IUUchTcT9fxriwOD9Y&#10;k3Bt+CEWm00fV0DE4/9MPhl/M74zfjJ+MP5ufGfyV/x9im9PJv8c70V1RDVgorlqZhqsOPvTyaeY&#10;7S4EjhnH+Da5NX5QG/9r/O8Dpn6+1pMQcq8SQ5jTjPDEUGKwGqJSJmkqc+4sW2C4XwyuDIruEEq+&#10;0S0pgDuqUp9qYp0IhOfUEJMKTiRLAf+MC5ZlK5vmx9nbSljvQ8qJskISzoIiymlJpM4yG4QIiqnF&#10;Koftq6/mKrNcsiyknmjuBQEzS6I1SNmYVBrLNKderChjSjnrCF5SUQm+M8QteP7McNuecVSJ2R+A&#10;2aeTr8f3xo8mX09uT24BV1/Xxg8B44c1jALHQPFjIO8+kPd9ibp7GNmrYeDe5LPJFzV8exSReBcX&#10;PcJFezVc9dn47uQfJTnewvC939Qmt86N987FmeNV8bqHEcB4BMA83vtNbfzN5BPc9gP+xw1x7Mjn&#10;r4D+NMyAtknGFDPEpSoFojkjKkkUCTxzhgruvIcZmBn1/YSgKGWWCUe0TSPSEk+UzuHzJNJkaTDM&#10;CyBt5kxER2Bpt80+Pp+IX9zYpcoq0JYnLrOweN6AGmgSSJbmPAimnHDPVrmfEF6RVeZGq4xhWZ5r&#10;S3iAQo3lOZFc51oarrRJVpTxCyFgD5aEcA/GOkJ9hQ4elyD9BkzxOSD6BNCd2/Y7uPCruT2efDW5&#10;feq4dDTPNfMJkSGhcLaDJgqETqzkea6UEImGpT0Ul2kuvAuSAog8AS4pIAlrQbDf4d8JwdOfhKG2&#10;lmV4FUNkksMJdT4lSsmMOGNcog1LrJaLVe7H5SuyyhASm3LHSa6Mhy7BsZoaDbVkJqRWOEn9L7ic&#10;hTC1fYZ6D8iM1vERjDIc7Wiuo/V9PH4AU1r625PbNRj0Pfw+g+X4e1jj+DtwO/XIH8DUwgjjjqe4&#10;9E609nHO+9Hawo7DF4j++974cZzpDhyAOPhldOJh6yefYyga7ngvzHStdA2+He/FN7mP+57g9/g+&#10;uGH8NE75AMNP8e93GIbrDifjFmgCTsapEwW3iON0LokKFh59lhuilYdbz2lgXMPBMs9M234DzlQI&#10;KUUYoCW2JZc5XGVq4NbLYLhNlJc5EPijG3DHUioDU4SlDG4KSJGoTDHCmEyyQBVnPBxBFK/IKk3q&#10;hQ7wUBJrI+krTUwiUpI6zh3LcxDFLx79PNexShQR2VPIlgRR+vOggEdA4bfLhhrMsepgR1cfeI10&#10;EVEdXf1o0EtCmfwNP4ITShIog4L7oI4vo1sfCQETgUUiJcAx2MOdn8YoYEofcUo4+uAZjN/GO4Ar&#10;xndqJVPcBU3dBkFg7nnkceBblBRVLgIUiKDj9uTvmBGhx2pQ8n0NLwAiim8SL4Qng4vLS0+dbXRI&#10;vDKZICwGnlxLifwBiEOozIgsKJEZvsDhfrbh8EJjooDkMscGN3BTtbTY5TqhzEurEND+BNhGZpnk&#10;CpyaJQxmOlUKrwnny8lEUGXzVAU40jPna79b8oqsEuwO3zLBKo3nsBwUUZwKDMowFNlB5mlYZZul&#10;2O3/JVOwP0cwjdOjTxLt+pcR92V0DxTGIP8x2CLGCg/wbep5IH/wjDBmGYaY1YsJgBh23MN1t+c8&#10;AEcCaJ5DGY+IKYMy8wfPZJYjmD0bj4hOzQoXwM/44tQxjxDCSWMCUUYhrExzpAh48CQArIiq8zyj&#10;R+UMc59pxCwZsUnigHl4GDbhgjgvuBA+944dus3OMEVAcxNsphBhWYVMRuCW2CA1Ada5E4lwTMJJ&#10;PxTzr8gqRUK1zAQjXsWw0oGAkSGwUK1OdRASedNnzNYfoFS15PrV4oAZDnuNC756PSje9Haxg5oQ&#10;aj393rA9aqH4gcGypOG6o816snhKa3ixLPr8rhgMp09ubL9V3Jim+Rc1hmZ7XinBNO0PW79Fda3T&#10;Gk6vat0oGqOyGBBrIPFBy1NOCyIxEzWd/qyrLl45xgAGxmNmOkXSDFSbERhOyrgVTMilsB7vvpBM&#10;LKK9oPynhbTjCL/otncuXkd5M1ZtGqPBccV6ePlJwqGlTnLCEgFSSWQOVkAlgQebw+q6JOdLYcvR&#10;gqhWyiqlN9uIKMy1Bpe3i/7yVrx4FYu83up230bJky6J6ULzRtyja5s2i8KIW+yMt5DmSJaETBIh&#10;HdL+CNGIpS4nCeKDDFUOrzK9IKq4Y47YQtVKCEuS60I0S4I4WmTLMixxnk3LhZcbRaf1+1hGQ9lJ&#10;L439AWOI6Hisl6Ks+G7RLC/F3826TlkiV8cvdBubdSaoXqxwFetROVd3O53WKHSLq51Wc4lGZjyw&#10;esOPTA5ImEsPV5igph8xkSIqN5oSn7CMyjylIamOiUrO3Uk1CwWtMvg+zWqt0PcQtViqMGoWtocC&#10;Rfs0S2mWCb76w1S1SGb/TFSLaqsPOXIzwaFMxy3cbOstOC8POqeBIytbGbTV0vwnVS26II5WraSc&#10;izXVppKqA0HLMzHbBnMwl5olaD7gPxPVBqa9RpaMeBdz2EFlqLqgBEaznErt4TyGyqqtlik+qWqB&#10;seeoliXpftUKqOoA1CZppmYXr+hWMi1+Lqr1nnPpGMomDoTsHOop1Ds4bxIhDYoUSlb2lqvl9k6q&#10;WijiOarlMJRrqBU05YD7AYQsQUerP0xhK+mrqdmZH7roa0M/y/LnpSY3qbJccEqJjbVsnnAOGxwQ&#10;+6JNyqBhCupfSnDBu3pnC+19g0bZHlMto1JrtoZlG9tHFQ0+pn9nABcIxjPeOv8cFf5CDXUz/xXC&#10;WBIAAl2dZEjRcW9ROXQx7o+1/UxaI9LMidSs0tmyACq2CC4EUDEcPVMBVOtxWuj8uEuuGKwctuRZ&#10;S1a53So2c80TlOU91VqjDtwZ1VIcC8FUXOhiL1QEz1wwILMVMCwLpmLGakUw1fI/BwrGO2+csGCK&#10;WLtB7wWS4siLIa8qXRA5Q+lm1UwsQ6ZiCLYQU8Xwby6mM+GManX4E++Mig7vfMlwRA/dGRXbKlZ2&#10;RrUmhQN3BhU+QYNVCj8/QdkyQ11WWYqNIqhDsJ7TVNCVWH15Z1T0GBY7I1TzVuZiOpOdEZKEcWoE&#10;jGj0oLQPRLOMoekYnUrOKLSOL+WO181ppRblZ+a0Yk7pTAVQrfJ8YmhUDBjmS4a3dyg0KjYSrECj&#10;Wln+QGhUK5KdWDAVwTMXDCKcQwVTsea5IphqFcQDBVOt2fDEgqlob+aCWWeJZTNbsXd0RTDVOjEP&#10;FIxFjVmnFq2qMkGi2KCBXSGngp7OoAMPzCb+cDKtCJRnZFotqj9MTC/HNWcITSRjxIlYiBMo3hiV&#10;pyTPQKQIT9C3eziZVjSiCwFUzFidqQAMFhEYghGlHMypZTka6QRaG3ESQeMAktTMrJjTS8Vg2aJW&#10;DDcWMrDVqjVnKgMpvUs9unozQWPXP6JUK9FB6aizXgennV51NtdkUHFNCxn8FI0qtWVw4YjQGRxu&#10;i1KmtloQmqY+yBztlll+1D44rgyO6XOvhyYvhQykyaXSOLWVmAT+VIpWYeM9wnYhMpzOcdgKz1pn&#10;Y6rgBffBMXMV6074S5EBTi6lXIELcVohR64CJ34sQ6c0gi+boTnBoNHgNPfBMTlx3dt6KTIIOHWF&#10;bnCGU5kSfCBSFw9wJIRSHwQ6eJw1p4qFiunuOSeuO1YvRQYKDgD1aNZgNsYWaY7uUJw9Id4wI/LM&#10;54afKiceM9JCcjbS6Wnm7cqE5nIW8+q1mc/0wXYPh1qnlenWjelRXhwUujGq7Q7QWr12tvjAg7iz&#10;08XxGK5anC3GlOVD53OWXxbHl9/4HwAAAP//AwBQSwMEFAAGAAgAAAAhAAFLIyAgAQAAXwIAAA4A&#10;AABkcnMvZTJvRG9jLnhtbKSSzUoDMRRG94LvELK3aUepNXSmmyJ05UYfICY3M4H8mZs6+vbemRap&#10;K0F3382Fk8OXbHcfwbN3KOhSbPlqseQMok7Gxb7lL8+PNxvOsKpolE8RWv4JyHfd9dV2zBKaNCRv&#10;oDCCRJRjbvlQa5ZCoB4gKFykDJGWNpWgKo2lF6aokejBi2a5XIsxFZNL0oBIp/vTkncz31rQ9cla&#10;hMp8y8mtkmOzemg4K/P82vL1prnfcNFtleyLyoPTZx31B5ugXKTLv1F7VRU7FvcHlHGKfALRTB9k&#10;AX8weDajg38AzxAq4Peyk7VOwz7pY4BYT42Tiqr03Di4jFSkNGRTDmY1ZZ/mPBUs33DOt1PWp3w3&#10;FS1+1HM5U778F90XAAAA//8DAFBLAwQUAAYACAAAACEA+B9HcvUAAADhAgAAGQAAAGRycy9fcmVs&#10;cy9lMm9Eb2MueG1sLnJlbHO00sFKxDAQBuC74DuEudu0q4jIpntwERa8qOsDDMm0DZsmMUnFvr1h&#10;kcWFsJ56nPzkn+8w6833aNgXhaidFdBUNTCy0iltewEf++ebB2AxoVVonCUBM0XYtNdX6zcymPKn&#10;OGgfWW6xUcCQkn/kPMqBRoyV82Rz0rkwYspj6LlHecCe+Kqu73n42wHtWSfbKQFhp26B7WefN//f&#10;7bpOS9o6OY1kU2EFVxr7gOPrpOXhPc2GcjmGnpKA3yjyz1PYVBkPvOxaLeB6wdlNqWAyx+Cip1nA&#10;s8WEBY3KzxctdwtYnpxxIRY08hicPPzsMNsfAAAA//8DAFBLAwQUAAYACAAAACEACC+NyhUEAADi&#10;QQAAGAAAAGRycy9kaWFncmFtcy9jb2xvcnMxLnhtbOycXW+bMBSG7yftPyDveiVkbdVFpVU/FqlS&#10;NU1adz05YAiqsZntpOm/n20+k7VJA2SE1L1JA+LYPBy/Pj4+5PxyEWNrjhiPKHGBczQAFiIe9SMS&#10;uuDXw/jzGbC4gMSHmBLkgmfEweXFxw/nfhiPPIop47cosKQVwkfymAumQiQj2+beFMWQH9EEEXk2&#10;oCyGQn5loe0z+CTtx9geDganth/BkMEYZEZgDRMxjAiwZiT6M0N3vgtmjIziyGOU00AceTS2aRBE&#10;Hso+IBOq6RP7zE5vwYaeh4hwfg8/OUNwoW9ORAIjaw6xC4CdHvIR95aPeFDcc5Gelf9b4jmRkDJr&#10;wEpYJKE6si1lwtbMKldw8YzR/QRbBMbyMkJ9NMhaDyKMbzCTxq0YiakLGEoQFPIsHGm0SJ5N+5K3&#10;lrdQXpr2C0fkjZawcIp+FlelRlAQIE+kdjIaYnGfWy6OjItuF4e+LV+pIeQ3ntrOv2UYII5C8l2y&#10;cLpksUq1Ox7KLTpFsR9ugbv3if0AMUekKQqlIhAnU5gqyMlA/umRXxGXTK/6riZq9OSSXt7LuxNV&#10;heFLl3q6H2NHYTg2GILwLg5/YOg1mViUiIiIiL5oyMYxX3VRsShDmTRKEYt6kYwh/W/I2jrpiXHo&#10;F1YGrWPm0eSBQcKHtw0C0mXdON1J7JFH729vq7v4Pgh/Gqx6qVusGUvtLQ5tLb4TgzVb9xcM28Ca&#10;S4DTRAJkj3QeoAzIt01V5AM8t9R0+G4MDsSizI20Ehx4EGM6UxkdlRYqSWzsyeqtl5fWhbiskutW&#10;g/3DDDkXJqkGFIYGc3Y+zOr7WjUWaepFhaBtPSkoDCYboL3BZAM0BpMNAAlkN1MT18u9lkJYxsU+&#10;xsbpuCpsrQQG1cfRqVatBhpNZbtblJ3q3WGh7FQzDwnlniyidOpoCv1su3tdSmbnGtD6OquUU+d2&#10;L+T03dDeC8VdoX22Jt3Yb9/eC1E+aNpBeOV5NRbRKkJUYCo77l/XuGH9NfZ/nxr9x7aTYpSMDeWV&#10;Aq/WKesKK+PLqkKxLKNrnbJgV6qSrTXOx0Yz0gT3Sr3gxAjGrgWDUxz5TYS5ef64/3ObhthQEgxH&#10;F2iO1w0GvYHoAh3Ljqncgnz63qy++LXItlocttupq2kPdr7uaz20yAM48wB1GUH/HqCOWczT6+nT&#10;0+JZo6jAJALUC0359JuH8S8G9RpxjXStQbwd4ho5WoN4O8Q1ErMG8ZsRyzLPaVK/iE7FjuVLDLuN&#10;U3Ph61+44j9eN8fMyx3GdbswPUp/q2GaP9RWSj8Ea4Fz6c5FJefS3sOBOHnr8GUdfntKsm4Pvb6H&#10;V++5fyrC0Pxhsb1UvzAZtv+yqlqir+QRXmtk5+CblUDoNVX6swbylxku/gIAAP//AwBQSwMEFAAG&#10;AAgAAAAhABGZ2QjPAwAAEFEAABwAAABkcnMvZGlhZ3JhbXMvcXVpY2tTdHlsZTEueG1s7JzdTtsw&#10;FMfvJ+0dIu96pIFtQhUp4kOVkBBCjD2A6ziphWMH24Xy9rOdNGUS01pKmBPOTZukPU7tn33+x8dO&#10;j46XJY8eqNJMihQleyMUUUFkxkSRol+306+HKNIGiwxzKWiKnqhGx5PPn46yohxr88TpOc0jW4jQ&#10;Y3spRXNjqnEcazKnJdZ7sqLCfppLVWJjT1URZwo/2uJLHu+PRj/ijOFC4RI1heBXFFFiJlC0EOx+&#10;QS+yFC2UGJeMKKllbvaILGOZ54zQ5g0r4279PT6M7xeM3PlqxJqVFafJl+QATXztDDOcRg+YpwjF&#10;9aWMavLnFYLNpTb1p/Y4Mk+VbaW6LBRVitlGHSWjkSshdm323EATKuhBNjnC9nJJFbYG2qRIKjOX&#10;tlGqOSNTJYVx1njMWTE3N6yIFLNwzFxRem1QlDFlz9obtIW2hC5nPBK2/BQJmdFRU732e93dvDrI&#10;moYzy2vVHPrW9tURN7brsGyZon37m/BYE1XMzriKbH1sP7R1tK8z9+oaz9bfGbgv5ozz1jbZyLYx&#10;cdY0zykxrb1rj3/fuzXy97dIWvuSCamaMmyfp64CvtNwkzQ/PK+/3/SApgF8b/DHlk/dgVZnDS0u&#10;riwvVz+PsvvOArzqjvZKXg9UALH3HGFmueMIw9alArL3RLazU3QSBi6xLxLmaDlxBwFbBwzhBhyO&#10;1ir6hfCwDk3DpvUNxlZPgvm8uCiLa44JqFc7l3rLEeYi93bG+/z4b7MrH/sBk2ZKHQaTGQwSl9jo&#10;LCDfepBoNrtVWOj98xBj7s20+aOljfLiJ1DrdBi58ekT3G+Y7JsBtTqr25nz64Layj8mQfrHzVLj&#10;L/vHzXxr12n1rQWLYM7lwsC0qINp0dYwsNbG9SPI/vQh++NohRjlweJgPYDcYvt6KdfRgsxqX/Lg&#10;jhZkVvtECzKrfaFVYXU2DzhLAfr1kn49pwY61sexBnrWR2qga/2jFmZ2aRdd62l2aS1ayfnQRGsA&#10;SIamSANAMjS56SmSvDghBJJ7XUj/1llxIsUUcHT1IMbWOPw+IBgdHT0XszUOo07cpvxAgeyyorqZ&#10;bXArqjPwVcH4Ki05y0A8OtsisrW38kBCdli7TNJ76rA8k1PwWsF4LT/5mEq7MefxCp7eCiXQWsW9&#10;AMY/TB6OpviAC6gERsU7MZf9gc1sb72Zbeuoy7MYWv69p9GWZzG0xHufWQwt495TFvZ5jnkVoFxs&#10;toDx8jMBPUWR3Z0CjFCmHUYBjIBm5mE6qQ+YtVL04XY5ML3YTGv+74rH+k8D7B8ZTn4DAAD//wMA&#10;UEsDBBQABgAIAAAAIQAw3TV8QAUAAJYXAAAYAAAAZHJzL2RpYWdyYW1zL2xheW91dDEueG1s7FhL&#10;b9s4EL4vsP9B4D2RnYfbBnWKYtNgF8jjkO7eaYmytKAolaQTp79+hxxSImPmYTdoc9hLQkrkx5nh&#10;NzOf/PHTuuXZLZOq6cScTPcnJGOi6MpGLOfk76/ne+9JpjQVJeWdYHNyzxT5dPr7bx/LZXvC6X23&#10;0mesygBFqBN4Nie11v1JnquiZi1V+13PBLytOtlSDVO5zEtJ7wC/5fnBZDLLy4YuJW2JA6E7QLS0&#10;ESRbiebbiv1VzslKipO2KWSnukrvF12bd1XVFMz9o1Kbo4/z9zm6kEsKVvBDcmr90o3mLLulfE5I&#10;jo9Kpor4SUH1hdL4FsaZvu8hPpJxqiGWqm56kvWymZPD6WQy8TjjyuK+4MwtmYI1dkluwhoiK9r2&#10;Z1RTZwWMLruScZz2owW9zlrzwngPd4jGlF3hzw3fT52bvbxhOutrXkq4erPSHt87p6Itu+w52OEc&#10;fwXb2Hb0/DnOsfHC1iIcj7E7ALrLwkURLl2b4dQ+vJYYW/PUjR05irUYEQ4HBNg2IGwFcZSEQNPs&#10;yQ75CSuOkxBom90GaM84MktCoG0WAtBiCGRvENrF0kXoru448wQrRxbbHTHHlb7n7PUp7wx5QOrU&#10;04NkzhwG+RFSJxyPJPhxGk3TN7gVj6bpK9yKSNN3SRo8xaRdaRBffMHlG2WBqdERj46SjDlOPp39&#10;bB6lObAdj9Ic2I5HRkhgZXXVy1bWp3hke2FYWqcfkhhPlaQNjAPojgk7MNtsWQO4uKxtYmD0XGsY&#10;ajxG2mIAXIyxY05ESYBa5QrafCZoC2IDhE3fqUYz1wBvqRzLUX1J16hYbGs3TpSNdAVPMtV8Z3+C&#10;ruNM4Sq2poUeyBlCUb50guLhgT0F4ebeUUmC46y/sBGFiqppz5y+A63xvEREuXbWFauWCSvWZnko&#10;rRTJ5MmCNz0oNDyClv+C777F2AOdSAJfryvndwHKTJsg+TisOBtnGwFGWZiILhVNe3ELytloxELL&#10;ZNyKuuuUv6sruLGJQ2oqd4HmIXCpWoliTiDkJKMSdDfcE8k68I19W7mgCtDPbvcGrNdZESwkFl03&#10;Cqyrs6IGnam/WoEqLH3gD6SBBmmTwfmFsCPIDLQE5ng+B2r5S3VhHrlg9auLccADpT+Lpdv1YdC9&#10;IVNUT8W45nCWXARBvan7Swoq2ga5MrwfwmyZZTnWVGgC41GovSYMuPsCe5OWvKq5xkyns/Ee3eQR&#10;N449u7cK+wvc2PvBsCf8MBXm7SU6sgPz3lWqO+B5B2XIpAUMTBLCBOoMA8pBoYLawirMljvDOFv/&#10;beFwALjvRQB1EiBpgcnM6OisgooMn3P7g5KI3Eha8QDErHkSREF+Bd6a8bmPDY4xPIiLWHuT/UEj&#10;RxapZnHzmnjw+dyed0LffH/2xmyNmKUDtQEDrTm4eXRtK4CIOQ9CHp72WDQjsplCbwqt711Dj0Lm&#10;yahFAV+/UCjpwpLW3A2oDl/o4yrv67orIRvNLTLCfnVdLKCb3TIhroCK/ot/rKB67cmMaY4/MjAO&#10;bVgBc/E3oF/T3l0IFOOVt/FBGCOi6kvoswHxwzvz+TKopmjnYuedfOed8qU7UWR6iRPRZ5y4Gha6&#10;bLl/7EvFFb0iWUvXc2JGnpWOhq5djWRC4E1avnuUlrhjRHBcxjR6nIehIl2sOGf6i6ALzkovULyl&#10;4cKIvHhwqET0+rOANiz/YVL/AbXSBqJtysFrqzPGxvb2GA+l7Bp+xgPaRwrv/yRwOn/k/fBlZJj8&#10;6klgU89lgcuReDbyPZFCdjeugF/TT/8DAAD//wMAUEsDBBQABgAIAAAAIQDgP4OT2QAAAAUBAAAP&#10;AAAAZHJzL2Rvd25yZXYueG1sTI/BTsMwEETvSPyDtUjcqA1FURPiVAgBJy6EivMm3iZp43Vku034&#10;ewwXuIw0mtXM23K72FGcyYfBsYbblQJB3DozcKdh9/FyswERIrLB0TFp+KIA2+ryosTCuJnf6VzH&#10;TqQSDgVq6GOcCilD25PFsHITccr2zluMyfpOGo9zKrejvFMqkxYHTgs9TvTUU3usT1bDvvOHhvP7&#10;4B1mw1xvXnfPb59aX18tjw8gIi3x7xh+8BM6VImpcSc2QYwa0iPxV1OWr9fJNhqyXCmQVSn/01ff&#10;AAAA//8DAFBLAQItABQABgAIAAAAIQDIu8KcTQEAAAAEAAATAAAAAAAAAAAAAAAAAAAAAABbQ29u&#10;dGVudF9UeXBlc10ueG1sUEsBAi0AFAAGAAgAAAAhADj9If/WAAAAlAEAAAsAAAAAAAAAAAAAAAAA&#10;fgEAAF9yZWxzLy5yZWxzUEsBAi0AFAAGAAgAAAAhAKoe5TR0DQAABz0AABYAAAAAAAAAAAAAAAAA&#10;fQIAAGRycy9kaWFncmFtcy9kYXRhMS54bWxQSwECLQAUAAYACAAAACEAAUsjICABAABfAgAADgAA&#10;AAAAAAAAAAAAAAAlEAAAZHJzL2Uyb0RvYy54bWxQSwECLQAUAAYACAAAACEA+B9HcvUAAADhAgAA&#10;GQAAAAAAAAAAAAAAAABxEQAAZHJzL19yZWxzL2Uyb0RvYy54bWwucmVsc1BLAQItABQABgAIAAAA&#10;IQAIL43KFQQAAOJBAAAYAAAAAAAAAAAAAAAAAJ0SAABkcnMvZGlhZ3JhbXMvY29sb3JzMS54bWxQ&#10;SwECLQAUAAYACAAAACEAEZnZCM8DAAAQUQAAHAAAAAAAAAAAAAAAAADoFgAAZHJzL2RpYWdyYW1z&#10;L3F1aWNrU3R5bGUxLnhtbFBLAQItABQABgAIAAAAIQAw3TV8QAUAAJYXAAAYAAAAAAAAAAAAAAAA&#10;APEaAABkcnMvZGlhZ3JhbXMvbGF5b3V0MS54bWxQSwECLQAUAAYACAAAACEA4D+Dk9kAAAAFAQAA&#10;DwAAAAAAAAAAAAAAAABnIAAAZHJzL2Rvd25yZXYueG1sUEsFBgAAAAAJAAkAVAIAAG0hAAAAAA==&#10;">
            <v:imagedata r:id="rId40" o:title="" cropleft="-967f" cropright="-837f"/>
            <o:lock v:ext="edit" aspectratio="f"/>
          </v:shape>
        </w:pict>
      </w:r>
    </w:p>
    <w:p w:rsidR="007F4BB5" w:rsidRPr="00634798" w:rsidRDefault="007F4BB5" w:rsidP="008B2504">
      <w:pPr>
        <w:autoSpaceDE w:val="0"/>
        <w:autoSpaceDN w:val="0"/>
        <w:adjustRightInd w:val="0"/>
        <w:ind w:firstLine="709"/>
        <w:jc w:val="both"/>
        <w:rPr>
          <w:b/>
          <w:i/>
          <w:color w:val="000000"/>
          <w:sz w:val="26"/>
          <w:szCs w:val="26"/>
        </w:rPr>
      </w:pPr>
      <w:r w:rsidRPr="00634798">
        <w:rPr>
          <w:b/>
          <w:i/>
          <w:color w:val="000000"/>
          <w:sz w:val="26"/>
          <w:szCs w:val="26"/>
        </w:rPr>
        <w:t>Рис.32. Особенности ДИ</w:t>
      </w:r>
    </w:p>
    <w:p w:rsidR="007F4BB5" w:rsidRPr="00634798" w:rsidRDefault="007F4BB5" w:rsidP="008B2504">
      <w:pPr>
        <w:autoSpaceDE w:val="0"/>
        <w:autoSpaceDN w:val="0"/>
        <w:adjustRightInd w:val="0"/>
        <w:ind w:firstLine="709"/>
        <w:jc w:val="both"/>
        <w:rPr>
          <w:color w:val="000000"/>
          <w:sz w:val="26"/>
          <w:szCs w:val="26"/>
        </w:rPr>
      </w:pPr>
    </w:p>
    <w:p w:rsidR="007F4BB5" w:rsidRPr="00634798" w:rsidRDefault="007F4BB5" w:rsidP="00F21398">
      <w:pPr>
        <w:autoSpaceDE w:val="0"/>
        <w:autoSpaceDN w:val="0"/>
        <w:adjustRightInd w:val="0"/>
        <w:ind w:firstLine="709"/>
        <w:jc w:val="both"/>
        <w:rPr>
          <w:color w:val="000000"/>
          <w:sz w:val="26"/>
          <w:szCs w:val="26"/>
        </w:rPr>
      </w:pPr>
      <w:r w:rsidRPr="00634798">
        <w:rPr>
          <w:color w:val="000000"/>
          <w:sz w:val="26"/>
          <w:szCs w:val="26"/>
        </w:rPr>
        <w:t>Деловые игры имеют организационные особенности:</w:t>
      </w:r>
    </w:p>
    <w:p w:rsidR="007F4BB5" w:rsidRPr="00634798" w:rsidRDefault="007F4BB5" w:rsidP="00F21398">
      <w:pPr>
        <w:autoSpaceDE w:val="0"/>
        <w:autoSpaceDN w:val="0"/>
        <w:adjustRightInd w:val="0"/>
        <w:ind w:firstLine="709"/>
        <w:jc w:val="both"/>
        <w:rPr>
          <w:i/>
          <w:color w:val="000000"/>
          <w:sz w:val="26"/>
          <w:szCs w:val="26"/>
        </w:rPr>
      </w:pPr>
      <w:r w:rsidRPr="00634798">
        <w:rPr>
          <w:i/>
          <w:color w:val="000000"/>
          <w:sz w:val="26"/>
          <w:szCs w:val="26"/>
        </w:rPr>
        <w:t>1) являются поведенческой коммуникацией, так как основываются на определенном поведении, действиях;</w:t>
      </w:r>
    </w:p>
    <w:p w:rsidR="007F4BB5" w:rsidRPr="00634798" w:rsidRDefault="007F4BB5" w:rsidP="00F21398">
      <w:pPr>
        <w:autoSpaceDE w:val="0"/>
        <w:autoSpaceDN w:val="0"/>
        <w:adjustRightInd w:val="0"/>
        <w:ind w:firstLine="709"/>
        <w:jc w:val="both"/>
        <w:rPr>
          <w:i/>
          <w:color w:val="000000"/>
          <w:sz w:val="26"/>
          <w:szCs w:val="26"/>
        </w:rPr>
      </w:pPr>
      <w:r w:rsidRPr="00634798">
        <w:rPr>
          <w:i/>
          <w:color w:val="000000"/>
          <w:sz w:val="26"/>
          <w:szCs w:val="26"/>
        </w:rPr>
        <w:t>2) проявляются как взаимодействие двух или более субъектов, т.е. коллективное, групповое взаимодействие;</w:t>
      </w:r>
    </w:p>
    <w:p w:rsidR="007F4BB5" w:rsidRPr="00634798" w:rsidRDefault="007F4BB5" w:rsidP="00F21398">
      <w:pPr>
        <w:autoSpaceDE w:val="0"/>
        <w:autoSpaceDN w:val="0"/>
        <w:adjustRightInd w:val="0"/>
        <w:ind w:firstLine="709"/>
        <w:jc w:val="both"/>
        <w:rPr>
          <w:i/>
          <w:color w:val="000000"/>
          <w:sz w:val="26"/>
          <w:szCs w:val="26"/>
        </w:rPr>
      </w:pPr>
      <w:r w:rsidRPr="00634798">
        <w:rPr>
          <w:i/>
          <w:color w:val="000000"/>
          <w:sz w:val="26"/>
          <w:szCs w:val="26"/>
        </w:rPr>
        <w:t>3) отличаются сложностью и взаимозависимостью решаемых задач, так в процессе развития сюжета наблюдается зависимость последующих действий от предыдущих;</w:t>
      </w:r>
    </w:p>
    <w:p w:rsidR="007F4BB5" w:rsidRPr="00634798" w:rsidRDefault="007F4BB5" w:rsidP="00F21398">
      <w:pPr>
        <w:autoSpaceDE w:val="0"/>
        <w:autoSpaceDN w:val="0"/>
        <w:adjustRightInd w:val="0"/>
        <w:ind w:firstLine="709"/>
        <w:jc w:val="both"/>
        <w:rPr>
          <w:i/>
          <w:color w:val="000000"/>
          <w:sz w:val="26"/>
          <w:szCs w:val="26"/>
        </w:rPr>
      </w:pPr>
      <w:r w:rsidRPr="00634798">
        <w:rPr>
          <w:i/>
          <w:color w:val="000000"/>
          <w:sz w:val="26"/>
          <w:szCs w:val="26"/>
        </w:rPr>
        <w:t>4) предполагают имитацию реальной ситуации, которая под влиянием различных факторов может динамично видоизменяться;</w:t>
      </w:r>
    </w:p>
    <w:p w:rsidR="007F4BB5" w:rsidRPr="00634798" w:rsidRDefault="007F4BB5" w:rsidP="00F21398">
      <w:pPr>
        <w:autoSpaceDE w:val="0"/>
        <w:autoSpaceDN w:val="0"/>
        <w:adjustRightInd w:val="0"/>
        <w:ind w:firstLine="709"/>
        <w:jc w:val="both"/>
        <w:rPr>
          <w:i/>
          <w:color w:val="000000"/>
          <w:sz w:val="26"/>
          <w:szCs w:val="26"/>
        </w:rPr>
      </w:pPr>
      <w:r w:rsidRPr="00634798">
        <w:rPr>
          <w:i/>
          <w:color w:val="000000"/>
          <w:sz w:val="26"/>
          <w:szCs w:val="26"/>
        </w:rPr>
        <w:t>5) выделяются многофункциональностью, наряду с функцией диагностики (оценки и измерения) качеств и поведенческих черт работника игра может выполнять функции обучения, тренинга и воспитания ее участников, а также решения исследовательских задач.</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В профессиональной подготовке деловая игра используется, прежде всего, для квалификационной оценки потенциальных ресурсов слушателей, а также для нахождения оптимальных управленческих решений. Она позволяет успешно решать следующие задачи: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определить индивидуальные и коллективные способности слушателей, степень их подготовленности к профессиональным требованиям;</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повысить интерес участников к учебному процессу, их вовлеченность в решение организационных задач;</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наглядно представить реальную ситуацию, прочувствовать ее и определить возмож- ные стратегии собственных действий;</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изучить составные части организационной проблемы, выявить важнейшие из них и отработать ее комплексное поэтапное решение в имитационном режиме;</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приобрести навыки решения проблем в условиях, максимально приближенных к реальной ситуации;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научить работать с применением современных технологий, например с компьютерной техникой при решении разнообразных задач в диалоговом режиме.</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xml:space="preserve">Независимо от типологии деловые игры имеют ряд общих моментов в своей организации и построении. В.П. Пугачев предлагает учитывать ряд принципов, обеспечивающих эффективность применения деловых игр [3, с.49] </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1. Репрезентативность и достаточность элементов игровой ситуации. Это означает, что составные части, или компоненты, игры должны достаточно полно представлять имитируемую ситуацию в аспекте, соответствующем целям деловой игры, и содержать информацию, позволяющую понять суть проблемы и принять адекватное решение. При моделировании конкретной ситуации приходится сокращать информацию о ней, выбирать и отображать главным образом лишь существенные для принятия решений факторы и фрагменты действительности.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2. Модульный характер игры. Понятие «модуль» означает комплекс материалов, служащих одной, имеющей прикладное значение учебной цели. В этот комплекс обычно входят: теоретическая часть, описание ситуации (кейса), примеры, иллюстрации, схемы, вопросы, ответы, методические рекомендации. Модульный подход способствует глубокому, всестороннему и активному усвоению материала. Применительно к структуре деловой игры обычно выделяют несколько сравнительно простых модулей, каждый из которых представляет собой комплекс элементов, образующих организационное и/или функциональное единство. Это могут быть следующие модули: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организационные модули: модуль участника игры (он содержит всю информацию, необходимую для игрока, которым может быть целая команда); модуль руководителя игры, характеризующий весь комплекс действий (в том числе расчетов) руководителя;</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функциональные модули деловой игры; они имитируют отдельную, относительно автономную функцию или область деятельности;</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 этапные модули, характеризующие комплекс задач и действий определенного, относительно завершенного этапа игры.</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Модульная структура деловой игры позволяет отрабатывать ее отдельные элементы, или фрагменты, в зависимости от целей обучения, интересов участника и темпов усвоения материала каждым обучаемым.</w:t>
      </w:r>
    </w:p>
    <w:p w:rsidR="007F4BB5" w:rsidRPr="00634798" w:rsidRDefault="007F4BB5" w:rsidP="008B2504">
      <w:pPr>
        <w:autoSpaceDE w:val="0"/>
        <w:autoSpaceDN w:val="0"/>
        <w:adjustRightInd w:val="0"/>
        <w:ind w:firstLine="709"/>
        <w:jc w:val="both"/>
        <w:rPr>
          <w:color w:val="000000"/>
          <w:sz w:val="26"/>
          <w:szCs w:val="26"/>
        </w:rPr>
      </w:pPr>
      <w:r w:rsidRPr="00634798">
        <w:rPr>
          <w:color w:val="000000"/>
          <w:sz w:val="26"/>
          <w:szCs w:val="26"/>
        </w:rPr>
        <w:t>3. Системность использования деловой игры, ее включенность в обучающую программу. Деловая игра приносит желаемый эффект лишь тогда, когда она опирается на теоретические знания, ясные представления о той области деятельности, которую она имитирует, и является логическим продолжением учебного процесса, его переходящим в практическую поведенческую стадию заключением.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Поскольку деловые игры могут применяться не только на разных этапах управленческого консультирования, но и на разных уровнях, можно классифицировать ДИ и по этому критерию. </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F21398">
      <w:pPr>
        <w:pStyle w:val="1"/>
        <w:spacing w:line="240" w:lineRule="auto"/>
        <w:ind w:left="0" w:right="0" w:firstLine="709"/>
        <w:rPr>
          <w:b/>
          <w:i/>
          <w:color w:val="000000"/>
          <w:sz w:val="26"/>
          <w:szCs w:val="26"/>
        </w:rPr>
      </w:pPr>
      <w:r w:rsidRPr="00634798">
        <w:rPr>
          <w:b/>
          <w:i/>
          <w:color w:val="000000"/>
          <w:sz w:val="26"/>
          <w:szCs w:val="26"/>
        </w:rPr>
        <w:t>Таблица15. Таблица классификации ДИ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1"/>
        <w:gridCol w:w="5103"/>
      </w:tblGrid>
      <w:tr w:rsidR="007F4BB5" w:rsidRPr="00F21398" w:rsidTr="00F21398">
        <w:tc>
          <w:tcPr>
            <w:tcW w:w="5211" w:type="dxa"/>
          </w:tcPr>
          <w:p w:rsidR="007F4BB5" w:rsidRPr="00F21398" w:rsidRDefault="007F4BB5" w:rsidP="00F21398">
            <w:pPr>
              <w:pStyle w:val="1"/>
              <w:tabs>
                <w:tab w:val="center" w:pos="4677"/>
                <w:tab w:val="right" w:pos="9355"/>
              </w:tabs>
              <w:spacing w:line="240" w:lineRule="auto"/>
              <w:ind w:left="0" w:right="0"/>
              <w:rPr>
                <w:b/>
                <w:color w:val="000000"/>
                <w:sz w:val="24"/>
                <w:szCs w:val="24"/>
              </w:rPr>
            </w:pPr>
            <w:r w:rsidRPr="00F21398">
              <w:rPr>
                <w:b/>
                <w:color w:val="000000"/>
                <w:sz w:val="24"/>
                <w:szCs w:val="24"/>
              </w:rPr>
              <w:t>Уровень консультирования</w:t>
            </w:r>
          </w:p>
        </w:tc>
        <w:tc>
          <w:tcPr>
            <w:tcW w:w="5103" w:type="dxa"/>
          </w:tcPr>
          <w:p w:rsidR="007F4BB5" w:rsidRPr="00F21398" w:rsidRDefault="007F4BB5" w:rsidP="00F21398">
            <w:pPr>
              <w:pStyle w:val="1"/>
              <w:tabs>
                <w:tab w:val="center" w:pos="4677"/>
                <w:tab w:val="right" w:pos="9355"/>
              </w:tabs>
              <w:spacing w:line="240" w:lineRule="auto"/>
              <w:ind w:left="0" w:right="0"/>
              <w:rPr>
                <w:b/>
                <w:color w:val="000000"/>
                <w:sz w:val="24"/>
                <w:szCs w:val="24"/>
              </w:rPr>
            </w:pPr>
            <w:r w:rsidRPr="00F21398">
              <w:rPr>
                <w:b/>
                <w:color w:val="000000"/>
                <w:sz w:val="24"/>
                <w:szCs w:val="24"/>
              </w:rPr>
              <w:t>Приоритетные игры</w:t>
            </w:r>
          </w:p>
        </w:tc>
      </w:tr>
      <w:tr w:rsidR="007F4BB5" w:rsidRPr="00F21398" w:rsidTr="00F21398">
        <w:tc>
          <w:tcPr>
            <w:tcW w:w="5211"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rStyle w:val="Emphasis"/>
                <w:i w:val="0"/>
                <w:color w:val="000000"/>
                <w:sz w:val="24"/>
                <w:szCs w:val="24"/>
                <w:u w:val="single"/>
              </w:rPr>
              <w:t>1-ый уровень -</w:t>
            </w:r>
            <w:r w:rsidRPr="00F21398">
              <w:rPr>
                <w:color w:val="000000"/>
                <w:sz w:val="24"/>
                <w:szCs w:val="24"/>
              </w:rPr>
              <w:t>консультирование зарубежных и международных предприятий, проектов, программ</w:t>
            </w:r>
          </w:p>
        </w:tc>
        <w:tc>
          <w:tcPr>
            <w:tcW w:w="5103"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color w:val="000000"/>
                <w:sz w:val="24"/>
                <w:szCs w:val="24"/>
              </w:rPr>
              <w:t xml:space="preserve">предпочтение отдается </w:t>
            </w:r>
            <w:r w:rsidRPr="00F21398">
              <w:rPr>
                <w:rStyle w:val="Strong"/>
                <w:b w:val="0"/>
                <w:color w:val="000000"/>
                <w:sz w:val="24"/>
                <w:szCs w:val="24"/>
              </w:rPr>
              <w:t>организационно-деятельностным играм</w:t>
            </w:r>
          </w:p>
        </w:tc>
      </w:tr>
      <w:tr w:rsidR="007F4BB5" w:rsidRPr="00F21398" w:rsidTr="00F21398">
        <w:tc>
          <w:tcPr>
            <w:tcW w:w="5211"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rStyle w:val="Emphasis"/>
                <w:i w:val="0"/>
                <w:color w:val="000000"/>
                <w:sz w:val="24"/>
                <w:szCs w:val="24"/>
                <w:u w:val="single"/>
              </w:rPr>
              <w:t xml:space="preserve">2-ой уровень </w:t>
            </w:r>
            <w:r w:rsidRPr="00F21398">
              <w:rPr>
                <w:color w:val="000000"/>
                <w:sz w:val="24"/>
                <w:szCs w:val="24"/>
              </w:rPr>
              <w:t>- консультирование городских, областных, региональных, республиканских органов управления и проектов</w:t>
            </w:r>
          </w:p>
        </w:tc>
        <w:tc>
          <w:tcPr>
            <w:tcW w:w="5103"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color w:val="000000"/>
                <w:sz w:val="24"/>
                <w:szCs w:val="24"/>
              </w:rPr>
              <w:t>приоритет за исследовательскими деловым играм, сохраняя производственные и учебные</w:t>
            </w:r>
          </w:p>
        </w:tc>
      </w:tr>
      <w:tr w:rsidR="007F4BB5" w:rsidRPr="00F21398" w:rsidTr="00F21398">
        <w:tc>
          <w:tcPr>
            <w:tcW w:w="5211"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rStyle w:val="Emphasis"/>
                <w:i w:val="0"/>
                <w:color w:val="000000"/>
                <w:sz w:val="24"/>
                <w:szCs w:val="24"/>
                <w:u w:val="single"/>
              </w:rPr>
              <w:t>3-ий уровень -</w:t>
            </w:r>
            <w:r w:rsidRPr="00F21398">
              <w:rPr>
                <w:color w:val="000000"/>
                <w:sz w:val="24"/>
                <w:szCs w:val="24"/>
              </w:rPr>
              <w:t>консультирование предприятий различных форм собственности</w:t>
            </w:r>
          </w:p>
        </w:tc>
        <w:tc>
          <w:tcPr>
            <w:tcW w:w="5103"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color w:val="000000"/>
                <w:sz w:val="24"/>
                <w:szCs w:val="24"/>
              </w:rPr>
              <w:t>преобладают уже производственные деловые игры, отчасти сохраняются учебные ДИ и получают развитие исследовательские игры.</w:t>
            </w:r>
          </w:p>
        </w:tc>
      </w:tr>
      <w:tr w:rsidR="007F4BB5" w:rsidRPr="00F21398" w:rsidTr="00F21398">
        <w:tc>
          <w:tcPr>
            <w:tcW w:w="5211"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rStyle w:val="Emphasis"/>
                <w:i w:val="0"/>
                <w:color w:val="000000"/>
                <w:sz w:val="24"/>
                <w:szCs w:val="24"/>
                <w:u w:val="single"/>
              </w:rPr>
              <w:t xml:space="preserve">4-ый уровень- </w:t>
            </w:r>
            <w:r w:rsidRPr="00F21398">
              <w:rPr>
                <w:color w:val="000000"/>
                <w:sz w:val="24"/>
                <w:szCs w:val="24"/>
              </w:rPr>
              <w:t>консультирование внутренних, структурных подразделений предприятий</w:t>
            </w:r>
          </w:p>
        </w:tc>
        <w:tc>
          <w:tcPr>
            <w:tcW w:w="5103" w:type="dxa"/>
          </w:tcPr>
          <w:p w:rsidR="007F4BB5" w:rsidRPr="00F21398" w:rsidRDefault="007F4BB5" w:rsidP="00F21398">
            <w:pPr>
              <w:pStyle w:val="1"/>
              <w:tabs>
                <w:tab w:val="center" w:pos="4677"/>
                <w:tab w:val="right" w:pos="9355"/>
              </w:tabs>
              <w:spacing w:line="240" w:lineRule="auto"/>
              <w:ind w:left="0" w:right="0"/>
              <w:jc w:val="left"/>
              <w:rPr>
                <w:color w:val="000000"/>
                <w:sz w:val="24"/>
                <w:szCs w:val="24"/>
              </w:rPr>
            </w:pPr>
            <w:r w:rsidRPr="00F21398">
              <w:rPr>
                <w:color w:val="000000"/>
                <w:sz w:val="24"/>
                <w:szCs w:val="24"/>
              </w:rPr>
              <w:t>преобладают учебные деловые игры и в самом незначительном количестве, производственные и исследовательские</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Из таблицы 15 видно, что учебные ДИ обслуживают 4, 3, 2 уровни УК, что естественно, ибо консалтинг - это всегда обучение. Учебный процесс присутствует и на высшем уровне иерархии УК, но уже в рамках оргдеятельностных игр без выделения обучающих процедур. </w:t>
      </w:r>
      <w:r w:rsidRPr="00634798">
        <w:rPr>
          <w:i/>
          <w:color w:val="000000"/>
          <w:sz w:val="26"/>
          <w:szCs w:val="26"/>
        </w:rPr>
        <w:t>Учебные</w:t>
      </w:r>
      <w:r w:rsidRPr="00634798">
        <w:rPr>
          <w:color w:val="000000"/>
          <w:sz w:val="26"/>
          <w:szCs w:val="26"/>
        </w:rPr>
        <w:t xml:space="preserve"> ДИ преобладают во внутрифирменном консультировании как отдельные игровые процедуры, направленные на обучение и в составе </w:t>
      </w:r>
      <w:r w:rsidRPr="00634798">
        <w:rPr>
          <w:i/>
          <w:color w:val="000000"/>
          <w:sz w:val="26"/>
          <w:szCs w:val="26"/>
        </w:rPr>
        <w:t>производственных</w:t>
      </w:r>
      <w:r w:rsidRPr="00634798">
        <w:rPr>
          <w:color w:val="000000"/>
          <w:sz w:val="26"/>
          <w:szCs w:val="26"/>
        </w:rPr>
        <w:t xml:space="preserve"> ДИ, направленных на предметный поиск эффективных решений тупиковых производственных задач. Динамика приоритетов деловых игр по уровням УК подтверждает целевые установки консультантов и изменения качества консалтинга. Наивысшего качества консалтинг достигает, применяя в качестве базового инструмента организационно-деятельностные игры (ОДИ). </w:t>
      </w:r>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390" w:name="_Toc286078071"/>
      <w:r w:rsidRPr="00634798">
        <w:rPr>
          <w:rFonts w:ascii="Times New Roman" w:hAnsi="Times New Roman" w:cs="Times New Roman"/>
          <w:i/>
          <w:color w:val="000000"/>
        </w:rPr>
        <w:t>Признаки деловой игры</w:t>
      </w:r>
      <w:bookmarkEnd w:id="390"/>
    </w:p>
    <w:p w:rsidR="007F4BB5" w:rsidRPr="00634798" w:rsidRDefault="007F4BB5" w:rsidP="008B2504">
      <w:pPr>
        <w:ind w:firstLine="709"/>
        <w:jc w:val="both"/>
        <w:rPr>
          <w:color w:val="000000"/>
          <w:sz w:val="26"/>
          <w:szCs w:val="26"/>
        </w:rPr>
      </w:pPr>
      <w:r w:rsidRPr="00634798">
        <w:rPr>
          <w:color w:val="000000"/>
          <w:sz w:val="26"/>
          <w:szCs w:val="26"/>
        </w:rPr>
        <w:t>Характерные признаки деловой игры можно представить следующим перечнем (Бельчиков Я. М., Бернштейн М. М., 1989):</w:t>
      </w:r>
    </w:p>
    <w:p w:rsidR="007F4BB5" w:rsidRPr="00634798" w:rsidRDefault="007F4BB5" w:rsidP="00634798">
      <w:pPr>
        <w:numPr>
          <w:ilvl w:val="0"/>
          <w:numId w:val="80"/>
        </w:numPr>
        <w:ind w:firstLine="709"/>
        <w:jc w:val="both"/>
        <w:rPr>
          <w:color w:val="000000"/>
          <w:sz w:val="26"/>
          <w:szCs w:val="26"/>
        </w:rPr>
      </w:pPr>
      <w:r w:rsidRPr="00634798">
        <w:rPr>
          <w:i/>
          <w:color w:val="000000"/>
          <w:sz w:val="26"/>
          <w:szCs w:val="26"/>
          <w:u w:val="single"/>
        </w:rPr>
        <w:t>Моделирование процесса труда</w:t>
      </w:r>
      <w:r w:rsidRPr="00634798">
        <w:rPr>
          <w:color w:val="000000"/>
          <w:sz w:val="26"/>
          <w:szCs w:val="26"/>
        </w:rPr>
        <w:t xml:space="preserve"> (деятельности) руководящих работников и специалистов предприятий и организаций по выработке управленческих решений.</w:t>
      </w:r>
    </w:p>
    <w:p w:rsidR="007F4BB5" w:rsidRPr="00634798" w:rsidRDefault="007F4BB5" w:rsidP="00634798">
      <w:pPr>
        <w:numPr>
          <w:ilvl w:val="0"/>
          <w:numId w:val="80"/>
        </w:numPr>
        <w:ind w:firstLine="709"/>
        <w:jc w:val="both"/>
        <w:rPr>
          <w:color w:val="000000"/>
          <w:sz w:val="26"/>
          <w:szCs w:val="26"/>
        </w:rPr>
      </w:pPr>
      <w:r w:rsidRPr="00634798">
        <w:rPr>
          <w:i/>
          <w:color w:val="000000"/>
          <w:sz w:val="26"/>
          <w:szCs w:val="26"/>
          <w:u w:val="single"/>
        </w:rPr>
        <w:t>Реализация процесса «цепочки решений</w:t>
      </w:r>
      <w:r w:rsidRPr="00634798">
        <w:rPr>
          <w:i/>
          <w:color w:val="000000"/>
          <w:sz w:val="26"/>
          <w:szCs w:val="26"/>
        </w:rPr>
        <w:t>».</w:t>
      </w:r>
      <w:r w:rsidRPr="00634798">
        <w:rPr>
          <w:color w:val="000000"/>
          <w:sz w:val="26"/>
          <w:szCs w:val="26"/>
        </w:rPr>
        <w:t xml:space="preserve"> Поскольку в деловой игре моделируемая система рассматривается как динамическая, это приводит к тому, что игра не ограничивается решением одной задачи, а требует «цепочки решений». Решение, принимаемое участниками игры на первом этапе, воздействует на модель и изменяет ее исходное состояние. Изменение состояния поступает в игровой комплекс, и на основе полученной информации участники игры вырабатывают решение на втором этапе игры и т. д.</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Распределение ролей между участниками игры.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Различие ролевых целей при выработке решений, которые способствуют возникновению противоречий между участниками, конфликта интересов.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Наличие управляемого эмоционального напряжения.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Взаимодействие участников, исполняющих те или иные роли.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Наличие общей игровой цели у всего игрового коллектива.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Коллективная выработка решений участниками игры.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Многоальтернативность решений. </w:t>
      </w:r>
    </w:p>
    <w:p w:rsidR="007F4BB5" w:rsidRPr="00634798" w:rsidRDefault="007F4BB5" w:rsidP="00634798">
      <w:pPr>
        <w:numPr>
          <w:ilvl w:val="0"/>
          <w:numId w:val="80"/>
        </w:numPr>
        <w:ind w:firstLine="709"/>
        <w:jc w:val="both"/>
        <w:rPr>
          <w:i/>
          <w:color w:val="000000"/>
          <w:sz w:val="26"/>
          <w:szCs w:val="26"/>
        </w:rPr>
      </w:pPr>
      <w:r w:rsidRPr="00634798">
        <w:rPr>
          <w:i/>
          <w:color w:val="000000"/>
          <w:sz w:val="26"/>
          <w:szCs w:val="26"/>
          <w:u w:val="single"/>
        </w:rPr>
        <w:t xml:space="preserve">Наличие системы индивидуального или группового оценивания деятельности участников игры. </w:t>
      </w:r>
    </w:p>
    <w:p w:rsidR="007F4BB5" w:rsidRPr="00634798" w:rsidRDefault="007F4BB5" w:rsidP="008B2504">
      <w:pPr>
        <w:ind w:firstLine="709"/>
        <w:jc w:val="both"/>
        <w:rPr>
          <w:color w:val="000000"/>
          <w:sz w:val="26"/>
          <w:szCs w:val="26"/>
        </w:rPr>
      </w:pPr>
      <w:r w:rsidRPr="00634798">
        <w:rPr>
          <w:color w:val="000000"/>
          <w:sz w:val="26"/>
          <w:szCs w:val="26"/>
        </w:rPr>
        <w:t>Умение проводить управленческие исследования – необходимое условие успешной деятельности специалистов по управлению. Одной из форм исследования организационной среды предприятия являются деловые игры. Целями игры являются закрепление теоретических знаний, освоение и развитие практических навыков по подготовке методической программы и инструментария управленческой деятельности, проведению полевого этапа исследования, анализу результатов исследования и разработке рекомендаций и решений.</w:t>
      </w:r>
    </w:p>
    <w:p w:rsidR="007F4BB5" w:rsidRPr="00634798" w:rsidRDefault="007F4BB5" w:rsidP="008B2504">
      <w:pPr>
        <w:ind w:firstLine="709"/>
        <w:jc w:val="both"/>
        <w:rPr>
          <w:color w:val="000000"/>
          <w:sz w:val="26"/>
          <w:szCs w:val="26"/>
        </w:rPr>
      </w:pPr>
      <w:r w:rsidRPr="00634798">
        <w:rPr>
          <w:color w:val="000000"/>
          <w:sz w:val="26"/>
          <w:szCs w:val="26"/>
        </w:rPr>
        <w:t>Деловые игры очень развиты на Западе, где консалтинговые агентства предлагают услуги по консультированию развития компании через сценарные деловые игры, которые многократно использовались и, соответственно, результаты надежны и проверены временем. В основном все деловые игры представляются, как обыгрывание прошедших, актуальных или возможных ситуаций с целью выявления, соответственно, повторяющихся ошибок, причин ошибок, наиболее выгодных вариантов развития компании. Чтобы вновь осмыслить организационное поведение и организационное развитие, надо выявить консалтинговый потенциал. К деловым играм часто прибегают крупные компании, которые хотят быстрее адаптироваться к изменяющимся условиям внешней среды. Также деловые игры широко распространены в школах менеджмента, у специалистов по мировой экономике, политиков и военных.</w:t>
      </w:r>
    </w:p>
    <w:p w:rsidR="007F4BB5" w:rsidRPr="00634798" w:rsidRDefault="007F4BB5" w:rsidP="008B2504">
      <w:pPr>
        <w:ind w:firstLine="709"/>
        <w:jc w:val="both"/>
        <w:rPr>
          <w:color w:val="000000"/>
          <w:sz w:val="26"/>
          <w:szCs w:val="26"/>
        </w:rPr>
      </w:pPr>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391" w:name="_Toc286078072"/>
      <w:r w:rsidRPr="00634798">
        <w:rPr>
          <w:rFonts w:ascii="Times New Roman" w:hAnsi="Times New Roman" w:cs="Times New Roman"/>
          <w:i/>
          <w:color w:val="000000"/>
        </w:rPr>
        <w:t>Организационно-деятельностная игра (ОДИ)</w:t>
      </w:r>
      <w:bookmarkEnd w:id="391"/>
    </w:p>
    <w:p w:rsidR="007F4BB5" w:rsidRPr="00634798" w:rsidRDefault="007F4BB5" w:rsidP="008B2504">
      <w:pPr>
        <w:ind w:firstLine="709"/>
        <w:jc w:val="both"/>
        <w:rPr>
          <w:bCs/>
          <w:color w:val="000000"/>
          <w:sz w:val="26"/>
          <w:szCs w:val="26"/>
        </w:rPr>
      </w:pPr>
      <w:r>
        <w:rPr>
          <w:noProof/>
        </w:rPr>
      </w:r>
      <w:r w:rsidRPr="000E4C7F">
        <w:rPr>
          <w:bCs/>
          <w:color w:val="000000"/>
          <w:sz w:val="26"/>
          <w:szCs w:val="26"/>
        </w:rPr>
        <w:pict>
          <v:group id="_x0000_s1322" editas="canvas" style="width:510.2pt;height:175.7pt;mso-position-horizontal-relative:char;mso-position-vertical-relative:line" coordorigin="2361,11503" coordsize="7200,2480">
            <o:lock v:ext="edit" aspectratio="t"/>
            <v:shape id="_x0000_s1323" type="#_x0000_t75" style="position:absolute;left:2361;top:11503;width:7200;height:2480" o:preferrelative="f">
              <v:fill o:detectmouseclick="t"/>
              <v:path o:extrusionok="t" o:connecttype="none"/>
              <o:lock v:ext="edit" text="t"/>
            </v:shape>
            <v:shape id="_x0000_s1324" type="#_x0000_t98" style="position:absolute;left:2489;top:11680;width:6711;height:1914">
              <v:textbox style="mso-next-textbox:#_x0000_s1324">
                <w:txbxContent>
                  <w:p w:rsidR="007F4BB5" w:rsidRDefault="007F4BB5" w:rsidP="008B2504">
                    <w:pPr>
                      <w:rPr>
                        <w:bCs/>
                        <w:sz w:val="26"/>
                        <w:szCs w:val="26"/>
                      </w:rPr>
                    </w:pPr>
                  </w:p>
                  <w:p w:rsidR="007F4BB5" w:rsidRDefault="007F4BB5" w:rsidP="008B2504">
                    <w:pPr>
                      <w:ind w:firstLine="709"/>
                      <w:jc w:val="both"/>
                      <w:rPr>
                        <w:sz w:val="26"/>
                        <w:szCs w:val="26"/>
                      </w:rPr>
                    </w:pPr>
                    <w:r w:rsidRPr="008B6C7A">
                      <w:rPr>
                        <w:bCs/>
                        <w:i/>
                        <w:sz w:val="26"/>
                        <w:szCs w:val="26"/>
                      </w:rPr>
                      <w:t>Организационно-деятельностная игра (ОДИ)</w:t>
                    </w:r>
                    <w:r w:rsidRPr="008B6C7A">
                      <w:rPr>
                        <w:i/>
                        <w:sz w:val="26"/>
                        <w:szCs w:val="26"/>
                      </w:rPr>
                      <w:t>- это разновидность операциональных игр, форма активного обучения разрешению проблемных ситуаций посредством моделирования когнитивной исследовательской и организации социально-производственной деятельности. Поэтому другим названием оргдеятельностных игр является термин проблемно-деловые</w:t>
                    </w:r>
                    <w:r w:rsidRPr="007E56F1">
                      <w:rPr>
                        <w:sz w:val="26"/>
                        <w:szCs w:val="26"/>
                      </w:rPr>
                      <w:t>.</w:t>
                    </w:r>
                  </w:p>
                  <w:p w:rsidR="007F4BB5" w:rsidRDefault="007F4BB5" w:rsidP="008B2504">
                    <w:pPr>
                      <w:ind w:firstLine="709"/>
                      <w:jc w:val="both"/>
                      <w:rPr>
                        <w:sz w:val="26"/>
                        <w:szCs w:val="26"/>
                      </w:rPr>
                    </w:pPr>
                  </w:p>
                  <w:p w:rsidR="007F4BB5" w:rsidRDefault="007F4BB5" w:rsidP="008B2504">
                    <w:pPr>
                      <w:ind w:firstLine="709"/>
                      <w:jc w:val="both"/>
                      <w:rPr>
                        <w:sz w:val="26"/>
                        <w:szCs w:val="26"/>
                      </w:rPr>
                    </w:pPr>
                  </w:p>
                  <w:p w:rsidR="007F4BB5" w:rsidRDefault="007F4BB5" w:rsidP="008B2504">
                    <w:pPr>
                      <w:ind w:firstLine="709"/>
                      <w:jc w:val="both"/>
                    </w:pPr>
                  </w:p>
                </w:txbxContent>
              </v:textbox>
            </v:shape>
            <w10:anchorlock/>
          </v:group>
        </w:pict>
      </w:r>
    </w:p>
    <w:p w:rsidR="007F4BB5" w:rsidRPr="00634798" w:rsidRDefault="007F4BB5" w:rsidP="008B2504">
      <w:pPr>
        <w:ind w:firstLine="709"/>
        <w:jc w:val="both"/>
        <w:rPr>
          <w:color w:val="000000"/>
          <w:sz w:val="26"/>
          <w:szCs w:val="26"/>
        </w:rPr>
      </w:pPr>
      <w:r w:rsidRPr="00634798">
        <w:rPr>
          <w:color w:val="000000"/>
          <w:sz w:val="26"/>
          <w:szCs w:val="26"/>
        </w:rPr>
        <w:t>Проблема - в широком смысле слова есть отсутствие ответов на сложный теоретический или практический вопрос, требующий изучения, разрешения. Можно рассматривать проблему как противоречие, способ решения которого неизвестен. Важной предпосылкой успешного решения проблемы служит ее правильная формулировка и принятие к рассмотрению, обсуждению, поиску вариантов.</w:t>
      </w:r>
    </w:p>
    <w:p w:rsidR="007F4BB5" w:rsidRPr="00634798" w:rsidRDefault="007F4BB5" w:rsidP="008B2504">
      <w:pPr>
        <w:ind w:firstLine="709"/>
        <w:jc w:val="both"/>
        <w:rPr>
          <w:color w:val="000000"/>
          <w:sz w:val="26"/>
          <w:szCs w:val="26"/>
        </w:rPr>
      </w:pPr>
      <w:r w:rsidRPr="00634798">
        <w:rPr>
          <w:color w:val="000000"/>
          <w:sz w:val="26"/>
          <w:szCs w:val="26"/>
        </w:rPr>
        <w:t xml:space="preserve">ОД-игры, в отличие, например, от "мозгового штурма", синектики, деловых игр, ориентированных на решение конкретных предметных задач или ситуаций,- это </w:t>
      </w:r>
      <w:r w:rsidRPr="00634798">
        <w:rPr>
          <w:i/>
          <w:iCs/>
          <w:color w:val="000000"/>
          <w:sz w:val="26"/>
          <w:szCs w:val="26"/>
        </w:rPr>
        <w:t>игры на развитие</w:t>
      </w:r>
      <w:r w:rsidRPr="00634798">
        <w:rPr>
          <w:color w:val="000000"/>
          <w:sz w:val="26"/>
          <w:szCs w:val="26"/>
        </w:rPr>
        <w:t xml:space="preserve">. Работы по их созданию проводились коллективом специалистов под руководством Г. П. Щедровицкого на базе Научно-исследовательского института общей и педагогической психологии АПН СССР. Первая игра состоялась в августе 1979 г. Несмотря на свою молодость, ОД-игры успели хорошо зарекомендовать себя во многих сферах деятельности: </w:t>
      </w:r>
    </w:p>
    <w:p w:rsidR="007F4BB5" w:rsidRPr="00634798" w:rsidRDefault="007F4BB5" w:rsidP="00634798">
      <w:pPr>
        <w:pStyle w:val="ListParagraph"/>
        <w:numPr>
          <w:ilvl w:val="0"/>
          <w:numId w:val="73"/>
        </w:numPr>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 xml:space="preserve">при определении перспектив развития высшего образования, </w:t>
      </w:r>
    </w:p>
    <w:p w:rsidR="007F4BB5" w:rsidRPr="00634798" w:rsidRDefault="007F4BB5" w:rsidP="00634798">
      <w:pPr>
        <w:pStyle w:val="ListParagraph"/>
        <w:numPr>
          <w:ilvl w:val="0"/>
          <w:numId w:val="73"/>
        </w:numPr>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 xml:space="preserve">разработке долгосрочных программ развития городов, </w:t>
      </w:r>
    </w:p>
    <w:p w:rsidR="007F4BB5" w:rsidRPr="00634798" w:rsidRDefault="007F4BB5" w:rsidP="00634798">
      <w:pPr>
        <w:pStyle w:val="ListParagraph"/>
        <w:numPr>
          <w:ilvl w:val="0"/>
          <w:numId w:val="73"/>
        </w:numPr>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 xml:space="preserve">научно-исследовательских институтов, </w:t>
      </w:r>
    </w:p>
    <w:p w:rsidR="007F4BB5" w:rsidRPr="00634798" w:rsidRDefault="007F4BB5" w:rsidP="00634798">
      <w:pPr>
        <w:pStyle w:val="ListParagraph"/>
        <w:numPr>
          <w:ilvl w:val="0"/>
          <w:numId w:val="73"/>
        </w:numPr>
        <w:spacing w:before="100" w:beforeAutospacing="1" w:after="100" w:afterAutospacing="1" w:line="240" w:lineRule="auto"/>
        <w:ind w:firstLine="709"/>
        <w:rPr>
          <w:rFonts w:ascii="Times New Roman" w:hAnsi="Times New Roman"/>
          <w:color w:val="000000"/>
          <w:sz w:val="26"/>
          <w:szCs w:val="26"/>
          <w:lang w:eastAsia="ru-RU"/>
        </w:rPr>
      </w:pPr>
      <w:r w:rsidRPr="00634798">
        <w:rPr>
          <w:rFonts w:ascii="Times New Roman" w:hAnsi="Times New Roman"/>
          <w:i/>
          <w:color w:val="000000"/>
          <w:sz w:val="26"/>
          <w:szCs w:val="26"/>
          <w:lang w:eastAsia="ru-RU"/>
        </w:rPr>
        <w:t>крупных производственных объединений и т. д.</w:t>
      </w:r>
    </w:p>
    <w:p w:rsidR="007F4BB5" w:rsidRPr="00634798" w:rsidRDefault="007F4BB5" w:rsidP="008B2504">
      <w:pPr>
        <w:ind w:firstLine="709"/>
        <w:jc w:val="both"/>
        <w:rPr>
          <w:color w:val="000000"/>
          <w:sz w:val="26"/>
          <w:szCs w:val="26"/>
        </w:rPr>
      </w:pPr>
      <w:r w:rsidRPr="00634798">
        <w:rPr>
          <w:color w:val="000000"/>
          <w:sz w:val="26"/>
          <w:szCs w:val="26"/>
        </w:rPr>
        <w:t xml:space="preserve">В отличии от деловой игры, целью которой является решение актуальной практической задачи, цель организационно-деятельностные игры - решение теоретической или практической проблемы, заданной в рамках конкретной ситуации. В ситуации отражаются </w:t>
      </w:r>
      <w:r w:rsidRPr="00634798">
        <w:rPr>
          <w:i/>
          <w:iCs/>
          <w:color w:val="000000"/>
          <w:sz w:val="26"/>
          <w:szCs w:val="26"/>
        </w:rPr>
        <w:t xml:space="preserve">как проблемы, </w:t>
      </w:r>
      <w:r w:rsidRPr="00634798">
        <w:rPr>
          <w:color w:val="000000"/>
          <w:sz w:val="26"/>
          <w:szCs w:val="26"/>
        </w:rPr>
        <w:t xml:space="preserve">так и </w:t>
      </w:r>
      <w:r w:rsidRPr="00634798">
        <w:rPr>
          <w:i/>
          <w:iCs/>
          <w:color w:val="000000"/>
          <w:sz w:val="26"/>
          <w:szCs w:val="26"/>
        </w:rPr>
        <w:t>задачи</w:t>
      </w:r>
      <w:r w:rsidRPr="00634798">
        <w:rPr>
          <w:color w:val="000000"/>
          <w:sz w:val="26"/>
          <w:szCs w:val="26"/>
        </w:rPr>
        <w:t xml:space="preserve">. Проблемность ситуации означает такое затруднение в практике, для разрешения которого отсутствует опыт или теоретически обоснованные пути. </w:t>
      </w:r>
      <w:r w:rsidRPr="00634798">
        <w:rPr>
          <w:i/>
          <w:iCs/>
          <w:color w:val="000000"/>
          <w:sz w:val="26"/>
          <w:szCs w:val="26"/>
        </w:rPr>
        <w:t xml:space="preserve">Проблема </w:t>
      </w:r>
      <w:r w:rsidRPr="00634798">
        <w:rPr>
          <w:color w:val="000000"/>
          <w:sz w:val="26"/>
          <w:szCs w:val="26"/>
        </w:rPr>
        <w:t xml:space="preserve">для своего разрешения требует построения гипотезы или теоретической концепции, которые преобразуют проблему в задачу. </w:t>
      </w:r>
      <w:r w:rsidRPr="00634798">
        <w:rPr>
          <w:i/>
          <w:iCs/>
          <w:color w:val="000000"/>
          <w:sz w:val="26"/>
          <w:szCs w:val="26"/>
        </w:rPr>
        <w:t>Задача</w:t>
      </w:r>
      <w:r w:rsidRPr="00634798">
        <w:rPr>
          <w:color w:val="000000"/>
          <w:sz w:val="26"/>
          <w:szCs w:val="26"/>
        </w:rPr>
        <w:t xml:space="preserve"> же - это ситуация, в которой надо найти определенный порядок действий (алгоритм) для достижения цели, а разработка этого алгоритма требует от участников определенных умений (интеллектуальный, коммуникативных и организационных). </w:t>
      </w:r>
    </w:p>
    <w:p w:rsidR="007F4BB5" w:rsidRPr="00634798" w:rsidRDefault="007F4BB5" w:rsidP="008B2504">
      <w:pPr>
        <w:ind w:firstLine="709"/>
        <w:jc w:val="both"/>
        <w:rPr>
          <w:color w:val="000000"/>
          <w:sz w:val="26"/>
          <w:szCs w:val="26"/>
        </w:rPr>
      </w:pPr>
      <w:r w:rsidRPr="00634798">
        <w:rPr>
          <w:color w:val="000000"/>
          <w:sz w:val="26"/>
          <w:szCs w:val="26"/>
        </w:rPr>
        <w:t xml:space="preserve">Проблемная форма игры означает, что игроки помещены в условия, когда они не знают, </w:t>
      </w:r>
      <w:r w:rsidRPr="00634798">
        <w:rPr>
          <w:i/>
          <w:iCs/>
          <w:color w:val="000000"/>
          <w:sz w:val="26"/>
          <w:szCs w:val="26"/>
        </w:rPr>
        <w:t>что</w:t>
      </w:r>
      <w:r w:rsidRPr="00634798">
        <w:rPr>
          <w:color w:val="000000"/>
          <w:sz w:val="26"/>
          <w:szCs w:val="26"/>
        </w:rPr>
        <w:t xml:space="preserve"> и как делать, </w:t>
      </w:r>
      <w:r w:rsidRPr="00634798">
        <w:rPr>
          <w:i/>
          <w:iCs/>
          <w:color w:val="000000"/>
          <w:sz w:val="26"/>
          <w:szCs w:val="26"/>
        </w:rPr>
        <w:t>какие</w:t>
      </w:r>
      <w:r w:rsidRPr="00634798">
        <w:rPr>
          <w:color w:val="000000"/>
          <w:sz w:val="26"/>
          <w:szCs w:val="26"/>
        </w:rPr>
        <w:t xml:space="preserve"> они должны выработать и применить способы деятельности, коммуникации, мышления, рефлексии, то есть находятся в условиях максимальной неопределенности. Примерами таких проблемных ситуаций является трудоустройство молодых специалистов в условиях кризиса и общего спада экономики, продвижение разного рода научных проектов, изменение своего семейного положения и т.п. Что делать в такой проблемной ситуации, с чего начать, к кому обратиться, что расценивать успехом или неудачей остается неясным и неопределенным. </w:t>
      </w:r>
    </w:p>
    <w:p w:rsidR="007F4BB5" w:rsidRPr="00634798" w:rsidRDefault="007F4BB5" w:rsidP="008B2504">
      <w:pPr>
        <w:ind w:firstLine="709"/>
        <w:jc w:val="both"/>
        <w:rPr>
          <w:color w:val="000000"/>
          <w:sz w:val="26"/>
          <w:szCs w:val="26"/>
        </w:rPr>
      </w:pPr>
      <w:r w:rsidRPr="00634798">
        <w:rPr>
          <w:color w:val="000000"/>
          <w:sz w:val="26"/>
          <w:szCs w:val="26"/>
        </w:rPr>
        <w:t xml:space="preserve">Снижение степени неопределенности предложенной проблемной ситуации осуществляется посредством ведущих </w:t>
      </w:r>
      <w:r w:rsidRPr="00634798">
        <w:rPr>
          <w:i/>
          <w:iCs/>
          <w:color w:val="000000"/>
          <w:sz w:val="26"/>
          <w:szCs w:val="26"/>
        </w:rPr>
        <w:t xml:space="preserve">методологов - </w:t>
      </w:r>
      <w:r w:rsidRPr="00634798">
        <w:rPr>
          <w:color w:val="000000"/>
          <w:sz w:val="26"/>
          <w:szCs w:val="26"/>
        </w:rPr>
        <w:t xml:space="preserve">специалистов по организации рефлексивного анализа деятельности. Их задача организация процесса рефлексивного восхождения участников игры от абстрактного к конкретному при анализе деятельности. Методологи активизируют специфические затруднения, возникающие при знакомстве с ситуацией и вхождении в нее, строят проблемное поле и формулируют проблемы, создают концепцию заказа на игру. </w:t>
      </w:r>
    </w:p>
    <w:p w:rsidR="007F4BB5" w:rsidRPr="00634798" w:rsidRDefault="007F4BB5" w:rsidP="008B2504">
      <w:pPr>
        <w:ind w:firstLine="709"/>
        <w:jc w:val="both"/>
        <w:rPr>
          <w:color w:val="000000"/>
          <w:sz w:val="26"/>
          <w:szCs w:val="26"/>
        </w:rPr>
      </w:pPr>
      <w:r w:rsidRPr="00634798">
        <w:rPr>
          <w:color w:val="000000"/>
          <w:sz w:val="26"/>
          <w:szCs w:val="26"/>
        </w:rPr>
        <w:t xml:space="preserve">Каждая организационно-деятельностная игра, как правило, проводится в течении пяти дней и делится на этапы: </w:t>
      </w:r>
    </w:p>
    <w:p w:rsidR="007F4BB5" w:rsidRPr="00634798" w:rsidRDefault="007F4BB5" w:rsidP="008B2504">
      <w:pPr>
        <w:ind w:firstLine="709"/>
        <w:jc w:val="both"/>
        <w:rPr>
          <w:i/>
          <w:color w:val="000000"/>
          <w:sz w:val="26"/>
          <w:szCs w:val="26"/>
        </w:rPr>
      </w:pPr>
      <w:r w:rsidRPr="00634798">
        <w:rPr>
          <w:i/>
          <w:color w:val="000000"/>
          <w:sz w:val="26"/>
          <w:szCs w:val="26"/>
        </w:rPr>
        <w:t xml:space="preserve">1) самоопределения и выработки концепции заказа; </w:t>
      </w:r>
    </w:p>
    <w:p w:rsidR="007F4BB5" w:rsidRPr="00634798" w:rsidRDefault="007F4BB5" w:rsidP="008B2504">
      <w:pPr>
        <w:ind w:firstLine="709"/>
        <w:jc w:val="both"/>
        <w:rPr>
          <w:i/>
          <w:color w:val="000000"/>
          <w:sz w:val="26"/>
          <w:szCs w:val="26"/>
        </w:rPr>
      </w:pPr>
      <w:r w:rsidRPr="00634798">
        <w:rPr>
          <w:i/>
          <w:color w:val="000000"/>
          <w:sz w:val="26"/>
          <w:szCs w:val="26"/>
        </w:rPr>
        <w:t xml:space="preserve">2) анализа проблемы или проблемной ситуации; </w:t>
      </w:r>
    </w:p>
    <w:p w:rsidR="007F4BB5" w:rsidRPr="00634798" w:rsidRDefault="007F4BB5" w:rsidP="008B2504">
      <w:pPr>
        <w:ind w:firstLine="709"/>
        <w:jc w:val="both"/>
        <w:rPr>
          <w:i/>
          <w:color w:val="000000"/>
          <w:sz w:val="26"/>
          <w:szCs w:val="26"/>
        </w:rPr>
      </w:pPr>
      <w:r w:rsidRPr="00634798">
        <w:rPr>
          <w:i/>
          <w:color w:val="000000"/>
          <w:sz w:val="26"/>
          <w:szCs w:val="26"/>
        </w:rPr>
        <w:t xml:space="preserve">3) определения системы ценностей и целей деятельности, их иерархизация; </w:t>
      </w:r>
    </w:p>
    <w:p w:rsidR="007F4BB5" w:rsidRPr="00634798" w:rsidRDefault="007F4BB5" w:rsidP="008B2504">
      <w:pPr>
        <w:ind w:firstLine="709"/>
        <w:jc w:val="both"/>
        <w:rPr>
          <w:i/>
          <w:color w:val="000000"/>
          <w:sz w:val="26"/>
          <w:szCs w:val="26"/>
        </w:rPr>
      </w:pPr>
      <w:r w:rsidRPr="00634798">
        <w:rPr>
          <w:i/>
          <w:color w:val="000000"/>
          <w:sz w:val="26"/>
          <w:szCs w:val="26"/>
        </w:rPr>
        <w:t xml:space="preserve">4) определение условий и выбор средств осуществления деятельности; </w:t>
      </w:r>
    </w:p>
    <w:p w:rsidR="007F4BB5" w:rsidRPr="00634798" w:rsidRDefault="007F4BB5" w:rsidP="008B2504">
      <w:pPr>
        <w:ind w:firstLine="709"/>
        <w:jc w:val="both"/>
        <w:rPr>
          <w:i/>
          <w:color w:val="000000"/>
          <w:sz w:val="26"/>
          <w:szCs w:val="26"/>
        </w:rPr>
      </w:pPr>
      <w:r w:rsidRPr="00634798">
        <w:rPr>
          <w:i/>
          <w:color w:val="000000"/>
          <w:sz w:val="26"/>
          <w:szCs w:val="26"/>
        </w:rPr>
        <w:t xml:space="preserve">5) построения проекта (алгоритма) деятельности. </w:t>
      </w:r>
    </w:p>
    <w:p w:rsidR="007F4BB5" w:rsidRPr="00634798" w:rsidRDefault="007F4BB5" w:rsidP="008B2504">
      <w:pPr>
        <w:ind w:firstLine="709"/>
        <w:jc w:val="both"/>
        <w:rPr>
          <w:color w:val="000000"/>
          <w:sz w:val="26"/>
          <w:szCs w:val="26"/>
        </w:rPr>
      </w:pPr>
      <w:r w:rsidRPr="00634798">
        <w:rPr>
          <w:color w:val="000000"/>
          <w:sz w:val="26"/>
          <w:szCs w:val="26"/>
        </w:rPr>
        <w:t xml:space="preserve">Каждый этап по своей организации и проведению предполагает чередование </w:t>
      </w:r>
      <w:r w:rsidRPr="00634798">
        <w:rPr>
          <w:i/>
          <w:iCs/>
          <w:color w:val="000000"/>
          <w:sz w:val="26"/>
          <w:szCs w:val="26"/>
        </w:rPr>
        <w:t>сессий</w:t>
      </w:r>
      <w:r w:rsidRPr="00634798">
        <w:rPr>
          <w:color w:val="000000"/>
          <w:sz w:val="26"/>
          <w:szCs w:val="26"/>
        </w:rPr>
        <w:t xml:space="preserve"> и собственно </w:t>
      </w:r>
      <w:r w:rsidRPr="00634798">
        <w:rPr>
          <w:i/>
          <w:iCs/>
          <w:color w:val="000000"/>
          <w:sz w:val="26"/>
          <w:szCs w:val="26"/>
        </w:rPr>
        <w:t xml:space="preserve">групповой (командной) работы. </w:t>
      </w:r>
      <w:r w:rsidRPr="00634798">
        <w:rPr>
          <w:color w:val="000000"/>
          <w:sz w:val="26"/>
          <w:szCs w:val="26"/>
        </w:rPr>
        <w:t xml:space="preserve">Это задает ротационный характер игры. В ходе сессии участники и ведущие собираются вместе. Игроки получают соответствующие установки и задания от ведущих. Первая сессия также предполагает процесс группообразования или разбивки на команды. Каждая команда состоит из 4-12 игроков, которые будут тесно контактировать, дискутировать друг с другом в процессе создания </w:t>
      </w:r>
      <w:r w:rsidRPr="00634798">
        <w:rPr>
          <w:i/>
          <w:iCs/>
          <w:color w:val="000000"/>
          <w:sz w:val="26"/>
          <w:szCs w:val="26"/>
        </w:rPr>
        <w:t>группового продукта</w:t>
      </w:r>
      <w:r w:rsidRPr="00634798">
        <w:rPr>
          <w:color w:val="000000"/>
          <w:sz w:val="26"/>
          <w:szCs w:val="26"/>
        </w:rPr>
        <w:t xml:space="preserve">. Конструирование группового продукта - цель групповой работы, его презентация другим командам, публичная защита проектов - цель сессии. Каждый этап включает в себя 1-3 сессии и 1-3 групповые работы. </w:t>
      </w:r>
    </w:p>
    <w:p w:rsidR="007F4BB5" w:rsidRPr="00634798" w:rsidRDefault="007F4BB5" w:rsidP="008B2504">
      <w:pPr>
        <w:ind w:firstLine="709"/>
        <w:jc w:val="both"/>
        <w:rPr>
          <w:b/>
          <w:i/>
          <w:color w:val="000000"/>
          <w:sz w:val="26"/>
          <w:szCs w:val="26"/>
        </w:rPr>
      </w:pPr>
    </w:p>
    <w:p w:rsidR="007F4BB5" w:rsidRPr="00634798" w:rsidRDefault="007F4BB5" w:rsidP="008B2504">
      <w:pPr>
        <w:ind w:firstLine="709"/>
        <w:jc w:val="both"/>
        <w:rPr>
          <w:color w:val="000000"/>
          <w:sz w:val="26"/>
          <w:szCs w:val="26"/>
        </w:rPr>
      </w:pPr>
      <w:r w:rsidRPr="005B26FA">
        <w:rPr>
          <w:noProof/>
          <w:color w:val="000000"/>
          <w:sz w:val="26"/>
          <w:szCs w:val="26"/>
        </w:rPr>
        <w:pict>
          <v:shape id="_x0000_i1066" type="#_x0000_t75" style="width:479.25pt;height:94.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G+hl40OAAAjUQAAFgAAAGRycy9kaWFncmFtcy9kYXRh&#10;MS54bWzsXG2PW8d1/l6g/4FgvrRAxzuvd2YEr4J5u6gB1zYcJShQFMUVSUlEueSGpGKpQQDHRgoU&#10;KeD/0F+gOBHixLHyF7j/qM/cXb7urjzcjWhJECBxyUveIee55zxzznPO3Pd//ORk1PnFYDobTsbH&#10;XfYe7XYG496kPxw/PO7+9F5NTLczmzfjfjOajAfH3aeDWffHd//+797vPzy502/mzb9M+oNRB6OM&#10;Z3dw7Lj7aD4/vXN0NOs9Gpw0s/cmp4Mx3n0wmZ40c7ycPjzqT5vPMP7J6IhTWh31h83DaXPSvRik&#10;ucEQJ81w3L3b/qbT+Yez+fJp5yT/ug/6x91fOhtUdFYSXRlFZKUkMdwaop2OtA6MeSt/1e3Mn55i&#10;lv1Jbznc9CeDeWc0uYfjeZzH0/Gdk2FvOplNHszf601OjiYPHgx7g4s/zXSeJ6WOzNGoeTp5PD86&#10;nU56g9mMdTFIaOZ5jItD3c7PZ/sP+/PHw95/zuZPR4Oj2fDkdDRgP2IyD3Ux+PnBbqd3g7F7k9Fk&#10;Ojtqer3BeM7+g/+IiTzQxcgXh7ud00ej/hTG0j06x3l2+skUT4+ySZxehT1zgVbWKxJdAPaJM2Kj&#10;ron1STNbUyZc/NUW4O1X3Dvu/tvi/xbPF38++/XZF/+++XV332/uzCajYb8ejkbti2xugzCadn7R&#10;jI67y9+a33r0ePDxgwfnx2keBKc2891Do8cnu4ea0emj5vw8XFPannuEk5dfhSlv/YoWgAzGOSxA&#10;orlzf9J/2qLT3BnN5j9pr1s+fpof8EE8fDLtjJrsbtPH5NOfdjv3M7SdYX7M729P8+lsNUf4UH/y&#10;2b3Bkzlsq5nN8cZxN//O9S/dRGjUzIfj1r4fND3Y+L3hyWDW+WjwWefTyUkzxmUdznuP6uZkOHqK&#10;74bf9x4109lgjkHPUevNbnE6oMJM84TmdxfPFt/h/7eLbxZ/7Cz+evb54sXid3j5fPGXs992cBTv&#10;7BzHCS8Wf+qc/XrxzdkXZ18unp39Nz73Tb4CwDkPnocejPufNNPm0yshfbvAXE+1nT7sqTW/DMa1&#10;fghHk1JUlkRLDZF1VRFjI9zSC5mckTpGuuLA02Z6b9qMZ7CDJ+OWQpl0FQ01JYbZQCQVoFCGMRit&#10;mamCF9SzLTfe5of8s77fJ9bz2vKKzC+t13z/LJWwDOuKJEKLSKRn+ME8CcKir6PkNia+nuVseP/N&#10;nGUVnQD6nkijcS2ZCsQYzYhOMSpMMzmNWV4shHkR27gYlz1hSWnv2PP1Z89Mgs8WfwEfvmi58/ni&#10;D2DOzJ7fgRKfgz87i6/PfgtWfQZWfXH2xeLPi2cdPLxYfAfWfI6TWu7sLP6IT+C9/PcdkebFqZRi&#10;KHe1Z5GSELPzVUkTH3gi1kkLA6pTrPlLiJRSobSn+fOMERkSJa62FdFWJ0uViiHo63z3wo0PQaTC&#10;uKgqm4jBjIi0ghFHK0eYqupkk3c0VKtZXibSN2SWTnqlRV0TxpgjklNLrOCRCFXxKnARzPWr2jsi&#10;Pe6+wWHo1fzZxphIOMCUORxtKfO7HH/mLAQH/5QZtj2aORevQL9nX7VvfXv2v6sPfvNP+NzZb3I4&#10;+zxz8dnnZ7/Bc3Btpt+zr94x7j6My42s8C+RZJBHymSQQtKaE+4iVYEaKgNiz4v0/XLoqrw3hleK&#10;2FqCynwCqcVKEAPClVXU0ACQ/V8dLR2QcXWNsI0HS0xQAuuKZMQoI0hlZdC10ZJKt5rlZcZ9Q2bp&#10;mU5UO0mUkRR5hInEBZfw0lcOa06INF13Md4x7tvIuF+Cc79FfPo1CLKl1xzAtsHr54h2wZ6IcVv2&#10;/brT0vCXZ/8DUs10/PUy8D376loifse0+zCtMV6HxCShNIt1UOeQ5WtHjIdGEKS3ia056DLTBh1F&#10;FYUhIiaIBFVA0OgqPAPpButq5dO1eekBmdarFAQLHtOqwbQRnOuc8iRyLXQlExMJHHSxnlxm2jdk&#10;llWgUVjuSW05mNZjwbQq5GtpOQ8Goa2q3zHtWymx/vU8Xm211VYZyAR5LrVmQf0LSAL/gNT/28Xv&#10;8cHPs6oKSeHZP74j0W3VG4rAWpEsFwhqDg70CDCVpxWRrjYIcTjSyyBtqgU1yPdX9HKZRJVTOgmU&#10;SWqWM29VaUS7nhEPNmaurlJkrwOJ1nVwStqaBAdRWao6EluBY2KqsILQwLV9mdL6hswSyQZoFPVC&#10;qyElIweJEERcRQQUkcA99cL69bWcokC6kUd0TnHAzWaT3gexvAqZT/qoOUGVJj+iJpsPtMWjMG7r&#10;MctvGMw+bMuMP0Ol5vxYf5hrcVlrxynD/xr8M2q3IxR62rLY4EnTm+diznmNAJ/YPP3iILTi8wG+&#10;t64XHZUonTqSEtdYRLHQwHAd1hglo+HKSr0WiPIUXoJMmZ7dAnGOzBil3Q1gPryPsl8+htrZCq0P&#10;+k9y9Wp9oIVPrX7G9vwzaPcfj0aDeRo390eD/jlobZ1zH8AOVejQJqWgKLjBGtQB6gD387oilWEB&#10;dRopOTWlhlmo9a0Ncx0TrdBuL8HyOI/ffyFkNsWM1oWlHQo4brlxNNXgU4YKEcAixoGdEw81syhy&#10;QZ59ZcD1JuPxoDefTM8rt28eerZKMLMoiPDZ6yW83tcBAX8lvYspiSBEKXplnQE38fpN63urvJ4G&#10;Zn2AcMIiyn1SM0W8rCipffC1MwJrLpoplkrYy0m3sFR6K6+/dCF+KK/30ggoS5FQn1C0cRbEKZhB&#10;OcN6tP94tsdqtTdwN/X61wY91JUNi9yQqm6LQYYSnxcbhkp7ktFhuSle68tKLjfxev62rvVeKR89&#10;VO/AIcjICu0Npo6OUFHV0DFEYnFDlXm51xeqzLfy+ksX4gfzem949CEQ5h28HtoUgMvRu04hoV7r&#10;YrVRqv0bA3dTr39t0NMiIWN1mnBo84jwpSGINR1BXdiBPNFMo1XpYlMm+9/E69GluAqj3qq13glo&#10;sExkHZXVMF6l0eRTo2GrktoHgz6DsFYpMwSrzCZ3reYD69SzUPG8lddfuhA/lNcblQQKexwtFQJ2&#10;izIfOixQZ9LoeeMo+Rkui2PUvYG7qde/NugJITXPigdV2exMVv81R2LJapeDTDQKFieWZRL0Tbwe&#10;Xc+7Xt/pPZ7NPxyOa8gcHw2GDx/dn0z/9bgrKkZXnvFG5fznssO6pR2tmKv2djzf6G+vlZa4PJx4&#10;U+XoFmVuJ3NXS7TJVZonyrbjs48foLN/2ms7Owsjgv5g1jaw/xLV9JJFFcN/PO237cz51Pb5hRpz&#10;u176C9lgG4GymsxqzoUbAtZzLqpa5+HbecKZt+Z80U3bwl1YYltKKe05ZSx0JTA8qZpHpDvIGuHO&#10;UIaIRfoDnYgmFqRCo9O23LFpGoWr9gqmwohhCRPMYQsmLFmvwDSiQJzsoFFQhtBPVmja8yIngTIg&#10;NhSSi7gdxmwiUJjrrRAoTNAPi4CjXFEpLegBvW3S4cGZqiYqetQ+EQqjE3ErkNtEoMz22gt5bt9l&#10;q+8SAeS4h7ABbWoj0LhuKYNs5dFgYyqKWEqo5JSIjKX1BqC8sGwiUKhTrWygUCNbInAYLyhrD7ox&#10;QRZm9cs5I8fZuuqbBFnY7bVFkGVr2JUEWbax4cbAFBrPEphdd9gEpnAHxxYwZfx1JTBlFbobA1MY&#10;Gy6BQcB3rcUUFly3gCkrX14JTFlv882BKdrckYdfxlTXAlPYqr4FTFkx6EpgNBYSraUmStO8+SZi&#10;pfU+kppLHRx6TpLaTrw2WXbfkKywMnsdTK8m1vBOBV+ZikCexzqDSij0+YjU01NpqsR5Stvl4k0E&#10;ynx1vdIWatpLBHap5dUgIJFl64Be3ar2uSycEHVg6xWpVaICnZ4OEde1sUaZ7a0RKKzlHRYBlBJS&#10;ZbCzLoUItRZbjxF1WGwscDZaaRWFOnEtAvtGW4Ui0RKBw8QaNGm0CiL/hESIpgkNDctGCIfeC+0i&#10;ugS4vT7i3tcGCgvhh0VAUm9RquOYPEWHYZ2FZ5HQIVEHzy2rkZOsm2N2483CWGoVbxZWZw6LAPoo&#10;FfaFKhJELhkZiMeorVNCwQAuOa9RLr7WC8rCuTUPFBZIDosAdttaK2D7Xiv00gZsnrIenZhCsNoL&#10;BSltc5/YTs5R2BGzsoHCbpzDIhAksyla1KipgA0EzolJHsqicUIJwbED7vp4oDA+XCFQqFseFgHn&#10;tBQBFOA5R5Oct8i8FaxB4+ojTQzBqO3K3SfNdDMkKAxyViC8lmaAzSuoUmpLBEX5QqKoRByaGYnD&#10;AllrRIZQ57eo4JYg7LkiHCYuEkbVaOuscquGxIoQ4QtQJEiVvJIsMV3RbR1uB4TCSa0sYc/Q6DCB&#10;gQt1rRgIAWDkRQENWAb9aoRjv6VjKqHFYHtZ3AFhX3fYU4nZVSVeTYSsuOe48thZUWFPGvZYID7k&#10;2MvPvbQ6YgcCr7fF+luCsKckuatdvxoQoDtiCcAmEeGQI2EXHlJFFXBXmNphgzG6GSXdDhF3QCic&#10;1Mod9syVDuMOsHmnfb4lR8h9HVgj0D2L7TIqyeQ5Y8LstNDugLCvO+wZKO5KLq/GEqzkCncg0aSu&#10;kSgjcMZ2+ojKY8A2FcmCkkJsl7lvCcKesaLa0Z1eDQipghAdnctGgHwh04HL9/dAR31NbeWdT9uN&#10;KjsgFE5q7Q771fAO4w61hy8w3AqBOawJEmV89JaiZBOdibg/jdNJbpcpdkDY2x3K+luWEWN1EEtA&#10;VzIa6tCt5BRCBKgpuIFNheKVc1YhSvCV2mlPviUIewoI+iAgYPchQiKDzgOeu4yTrIhFnxupsbHE&#10;cV5bKIovixgLJ7Vyh8KOkaUlHMYdEA+hNoU4QWGzYm4CQqN6RNMl59IjtRTYkvk3JcY9EyjcIyzj&#10;t9Sgs4hx6+Jt2/Gw2eZw/+GF0PzZowluene+YQA3PWv7ILA768m883iKu6Xt3Hfwypv0Xdx5MN+i&#10;z6zuO4gh2y9djtm+WN3a8O7/AwAA//8DAFBLAwQUAAYACAAAACEAWbiioB8BAABfAgAADgAAAGRy&#10;cy9lMm9Eb2MueG1spJLLTsMwEEX3SPyD5T11GxC0UZNuKqSu2MAHDPY4seRXbZfA3zNJKlRWSGV3&#10;xyMdH117u/t0ln1gyib4hq8WS87Qy6CM7xr+9vp8t+YsF/AKbPDY8C/MfNfe3myHWGMV+mAVJkYQ&#10;n+shNrwvJdZCZNmjg7wIET0tdUgOCo2pEyrBQHRnRbVcPoohJBVTkJgzne7nJW8nvtYoy4vWGQuz&#10;ZLeu1qRTGk6WiebV02bD2fs4i3YLdZcg9kaedeAKGwfG0+U/qD0UYKdkrkApA+TjiKY6Vye0B5XP&#10;ZnTwD+AZQgX8XXbQ2kjcB3ly6MvcOKlAoefOvYmZiqwV2aSDWo3ZhilXYz7mKd+PWc75YSxa/Krn&#10;cqZ8+S/abwAAAP//AwBQSwMEFAAGAAgAAAAhAPgfR3L1AAAA4QIAABkAAABkcnMvX3JlbHMvZTJv&#10;RG9jLnhtbC5yZWxztNLBSsQwEAbgu+A7hLnbtKuIyKZ7cBEWvKjrAwzJtA2bJjFJxb69YZHFhbCe&#10;epz85J/vMOvN92jYF4WonRXQVDUwstIpbXsBH/vnmwdgMaFVaJwlATNF2LTXV+s3MpjypzhoH1lu&#10;sVHAkJJ/5DzKgUaMlfNkc9K5MGLKY+i5R3nAnviqru95+NsB7Vkn2ykBYaduge1nnzf/3+26Tkva&#10;OjmNZFNhBVca+4Dj66Tl4T3NhnI5hp6SgN8o8s9T2FQZD7zsWi3gesHZTalgMsfgoqdZwLPFhAWN&#10;ys8XLXcLWJ6ccSEWNPIYnDz87DDbHwAAAP//AwBQSwMEFAAGAAgAAAAhAIvIOXwWBAAA4kEAABgA&#10;AABkcnMvZGlhZ3JhbXMvY29sb3JzMS54bWzsnF1P2zAUhu8n7T9E3vVI0wFiFQHxsUpIaJo0dj25&#10;iZNGOHZmu6X8+9nOZztoaZIuTTE30EQ5dh4fvz4+PuX8chFja44YjyhxgXM0ABYiHvUjErrg18P4&#10;8xmwuIDEh5gS5IJnxMHlxccP534YjzyKKeO3KLCkFcJH8poLpkIkI9vm3hTFkB/RBBF5N6AshkJ+&#10;ZKHtM/gk7cfYHg4Gp7YfwZDBGGRGYA0TMYwIsGYk+jNDd74LZoyM4shjlNNAHHk0tmkQRB7KfkEm&#10;VNMn9pmdvoINPQ8R4fwefnK+gAv9ciISGFlziF0A7PSSj7i3fMWD4p6L9K782xLPiYSUWQNWwiIJ&#10;1ZFtKRO2ZlZ5gotnjO4n2CIwlo8R6qNB1noQYXyDmTRuxUhMXcBQgqCQd+FIo0XybtqXvLW8hfLR&#10;tF84Im+0hIVT9LN4KjWCggB5IrWT0RCL+9xycWVcdLu49G35SQ0hf/HUdv4pwwBxFJLvkoXTJYtV&#10;qt3xUG7RKYr9cAvcvU/sB4g5Ik1RKBWBOJnCVEFOBvJHz/yKuGR61Xc1UbNn2KWQ7IfTKAz5ylYO&#10;6btbWxSGY+MNQXgXhz8w9JosLEpEREREXzRko7NXZ6pYlKFMGqWIRb1IxpD+N2RtnfTEOPQLO4PW&#10;MfNo8sAg4cPbBgHpsm6c7iT2yKP3t7fVXXwfhD8NVr3VLfaMpfYWl7YW34nBmu37C4ZtYM0lwGki&#10;AbJHOg9QRqLbpiryCZ5bajp9NwYHYlHmRloJDjyIMZ2pjI5KC5UkNvZk9dXLR+tCXFbJdbvB/mGG&#10;nAuTVAMKQ4M1O59m9X2tGos09aJC0LZeFBQGkw3Q3mCyARqDyQaABLKbqYnr5VlLISzj4hxj43Jc&#10;FbZWAoPqcHSqVauBRlPZ7hZlp3p3WCg71cxDQrknmyidOppCPzvuXpeS2bkGtL7PKuXUud0LOX03&#10;tPdCcVdon61JN/bbt/dClA+adhBeeV6NTbSKEBWYyon71zVuWH+P/d+XRv+x7aQYJWNDeaXAq3XK&#10;usLK+LKqUCzL6FqnLNiVqmRrjfOx0Yw0wb1SLzgxgrFrweAUR34TYW6eP+7/2qYhNpQEw9EFmuN1&#10;g0lvILpAx7JjKo8gn743qy9+LbKtFoftdulq2oOd7/taDy3yAM4MoC4j6N8A6pjFjF5PR0+LZ42i&#10;ApMIUF9oypffPIx/MajXiGukaw3i7RDXyNEaxNshrpGYNYjfjFiWeU6T+kV0KnYsv8Sw2zg1F77+&#10;hSv+43VzzLw8YVx3CtOj9LeapvmgtlL6IVgLnEt3Lio5l84eDsTJW4cv6/DbU5J1Z+j1Pbz6zv1T&#10;EYbmD4vtpfqFxbD9L6uqLfpKHuG1RnYOvlkJhN5Tpf/WQP5nhou/AAAA//8DAFBLAwQUAAYACAAA&#10;ACEAnCBHBs8DAAAQUQAAHAAAAGRycy9kaWFncmFtcy9xdWlja1N0eWxlMS54bWzsnN1O2zAUgO8n&#10;7R0i73qkgW1CFSniR5WQEEKMPYDrOKmFYwfbhfL2s500ZRLTWkqYE85Nm6Q5TuzPPn+2e3S8LHn0&#10;QJVmUqQo2RuhiAoiMyaKFP26nX49RJE2WGSYS0FT9EQ1Op58/nSUFeVYmydOz2ke2UKEHttLKZob&#10;U43jWJM5LbHekxUV9tdcqhIbe6qKOFP40RZf8nh/NPoRZwwXCpeoKQS/oogSM4GihWD3C3qRpWih&#10;xLhkREktc7NHZBnLPGeENl9YGffo7/FhfL9g5M5XI9asrDhNviTf0MTXzjDDafSAeYpQXF/KqCZ/&#10;XiHYXGpT/2qPI/NU2Vaqy0JRpZht1FEyGrkSYtdmzwU0oYIeZJMjbC+XVGEroE2KpDJzaRulmjMy&#10;VVIYJ43HnBVzc8OKSDELx8wVpdcGRRlT9qx9QFtoS+hyxiNhy0+RkBkdNdVr7+vu4dVB1jScWV6r&#10;5tC3tq+OuLFdh2XLFO3bd8JjTVQxO+MqsvWx/dDW0X7O3KdrPFt/J+BuzBnnrWyykWwj4qRpnlNi&#10;WnnXHv9+divkn2+RtPIlE1I1Zdg+T10FfKfhJmlePK/vb3pA0wC+N/hjy6fuQKuzhhYXV5aXq59H&#10;2X1nAV51R3slrwcqgNh7jjCz3HGEYatSAdl7IttZKToTBiqxLybM0XLGHQzY2mEI1+FwtA6AVk/c&#10;Q0drFauAM18HEuGOrby4KItrjglYrzaWektmznNvI97nx3+LrrzvB0yakDoMJjMYJC6x0ZlDvvUg&#10;0Wx2q7DQ++ch+tybafuPljbKi59ArdNh5ManT3C/YbJvBtTqrG5nyq8Laiv9mASpHzdLjb+sHzfT&#10;rV2n1bc2WARzLhcGgtgOgtitYWCtjetHkP3pQ/bH0QrRy4PJwXoAucn29VSuowWZ1b7kwR0tyKz2&#10;iRZkVvtCq8LqbB5wlgLs10v26zk1sGN9HGtgz/pIDexa/6iFmV3axa71NLu0NlrJ+dCM1gCQDM0i&#10;DQDJ0MxNT5HkxQkhkNzrwvRvnRUnUkwBR1cbMbbG4dcBwejoaF/M1jiMOnGL8gMFssuM6maywc2o&#10;zkBXBaOrtOQsA+PR2RKRrbWVBxKywtolSO+pwvJMTkFrBaO1fPAxlXZhzuMV7N4KxdFa+b0Axm8m&#10;D8emeIcLqARGxSsxl/2BxWxvvZhta6/Lsxha/r2n3pZnMbTEe59ZDC3j3lMWdj/HvArQXGw2gfHy&#10;noCeosjuTgFGKGGHUQAjoMg8TCX1AbNWij7cLgdmLzazNf93xmP9pwH2jwwnvwEAAP//AwBQSwME&#10;FAAGAAgAAAAhACucx/zlBAAA9hEAABgAAABkcnMvZGlhZ3JhbXMvbGF5b3V0MS54bWzEWFFT3DYQ&#10;fu9M/4NH7z3fQe7K3OTIC6HNTAMZoD9AZ8t3ysiSI8lw5Nd3pZVsGTtw0GnzArak3dV+++23hvcf&#10;DrXI7pk2XMkNWczmJGOyUCWXuw35++7ytzOSGUtlSYWSbEMemSEfzn/95X25q9eCPqrWXrAqAy/S&#10;rGFtQ/bWNus8N8We1dTMVMMk7FZK19TCq97lpaYP4L8W+cl8vspLTnea1iQ4oW9wUVMuSdZK/q1l&#10;n8oNabVc17zQyqjKzgpV56qqeMHCL6qtC73Mz3JMIW+0KpgxC3LuE7PcCpbdU7EhJMelkpliuFJQ&#10;+5exuAvPmX1sAKDgiWSN5gDofD6PHvozhZIAuY1nluFQ7jBNvRpaNxfU0qw1DFAGd+F+JSx+ViUT&#10;GL1xFwn33O7Cw8NeCQbP3mti4N+jZ7Q39lEwFyikOuE9BspqF9ZhDEzBjEtVxBQb2+8vphZP3KK/&#10;gb8zei0OsgfyIHsXp8A9XYRgUADrHhd+8VrjFdxqeA55g7few7spDye9B3A29IA1SC50JJ5DBAuh&#10;/z84HWtS4E+ngH/3KuCXU7C9CvjVlIfngPfcT0v3+5QHZIQvODgblm7kwUnXiD7ICO8BnA09vLH4&#10;g2qjoFxBl2SS1iAIV/BzHvr2nuqO6SXXgbGaGf6d/QkiK5hBjWEHWtiuZKlZsVfKpL6jJvAqCQjg&#10;VK0sNgRMSUY1iDnEI5lqNoR9awlGkSDK4WZU7EI7C5DS2KS8wg5lYhDydNIoSAQFLe9dXbioXkgr&#10;reqbzjPEC0LgfIdHzA39mD1tWBgJ+piRgAp/oYq2ZtLr+yrXTFALk83seWNIptdbwQGBeP3yK+om&#10;SqILGHKAilxXUU/A3PZlA+2G15DgA8Cs4HbFHrTc3vkBIKH0EIpV+PrgUvbUTA3h/A8MY4WmrGCk&#10;1JdK2tvvL5oj5qvlZPSpaxu+vdNUOpT6q7vny5ggPH8Z5BivmlVAVhgIMy8yR+XaR4tOjsoX2tVn&#10;7noKUFdSssIqfccOMEyjJ0x9OZ36CMJnXXZQpGYvYiIsECBictZRHpnT9b9uBUP6OcSADR9psQ8t&#10;7DhkAHi3BO174GaCY0irkd54/uFeqhvbVghmP0q6FaxEiPyE9txPD/ZKYA+RPdiMOO61amV5A7jH&#10;D7b/tDsxEVp+zXh58MPfi8l81l8eNj2o010c0AM8r/UtE9WTRh3QrqvNoMmhAh0PXOcEsq8iOIPD&#10;9jOIbWKQEidadgN6YLl9s6V4s6U+1hIn41AJA4GxQu4liGKasi/W4iyidkWvSFZTKKR7CtgnpgC1&#10;t/DnEK7FDD5GnjEZRYPjaHlssE9Xlz808Xl3ifq3vuEw82HnRmF70ryVEkI93PJtT794kmSFBPWM&#10;Y7x3H7SgOxdaoRvUwB4ZJlmTDN0t232xIJMeSNpaFXFODzFZjg/59PxgdoqU9rwP9VOHcWhj4zr4&#10;X/Ss//tjNKFcehfc+A+u0abDk5ZJS3enOyk4mZ41DuSXLP2FnumukOuIFe4S/ex7Sg1QblxKa+64&#10;cHe4USDcnhvwR/e9w/InlT3b85L9wRT8yyByH5U8XskTMKThP8heyQGUxQFZgkKh7E3toHxP7aA8&#10;x7sB/OlHYacQjj2Jnr1CnHwVOj/+rS96KNJoIWhP2B6+jQ7jAvwf4fwfAAAA//8DAFBLAwQUAAYA&#10;CAAAACEAwqTzNdwAAAAFAQAADwAAAGRycy9kb3ducmV2LnhtbEyPQWvCQBCF74X+h2UKvZS6UbDE&#10;mI2o2IOnoi30umbHJJqdDdmNif++o5d6eTC8x3vfpIvB1uKCra8cKRiPIhBIuTMVFQp+vj/fYxA+&#10;aDK6doQKruhhkT0/pToxrqcdXvahEFxCPtEKyhCaREqfl2i1H7kGib2ja60OfLaFNK3uudzWchJF&#10;H9Lqinih1A2uS8zP+84q6K9vq+3xd7IMX6vN2u+607YpTkq9vgzLOYiAQ/gPww2f0SFjpoPryHhR&#10;K+BHwl3Zm03jKYgDh+JZBDJL5SN99gcAAP//AwBQSwECLQAUAAYACAAAACEAyLvCnE0BAAAABAAA&#10;EwAAAAAAAAAAAAAAAAAAAAAAW0NvbnRlbnRfVHlwZXNdLnhtbFBLAQItABQABgAIAAAAIQA4/SH/&#10;1gAAAJQBAAALAAAAAAAAAAAAAAAAAH4BAABfcmVscy8ucmVsc1BLAQItABQABgAIAAAAIQCgb6GX&#10;jQ4AACNRAAAWAAAAAAAAAAAAAAAAAH0CAABkcnMvZGlhZ3JhbXMvZGF0YTEueG1sUEsBAi0AFAAG&#10;AAgAAAAhAFm4oqAfAQAAXwIAAA4AAAAAAAAAAAAAAAAAPhEAAGRycy9lMm9Eb2MueG1sUEsBAi0A&#10;FAAGAAgAAAAhAPgfR3L1AAAA4QIAABkAAAAAAAAAAAAAAAAAiRIAAGRycy9fcmVscy9lMm9Eb2Mu&#10;eG1sLnJlbHNQSwECLQAUAAYACAAAACEAi8g5fBYEAADiQQAAGAAAAAAAAAAAAAAAAAC1EwAAZHJz&#10;L2RpYWdyYW1zL2NvbG9yczEueG1sUEsBAi0AFAAGAAgAAAAhAJwgRwbPAwAAEFEAABwAAAAAAAAA&#10;AAAAAAAAARgAAGRycy9kaWFncmFtcy9xdWlja1N0eWxlMS54bWxQSwECLQAUAAYACAAAACEAK5zH&#10;/OUEAAD2EQAAGAAAAAAAAAAAAAAAAAAKHAAAZHJzL2RpYWdyYW1zL2xheW91dDEueG1sUEsBAi0A&#10;FAAGAAgAAAAhAMKk8zXcAAAABQEAAA8AAAAAAAAAAAAAAAAAJSEAAGRycy9kb3ducmV2LnhtbFBL&#10;BQYAAAAACQAJAFQCAAAuIgAAAAA=&#10;">
            <v:imagedata r:id="rId41" o:title="" croptop="-18064f" cropbottom="-18118f"/>
            <o:lock v:ext="edit" aspectratio="f"/>
          </v:shape>
        </w:pict>
      </w:r>
    </w:p>
    <w:p w:rsidR="007F4BB5" w:rsidRDefault="007F4BB5" w:rsidP="008B2504">
      <w:pPr>
        <w:ind w:firstLine="709"/>
        <w:jc w:val="both"/>
        <w:rPr>
          <w:color w:val="000000"/>
          <w:sz w:val="26"/>
          <w:szCs w:val="26"/>
        </w:rPr>
      </w:pPr>
      <w:r w:rsidRPr="00634798">
        <w:rPr>
          <w:b/>
          <w:i/>
          <w:color w:val="000000"/>
          <w:sz w:val="26"/>
          <w:szCs w:val="26"/>
        </w:rPr>
        <w:t>Рис.32. Этапы ОДИ</w:t>
      </w:r>
    </w:p>
    <w:p w:rsidR="007F4BB5"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r w:rsidRPr="00634798">
        <w:rPr>
          <w:color w:val="000000"/>
          <w:sz w:val="26"/>
          <w:szCs w:val="26"/>
        </w:rPr>
        <w:t xml:space="preserve">В ходе групповой работы команда взаимодействует со своим </w:t>
      </w:r>
      <w:r w:rsidRPr="00634798">
        <w:rPr>
          <w:i/>
          <w:iCs/>
          <w:color w:val="000000"/>
          <w:sz w:val="26"/>
          <w:szCs w:val="26"/>
        </w:rPr>
        <w:t>тренером</w:t>
      </w:r>
      <w:r w:rsidRPr="00634798">
        <w:rPr>
          <w:color w:val="000000"/>
          <w:sz w:val="26"/>
          <w:szCs w:val="26"/>
        </w:rPr>
        <w:t xml:space="preserve"> из числа игротехников. Последний реализует в отношении игроков следующие действия: </w:t>
      </w:r>
    </w:p>
    <w:p w:rsidR="007F4BB5" w:rsidRPr="00634798" w:rsidRDefault="007F4BB5" w:rsidP="00634798">
      <w:pPr>
        <w:numPr>
          <w:ilvl w:val="0"/>
          <w:numId w:val="74"/>
        </w:numPr>
        <w:ind w:firstLine="709"/>
        <w:jc w:val="both"/>
        <w:rPr>
          <w:color w:val="000000"/>
          <w:sz w:val="26"/>
          <w:szCs w:val="26"/>
        </w:rPr>
      </w:pPr>
      <w:r w:rsidRPr="00634798">
        <w:rPr>
          <w:color w:val="000000"/>
          <w:sz w:val="26"/>
          <w:szCs w:val="26"/>
        </w:rPr>
        <w:t xml:space="preserve">организует процедуру знакомства членов команды и распределения обязанностей между ними (в качестве обязательных должен быть выбран хранитель времени и секретарь архивариус, который фиксирует все предложения и гипотезы, выдвигаемые членами группы, оформитель, спикер, генераторы и организаторы, эти роли могут меняться или закрепляться за участниками на всю игру) </w:t>
      </w:r>
    </w:p>
    <w:p w:rsidR="007F4BB5" w:rsidRPr="00634798" w:rsidRDefault="007F4BB5" w:rsidP="00634798">
      <w:pPr>
        <w:numPr>
          <w:ilvl w:val="0"/>
          <w:numId w:val="74"/>
        </w:numPr>
        <w:ind w:firstLine="709"/>
        <w:jc w:val="both"/>
        <w:rPr>
          <w:color w:val="000000"/>
          <w:sz w:val="26"/>
          <w:szCs w:val="26"/>
        </w:rPr>
      </w:pPr>
      <w:r w:rsidRPr="00634798">
        <w:rPr>
          <w:color w:val="000000"/>
          <w:sz w:val="26"/>
          <w:szCs w:val="26"/>
        </w:rPr>
        <w:t xml:space="preserve">активизирует процессы мыследеятельности и коммуникации участников посредством использования приемов брейнсторминга, групповой дискуссии, эмоциональной и информационной поддержки игроков </w:t>
      </w:r>
    </w:p>
    <w:p w:rsidR="007F4BB5" w:rsidRPr="00634798" w:rsidRDefault="007F4BB5" w:rsidP="00634798">
      <w:pPr>
        <w:numPr>
          <w:ilvl w:val="0"/>
          <w:numId w:val="74"/>
        </w:numPr>
        <w:ind w:firstLine="709"/>
        <w:jc w:val="both"/>
        <w:rPr>
          <w:color w:val="000000"/>
          <w:sz w:val="26"/>
          <w:szCs w:val="26"/>
        </w:rPr>
      </w:pPr>
      <w:r w:rsidRPr="00634798">
        <w:rPr>
          <w:color w:val="000000"/>
          <w:sz w:val="26"/>
          <w:szCs w:val="26"/>
        </w:rPr>
        <w:t xml:space="preserve">управляет процессами групповой динамики </w:t>
      </w:r>
    </w:p>
    <w:p w:rsidR="007F4BB5" w:rsidRPr="00634798" w:rsidRDefault="007F4BB5" w:rsidP="00634798">
      <w:pPr>
        <w:numPr>
          <w:ilvl w:val="0"/>
          <w:numId w:val="74"/>
        </w:numPr>
        <w:ind w:firstLine="709"/>
        <w:jc w:val="both"/>
        <w:rPr>
          <w:color w:val="000000"/>
          <w:sz w:val="26"/>
          <w:szCs w:val="26"/>
        </w:rPr>
      </w:pPr>
      <w:r w:rsidRPr="00634798">
        <w:rPr>
          <w:color w:val="000000"/>
          <w:sz w:val="26"/>
          <w:szCs w:val="26"/>
        </w:rPr>
        <w:t xml:space="preserve">способствует поддержанию деловой атмосферы и веры участников игры в успех их работы. Вместе с тем тренер не принимает непосредственного участия в создании группового продукта. </w:t>
      </w:r>
    </w:p>
    <w:p w:rsidR="007F4BB5" w:rsidRPr="00634798" w:rsidRDefault="007F4BB5" w:rsidP="008B2504">
      <w:pPr>
        <w:ind w:firstLine="709"/>
        <w:jc w:val="both"/>
        <w:rPr>
          <w:color w:val="000000"/>
          <w:sz w:val="26"/>
          <w:szCs w:val="26"/>
        </w:rPr>
      </w:pPr>
      <w:r w:rsidRPr="00634798">
        <w:rPr>
          <w:color w:val="000000"/>
          <w:sz w:val="26"/>
          <w:szCs w:val="26"/>
        </w:rPr>
        <w:t xml:space="preserve">Групповая работа ведется по регламенту и занимает в среднем 45-90 минут, по истечении которых команды собираются на сессию. Здесь в ходе презентации и обсуждения проектов организуется общая групповая дискуссия, целью которой является оценка представленных продуктов групповой работы, нахождение в них сильных и слабых сторон, постановке задач на последующую работу. Продолжительность сессионной работы трудно спланировать заранее. Можно лишь говорить об ограничении времени, отводимого командам на презентацию продуктов своей деятельности (в среднем на одно выступление команде отводится от 12-15 до 20-25 минут). Ответы на вопросы и замечания занимают приблизительно столько же времени, но дискуссия может и затянуться, приняв характер противостояния отдельных команд. Особенно часто это происходит в случаях получения различными командами аналогичных заданий. Если же разные команды параллельно решают разные задачи, полемика может быть сведена к минимуму, а обсуждение продуктов групповой работы имеет своей целью лишь осознание членами команд того, что они сделали, и что им еще предстоит сделать далее. Наконец подведение итогов сессии и формулировка задач командам для следующей групповой работы занимает еще 5-10 минут. </w:t>
      </w:r>
    </w:p>
    <w:p w:rsidR="007F4BB5" w:rsidRPr="00634798" w:rsidRDefault="007F4BB5" w:rsidP="008B2504">
      <w:pPr>
        <w:ind w:firstLine="709"/>
        <w:jc w:val="both"/>
        <w:rPr>
          <w:color w:val="000000"/>
          <w:sz w:val="26"/>
          <w:szCs w:val="26"/>
        </w:rPr>
      </w:pPr>
      <w:r w:rsidRPr="00634798">
        <w:rPr>
          <w:color w:val="000000"/>
          <w:sz w:val="26"/>
          <w:szCs w:val="26"/>
        </w:rPr>
        <w:t xml:space="preserve">С точки зрения </w:t>
      </w:r>
      <w:r w:rsidRPr="00634798">
        <w:rPr>
          <w:i/>
          <w:iCs/>
          <w:color w:val="000000"/>
          <w:sz w:val="26"/>
          <w:szCs w:val="26"/>
        </w:rPr>
        <w:t>психологических механизмов</w:t>
      </w:r>
      <w:r w:rsidRPr="00634798">
        <w:rPr>
          <w:color w:val="000000"/>
          <w:sz w:val="26"/>
          <w:szCs w:val="26"/>
        </w:rPr>
        <w:t xml:space="preserve"> развития и функционирования на первых фазах игры участники находятся в состоянии ``какие они есть в жизни'' и входят в игровую деятельность используя имеющийся у них профессиональный и жизненный опыт. Затем, самоопределившись в игре, участники соотносят цели и правила существования в организационно-деятельностной игре с собственными целями. Это приводит их к необходимости пересмотра и анализа своего опыта, нахождения в нем пробелов и изъянов, требующих включения механизмов активной мыследеятельности, наработки гипотез и новых вариантов решения для выхода из проблемной ситуации. Это критическая фаза организационно-деятельностной игры. Соотнесение представления участников о том, ``какие они есть'' с представлениями о том, ``какие они должны быть'', чтобы преодолеть затруднения в деятельности ведет к обнаружению причин проблемности и затруднений участников в них самих и в характере их предшествующей деятельности. На этой фазе участники становятся перед выбором и осуществляют его: или перестраивать свою деятельность и себя, или отказаться от попыток решения проблемы и жить по-старому. У участников появляется потребность в собственном </w:t>
      </w:r>
      <w:r w:rsidRPr="00634798">
        <w:rPr>
          <w:i/>
          <w:iCs/>
          <w:color w:val="000000"/>
          <w:sz w:val="26"/>
          <w:szCs w:val="26"/>
        </w:rPr>
        <w:t xml:space="preserve">развитии, </w:t>
      </w:r>
      <w:r w:rsidRPr="00634798">
        <w:rPr>
          <w:color w:val="000000"/>
          <w:sz w:val="26"/>
          <w:szCs w:val="26"/>
        </w:rPr>
        <w:t xml:space="preserve">и они через уточнение ценностей и целей своей жизни и деятельности обращаются к синтезу новых знаний и способностей, к овладению конструктивной деятельностью. </w:t>
      </w:r>
    </w:p>
    <w:p w:rsidR="007F4BB5" w:rsidRPr="00634798" w:rsidRDefault="007F4BB5" w:rsidP="008B2504">
      <w:pPr>
        <w:ind w:firstLine="709"/>
        <w:jc w:val="both"/>
        <w:rPr>
          <w:color w:val="000000"/>
          <w:sz w:val="26"/>
          <w:szCs w:val="26"/>
        </w:rPr>
      </w:pPr>
      <w:r w:rsidRPr="00634798">
        <w:rPr>
          <w:color w:val="000000"/>
          <w:sz w:val="26"/>
          <w:szCs w:val="26"/>
        </w:rPr>
        <w:t xml:space="preserve">Последняя сессия организационно-деятельностной игры направлена на </w:t>
      </w:r>
      <w:r w:rsidRPr="00634798">
        <w:rPr>
          <w:i/>
          <w:iCs/>
          <w:color w:val="000000"/>
          <w:sz w:val="26"/>
          <w:szCs w:val="26"/>
        </w:rPr>
        <w:t>слияние</w:t>
      </w:r>
      <w:r w:rsidRPr="00634798">
        <w:rPr>
          <w:color w:val="000000"/>
          <w:sz w:val="26"/>
          <w:szCs w:val="26"/>
        </w:rPr>
        <w:t xml:space="preserve"> продуктов групповой деятельности, то есть наработку общего проекта (алгоритма) деятельности, который при этом приобретает черты некоторой универсальности. </w:t>
      </w:r>
    </w:p>
    <w:p w:rsidR="007F4BB5" w:rsidRPr="00634798" w:rsidRDefault="007F4BB5" w:rsidP="008B2504">
      <w:pPr>
        <w:ind w:firstLine="709"/>
        <w:jc w:val="both"/>
        <w:rPr>
          <w:color w:val="000000"/>
          <w:sz w:val="26"/>
          <w:szCs w:val="26"/>
        </w:rPr>
      </w:pPr>
      <w:r w:rsidRPr="00634798">
        <w:rPr>
          <w:color w:val="000000"/>
          <w:sz w:val="26"/>
          <w:szCs w:val="26"/>
        </w:rPr>
        <w:t xml:space="preserve">Обучающим или дидактическим моментом организационно-деятельностной игры выступает </w:t>
      </w:r>
      <w:r w:rsidRPr="00634798">
        <w:rPr>
          <w:i/>
          <w:iCs/>
          <w:color w:val="000000"/>
          <w:sz w:val="26"/>
          <w:szCs w:val="26"/>
        </w:rPr>
        <w:t>завершающая рефлексия</w:t>
      </w:r>
      <w:r w:rsidRPr="00634798">
        <w:rPr>
          <w:color w:val="000000"/>
          <w:sz w:val="26"/>
          <w:szCs w:val="26"/>
        </w:rPr>
        <w:t xml:space="preserve">. Предметом осознания, оценки и анализа здесь могут становиться: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действия ведущих (игротехников), их эффективность, своевременность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вклад разных участников в создание конечного продукта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процессы мыследеятельности членов различных команд, мыслительные схемы, использованные ими для наработки групповых продуктов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процессы внутрикомандной и межкомандной коммуникации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процессы групповой динамики </w:t>
      </w:r>
    </w:p>
    <w:p w:rsidR="007F4BB5" w:rsidRPr="00634798" w:rsidRDefault="007F4BB5" w:rsidP="00F21398">
      <w:pPr>
        <w:numPr>
          <w:ilvl w:val="0"/>
          <w:numId w:val="75"/>
        </w:numPr>
        <w:tabs>
          <w:tab w:val="clear" w:pos="720"/>
          <w:tab w:val="num" w:pos="0"/>
        </w:tabs>
        <w:ind w:left="0" w:firstLine="709"/>
        <w:jc w:val="both"/>
        <w:rPr>
          <w:i/>
          <w:color w:val="000000"/>
          <w:sz w:val="26"/>
          <w:szCs w:val="26"/>
        </w:rPr>
      </w:pPr>
      <w:r w:rsidRPr="00634798">
        <w:rPr>
          <w:i/>
          <w:color w:val="000000"/>
          <w:sz w:val="26"/>
          <w:szCs w:val="26"/>
        </w:rPr>
        <w:t xml:space="preserve">удовлетворенность участников полученными результатами.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зависимости от задач игры рефлексироваться могут все или некоторые из перечисленных моментов.</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392" w:name="_Toc286078074"/>
      <w:r w:rsidRPr="00634798">
        <w:rPr>
          <w:rFonts w:ascii="Times New Roman" w:hAnsi="Times New Roman" w:cs="Times New Roman"/>
          <w:i/>
          <w:color w:val="000000"/>
        </w:rPr>
        <w:t>Вопросы для самоконтроля</w:t>
      </w:r>
      <w:bookmarkEnd w:id="392"/>
    </w:p>
    <w:p w:rsidR="007F4BB5" w:rsidRPr="00634798" w:rsidRDefault="007F4BB5" w:rsidP="00634798">
      <w:pPr>
        <w:pStyle w:val="ListParagraph"/>
        <w:numPr>
          <w:ilvl w:val="0"/>
          <w:numId w:val="137"/>
        </w:numPr>
        <w:jc w:val="both"/>
        <w:rPr>
          <w:rFonts w:ascii="Times New Roman" w:hAnsi="Times New Roman"/>
          <w:i/>
          <w:color w:val="000000"/>
          <w:sz w:val="26"/>
          <w:szCs w:val="26"/>
        </w:rPr>
      </w:pPr>
      <w:r w:rsidRPr="00634798">
        <w:rPr>
          <w:rFonts w:ascii="Times New Roman" w:hAnsi="Times New Roman"/>
          <w:i/>
          <w:color w:val="000000"/>
          <w:sz w:val="26"/>
          <w:szCs w:val="26"/>
        </w:rPr>
        <w:t>Какие компоненты включает в себя деловая игра (ДИ)?</w:t>
      </w:r>
    </w:p>
    <w:p w:rsidR="007F4BB5" w:rsidRPr="00634798" w:rsidRDefault="007F4BB5" w:rsidP="00634798">
      <w:pPr>
        <w:pStyle w:val="ListParagraph"/>
        <w:numPr>
          <w:ilvl w:val="0"/>
          <w:numId w:val="137"/>
        </w:numPr>
        <w:rPr>
          <w:rFonts w:ascii="Times New Roman" w:hAnsi="Times New Roman"/>
          <w:i/>
          <w:color w:val="000000"/>
          <w:sz w:val="26"/>
          <w:szCs w:val="26"/>
        </w:rPr>
      </w:pPr>
      <w:r w:rsidRPr="00634798">
        <w:rPr>
          <w:rFonts w:ascii="Times New Roman" w:hAnsi="Times New Roman"/>
          <w:i/>
          <w:color w:val="000000"/>
          <w:sz w:val="26"/>
          <w:szCs w:val="26"/>
        </w:rPr>
        <w:t>Перечислите основные признаки деловой игры.</w:t>
      </w:r>
    </w:p>
    <w:p w:rsidR="007F4BB5" w:rsidRPr="00634798" w:rsidRDefault="007F4BB5" w:rsidP="00634798">
      <w:pPr>
        <w:pStyle w:val="ListParagraph"/>
        <w:numPr>
          <w:ilvl w:val="0"/>
          <w:numId w:val="137"/>
        </w:numPr>
        <w:rPr>
          <w:rFonts w:ascii="Times New Roman" w:hAnsi="Times New Roman"/>
          <w:i/>
          <w:color w:val="000000"/>
          <w:sz w:val="26"/>
          <w:szCs w:val="26"/>
        </w:rPr>
      </w:pPr>
      <w:r w:rsidRPr="00634798">
        <w:rPr>
          <w:rFonts w:ascii="Times New Roman" w:hAnsi="Times New Roman"/>
          <w:i/>
          <w:color w:val="000000"/>
          <w:sz w:val="26"/>
          <w:szCs w:val="26"/>
        </w:rPr>
        <w:t>Приведите классификации ДИ.</w:t>
      </w:r>
    </w:p>
    <w:p w:rsidR="007F4BB5" w:rsidRPr="00634798" w:rsidRDefault="007F4BB5" w:rsidP="00634798">
      <w:pPr>
        <w:pStyle w:val="ListParagraph"/>
        <w:numPr>
          <w:ilvl w:val="0"/>
          <w:numId w:val="137"/>
        </w:numPr>
        <w:rPr>
          <w:rFonts w:ascii="Times New Roman" w:hAnsi="Times New Roman"/>
          <w:i/>
          <w:color w:val="000000"/>
          <w:sz w:val="26"/>
          <w:szCs w:val="26"/>
        </w:rPr>
      </w:pPr>
      <w:r w:rsidRPr="00634798">
        <w:rPr>
          <w:rFonts w:ascii="Times New Roman" w:hAnsi="Times New Roman"/>
          <w:i/>
          <w:color w:val="000000"/>
          <w:sz w:val="26"/>
          <w:szCs w:val="26"/>
        </w:rPr>
        <w:t>Перечислите организационные особенности ДИ</w:t>
      </w:r>
    </w:p>
    <w:p w:rsidR="007F4BB5" w:rsidRPr="00634798" w:rsidRDefault="007F4BB5" w:rsidP="00634798">
      <w:pPr>
        <w:pStyle w:val="ListParagraph"/>
        <w:numPr>
          <w:ilvl w:val="0"/>
          <w:numId w:val="137"/>
        </w:numPr>
        <w:rPr>
          <w:rFonts w:ascii="Times New Roman" w:hAnsi="Times New Roman"/>
          <w:i/>
          <w:color w:val="000000"/>
          <w:sz w:val="26"/>
          <w:szCs w:val="26"/>
        </w:rPr>
      </w:pPr>
      <w:r w:rsidRPr="00634798">
        <w:rPr>
          <w:rFonts w:ascii="Times New Roman" w:hAnsi="Times New Roman"/>
          <w:i/>
          <w:color w:val="000000"/>
          <w:sz w:val="26"/>
          <w:szCs w:val="26"/>
        </w:rPr>
        <w:t>В чем заключаются принципы, обеспечивающие эффективность применения деловых игр?</w:t>
      </w:r>
    </w:p>
    <w:p w:rsidR="007F4BB5" w:rsidRPr="00634798" w:rsidRDefault="007F4BB5" w:rsidP="00634798">
      <w:pPr>
        <w:pStyle w:val="ListParagraph"/>
        <w:numPr>
          <w:ilvl w:val="0"/>
          <w:numId w:val="137"/>
        </w:numPr>
        <w:jc w:val="both"/>
        <w:rPr>
          <w:rFonts w:ascii="Times New Roman" w:hAnsi="Times New Roman"/>
          <w:i/>
          <w:color w:val="000000"/>
          <w:sz w:val="26"/>
          <w:szCs w:val="26"/>
        </w:rPr>
      </w:pPr>
      <w:r w:rsidRPr="00634798">
        <w:rPr>
          <w:rFonts w:ascii="Times New Roman" w:hAnsi="Times New Roman"/>
          <w:i/>
          <w:color w:val="000000"/>
          <w:sz w:val="26"/>
          <w:szCs w:val="26"/>
        </w:rPr>
        <w:t>В чем заключается различие деловых и организационно - деятельностных игр?</w:t>
      </w:r>
    </w:p>
    <w:p w:rsidR="007F4BB5" w:rsidRPr="00634798" w:rsidRDefault="007F4BB5" w:rsidP="00634798">
      <w:pPr>
        <w:pStyle w:val="ListParagraph"/>
        <w:numPr>
          <w:ilvl w:val="0"/>
          <w:numId w:val="137"/>
        </w:numPr>
        <w:jc w:val="both"/>
        <w:rPr>
          <w:rFonts w:ascii="Times New Roman" w:hAnsi="Times New Roman"/>
          <w:i/>
          <w:color w:val="000000"/>
          <w:sz w:val="26"/>
          <w:szCs w:val="26"/>
        </w:rPr>
      </w:pPr>
      <w:r w:rsidRPr="00634798">
        <w:rPr>
          <w:rFonts w:ascii="Times New Roman" w:hAnsi="Times New Roman"/>
          <w:i/>
          <w:color w:val="000000"/>
          <w:sz w:val="26"/>
          <w:szCs w:val="26"/>
        </w:rPr>
        <w:t>Дайте определение ОДИ.</w:t>
      </w:r>
    </w:p>
    <w:p w:rsidR="007F4BB5" w:rsidRPr="00634798" w:rsidRDefault="007F4BB5" w:rsidP="00634798">
      <w:pPr>
        <w:pStyle w:val="ListParagraph"/>
        <w:numPr>
          <w:ilvl w:val="0"/>
          <w:numId w:val="137"/>
        </w:numPr>
        <w:jc w:val="both"/>
        <w:rPr>
          <w:rFonts w:ascii="Times New Roman" w:hAnsi="Times New Roman"/>
          <w:i/>
          <w:color w:val="000000"/>
          <w:sz w:val="26"/>
          <w:szCs w:val="26"/>
        </w:rPr>
      </w:pPr>
      <w:r w:rsidRPr="00634798">
        <w:rPr>
          <w:rFonts w:ascii="Times New Roman" w:hAnsi="Times New Roman"/>
          <w:i/>
          <w:color w:val="000000"/>
          <w:sz w:val="26"/>
          <w:szCs w:val="26"/>
        </w:rPr>
        <w:t>Какие этапы включает в себя ОДИ?</w:t>
      </w:r>
    </w:p>
    <w:p w:rsidR="007F4BB5" w:rsidRPr="00634798" w:rsidRDefault="007F4BB5" w:rsidP="00F21398">
      <w:pPr>
        <w:pStyle w:val="Heading1"/>
        <w:numPr>
          <w:ilvl w:val="0"/>
          <w:numId w:val="134"/>
        </w:numPr>
        <w:ind w:left="0" w:firstLine="709"/>
        <w:jc w:val="center"/>
        <w:rPr>
          <w:rFonts w:ascii="Times New Roman" w:hAnsi="Times New Roman" w:cs="Times New Roman"/>
          <w:color w:val="000000"/>
          <w:sz w:val="26"/>
          <w:szCs w:val="26"/>
          <w:lang w:val="en-US"/>
        </w:rPr>
      </w:pPr>
      <w:bookmarkStart w:id="393" w:name="_Toc286078075"/>
      <w:r w:rsidRPr="00634798">
        <w:rPr>
          <w:rFonts w:ascii="Times New Roman" w:hAnsi="Times New Roman" w:cs="Times New Roman"/>
          <w:color w:val="000000"/>
          <w:sz w:val="26"/>
          <w:szCs w:val="26"/>
        </w:rPr>
        <w:t xml:space="preserve">Глава </w:t>
      </w:r>
      <w:r w:rsidRPr="00634798">
        <w:rPr>
          <w:rFonts w:ascii="Times New Roman" w:hAnsi="Times New Roman" w:cs="Times New Roman"/>
          <w:color w:val="000000"/>
          <w:sz w:val="26"/>
          <w:szCs w:val="26"/>
          <w:lang w:val="en-US"/>
        </w:rPr>
        <w:t>4</w:t>
      </w:r>
      <w:r w:rsidRPr="00634798">
        <w:rPr>
          <w:rFonts w:ascii="Times New Roman" w:hAnsi="Times New Roman" w:cs="Times New Roman"/>
          <w:color w:val="000000"/>
          <w:sz w:val="26"/>
          <w:szCs w:val="26"/>
        </w:rPr>
        <w:t>. Кадровый консалтинг</w:t>
      </w:r>
      <w:bookmarkEnd w:id="393"/>
    </w:p>
    <w:p w:rsidR="007F4BB5" w:rsidRPr="00634798" w:rsidRDefault="007F4BB5" w:rsidP="00F21398">
      <w:pPr>
        <w:pStyle w:val="Heading3"/>
        <w:numPr>
          <w:ilvl w:val="2"/>
          <w:numId w:val="134"/>
        </w:numPr>
        <w:tabs>
          <w:tab w:val="clear" w:pos="2329"/>
        </w:tabs>
        <w:ind w:left="0" w:firstLine="709"/>
        <w:jc w:val="center"/>
        <w:rPr>
          <w:rFonts w:ascii="Times New Roman" w:hAnsi="Times New Roman" w:cs="Times New Roman"/>
          <w:i/>
          <w:color w:val="000000"/>
        </w:rPr>
      </w:pPr>
      <w:bookmarkStart w:id="394" w:name="_Toc194150534"/>
      <w:bookmarkStart w:id="395" w:name="_Toc194150642"/>
      <w:bookmarkStart w:id="396" w:name="_Toc286078076"/>
      <w:r w:rsidRPr="00634798">
        <w:rPr>
          <w:rFonts w:ascii="Times New Roman" w:hAnsi="Times New Roman" w:cs="Times New Roman"/>
          <w:i/>
          <w:color w:val="000000"/>
        </w:rPr>
        <w:t>Управление кадрами: основные проблемы.</w:t>
      </w:r>
      <w:bookmarkEnd w:id="394"/>
      <w:bookmarkEnd w:id="395"/>
      <w:bookmarkEnd w:id="396"/>
    </w:p>
    <w:p w:rsidR="007F4BB5" w:rsidRPr="00634798" w:rsidRDefault="007F4BB5" w:rsidP="008B2504">
      <w:pPr>
        <w:pStyle w:val="BodyTextIndent"/>
        <w:spacing w:line="240" w:lineRule="auto"/>
        <w:ind w:firstLine="709"/>
        <w:rPr>
          <w:color w:val="000000"/>
          <w:szCs w:val="26"/>
        </w:rPr>
      </w:pPr>
      <w:r w:rsidRPr="00634798">
        <w:rPr>
          <w:color w:val="000000"/>
          <w:szCs w:val="26"/>
        </w:rPr>
        <w:t xml:space="preserve">Как было сказано выше, проблемы в области управления могут возникать как по общим вопросам управления, так и по конкретным направлениям. Решение всех проблем непосредственно связано с человеческим фактором. И управление человеческими ресурсами является наиболее уязвимым элементом общего управления. Именно в этой сфере чаще всего возникают проблемы. </w:t>
      </w:r>
    </w:p>
    <w:p w:rsidR="007F4BB5" w:rsidRPr="00634798" w:rsidRDefault="007F4BB5" w:rsidP="008B2504">
      <w:pPr>
        <w:pStyle w:val="BodyTextIndent"/>
        <w:spacing w:line="240" w:lineRule="auto"/>
        <w:ind w:firstLine="709"/>
        <w:rPr>
          <w:b/>
          <w:i/>
          <w:color w:val="000000"/>
          <w:szCs w:val="26"/>
        </w:rPr>
      </w:pPr>
      <w:r w:rsidRPr="00634798">
        <w:rPr>
          <w:b/>
          <w:i/>
          <w:color w:val="000000"/>
          <w:szCs w:val="26"/>
        </w:rPr>
        <w:t xml:space="preserve">Кадровый консалтинг заключается в оказании консультационных услуг топ менеджменту организации по вопросам управления персоналом. </w:t>
      </w:r>
    </w:p>
    <w:p w:rsidR="007F4BB5" w:rsidRPr="00634798" w:rsidRDefault="007F4BB5" w:rsidP="008B2504">
      <w:pPr>
        <w:pStyle w:val="BodyTextIndent"/>
        <w:spacing w:line="240" w:lineRule="auto"/>
        <w:ind w:firstLine="709"/>
        <w:rPr>
          <w:color w:val="000000"/>
          <w:szCs w:val="26"/>
        </w:rPr>
      </w:pPr>
      <w:r w:rsidRPr="00634798">
        <w:rPr>
          <w:color w:val="000000"/>
          <w:szCs w:val="26"/>
        </w:rPr>
        <w:t xml:space="preserve">Кадровый консалтинг целесообразно использовать для решения </w:t>
      </w:r>
      <w:r w:rsidRPr="00634798">
        <w:rPr>
          <w:i/>
          <w:color w:val="000000"/>
          <w:szCs w:val="26"/>
        </w:rPr>
        <w:t xml:space="preserve">следующих </w:t>
      </w:r>
      <w:r w:rsidRPr="00634798">
        <w:rPr>
          <w:color w:val="000000"/>
          <w:szCs w:val="26"/>
        </w:rPr>
        <w:t>вопросов:</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численность персонала растет, а результаты деятельности организации не улучшаются;</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у топ менеджмента складывается впечатление, что сотрудники не заинтересованы в качественном выполнении работы, не проявляют инициативы, не принимают проблемы фирмы как свои собственные;</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поиск и отбор сотрудников в компанию осуществляется не на основе планов ее развития, а по факту возникновения "горящей" вакансии;</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в компанию приходит много "случайных" людей, не исповедующих устоявшиеся ценности и принципы;</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значительная текучесть кадров в компании;</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адаптация новых работников не проводится или явно недостаточна - "новички" совершают много ошибок или долго входят в курс дела;</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уровень квалификации работников не соответствует уровню решаемых задач, а обучение не проводится или недостаточно системно;</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высшее руководство вынуждено участвовать в решении оперативных вопросов, и не может делегировать полномочия менеджменту среднего звена;</w:t>
      </w:r>
    </w:p>
    <w:p w:rsidR="007F4BB5" w:rsidRPr="00634798" w:rsidRDefault="007F4BB5" w:rsidP="00634798">
      <w:pPr>
        <w:pStyle w:val="BodyTextIndent"/>
        <w:numPr>
          <w:ilvl w:val="0"/>
          <w:numId w:val="139"/>
        </w:numPr>
        <w:spacing w:line="240" w:lineRule="auto"/>
        <w:ind w:left="142" w:firstLine="927"/>
        <w:rPr>
          <w:i/>
          <w:color w:val="000000"/>
          <w:szCs w:val="26"/>
        </w:rPr>
      </w:pPr>
      <w:r w:rsidRPr="00634798">
        <w:rPr>
          <w:i/>
          <w:color w:val="000000"/>
          <w:szCs w:val="26"/>
        </w:rPr>
        <w:t>оплата труда персонала не зависит от результатов работы, нет механизма их измерения; правила повышения и перемещения сотрудников сложились стихийно или устарели.</w:t>
      </w:r>
    </w:p>
    <w:p w:rsidR="007F4BB5" w:rsidRPr="00634798" w:rsidRDefault="007F4BB5" w:rsidP="008B2504">
      <w:pPr>
        <w:pStyle w:val="BodyTextIndent"/>
        <w:spacing w:line="240" w:lineRule="auto"/>
        <w:ind w:firstLine="709"/>
        <w:rPr>
          <w:b/>
          <w:i/>
          <w:color w:val="000000"/>
          <w:szCs w:val="26"/>
        </w:rPr>
      </w:pPr>
      <w:r w:rsidRPr="00634798">
        <w:rPr>
          <w:color w:val="000000"/>
          <w:szCs w:val="26"/>
        </w:rPr>
        <w:t xml:space="preserve">Если  в организации возникают даже некоторые из вышеперечисленных вопросов, это означает, что в ней необходима </w:t>
      </w:r>
      <w:r w:rsidRPr="00634798">
        <w:rPr>
          <w:b/>
          <w:i/>
          <w:color w:val="000000"/>
          <w:szCs w:val="26"/>
        </w:rPr>
        <w:t>комплексная оптимизация системы управленияперсоналом</w:t>
      </w:r>
      <w:r w:rsidRPr="00634798">
        <w:rPr>
          <w:color w:val="000000"/>
          <w:szCs w:val="26"/>
        </w:rPr>
        <w:t xml:space="preserve">, либо коррекция </w:t>
      </w:r>
      <w:r w:rsidRPr="00634798">
        <w:rPr>
          <w:b/>
          <w:i/>
          <w:color w:val="000000"/>
          <w:szCs w:val="26"/>
        </w:rPr>
        <w:t>одного из ее элементов.</w:t>
      </w:r>
    </w:p>
    <w:p w:rsidR="007F4BB5" w:rsidRPr="00634798" w:rsidRDefault="007F4BB5" w:rsidP="008B2504">
      <w:pPr>
        <w:ind w:firstLine="709"/>
        <w:rPr>
          <w:color w:val="000000"/>
          <w:sz w:val="26"/>
          <w:szCs w:val="26"/>
        </w:rPr>
      </w:pPr>
      <w:bookmarkStart w:id="397" w:name="_Toc194150533"/>
      <w:bookmarkStart w:id="398" w:name="_Toc194150641"/>
      <w:r w:rsidRPr="00634798">
        <w:rPr>
          <w:color w:val="000000"/>
          <w:sz w:val="26"/>
          <w:szCs w:val="26"/>
        </w:rPr>
        <w:t>Элементами СУП являются:</w:t>
      </w:r>
      <w:bookmarkEnd w:id="397"/>
      <w:bookmarkEnd w:id="398"/>
    </w:p>
    <w:p w:rsidR="007F4BB5" w:rsidRPr="00634798" w:rsidRDefault="007F4BB5" w:rsidP="008B2504">
      <w:pPr>
        <w:numPr>
          <w:ilvl w:val="0"/>
          <w:numId w:val="43"/>
        </w:numPr>
        <w:ind w:left="0" w:firstLine="709"/>
        <w:jc w:val="both"/>
        <w:rPr>
          <w:color w:val="000000"/>
          <w:sz w:val="26"/>
          <w:szCs w:val="26"/>
        </w:rPr>
      </w:pPr>
      <w:r w:rsidRPr="00634798">
        <w:rPr>
          <w:i/>
          <w:color w:val="000000"/>
          <w:sz w:val="26"/>
          <w:szCs w:val="26"/>
        </w:rPr>
        <w:t>Субъекты</w:t>
      </w:r>
      <w:r w:rsidRPr="00634798">
        <w:rPr>
          <w:color w:val="000000"/>
          <w:sz w:val="26"/>
          <w:szCs w:val="26"/>
        </w:rPr>
        <w:t xml:space="preserve"> - руководители различного уровня;</w:t>
      </w:r>
    </w:p>
    <w:p w:rsidR="007F4BB5" w:rsidRPr="00634798" w:rsidRDefault="007F4BB5" w:rsidP="008B2504">
      <w:pPr>
        <w:numPr>
          <w:ilvl w:val="0"/>
          <w:numId w:val="43"/>
        </w:numPr>
        <w:ind w:left="0" w:firstLine="709"/>
        <w:jc w:val="both"/>
        <w:rPr>
          <w:color w:val="000000"/>
          <w:sz w:val="26"/>
          <w:szCs w:val="26"/>
        </w:rPr>
      </w:pPr>
      <w:r w:rsidRPr="00634798">
        <w:rPr>
          <w:i/>
          <w:color w:val="000000"/>
          <w:sz w:val="26"/>
          <w:szCs w:val="26"/>
        </w:rPr>
        <w:t>Процессы</w:t>
      </w:r>
      <w:r w:rsidRPr="00634798">
        <w:rPr>
          <w:color w:val="000000"/>
          <w:sz w:val="26"/>
          <w:szCs w:val="26"/>
        </w:rPr>
        <w:t xml:space="preserve"> - технологии управления персоналом, используемые субъектами для достижения целей, стоящих перед компанией;</w:t>
      </w:r>
    </w:p>
    <w:p w:rsidR="007F4BB5" w:rsidRPr="00634798" w:rsidRDefault="007F4BB5" w:rsidP="008B2504">
      <w:pPr>
        <w:numPr>
          <w:ilvl w:val="0"/>
          <w:numId w:val="43"/>
        </w:numPr>
        <w:ind w:left="0" w:firstLine="709"/>
        <w:jc w:val="both"/>
        <w:rPr>
          <w:color w:val="000000"/>
          <w:sz w:val="26"/>
          <w:szCs w:val="26"/>
        </w:rPr>
      </w:pPr>
      <w:r w:rsidRPr="00634798">
        <w:rPr>
          <w:i/>
          <w:color w:val="000000"/>
          <w:sz w:val="26"/>
          <w:szCs w:val="26"/>
        </w:rPr>
        <w:t>Объекты</w:t>
      </w:r>
      <w:r w:rsidRPr="00634798">
        <w:rPr>
          <w:color w:val="000000"/>
          <w:sz w:val="26"/>
          <w:szCs w:val="26"/>
        </w:rPr>
        <w:t xml:space="preserve"> - сотрудники Компании (персонал).</w:t>
      </w:r>
    </w:p>
    <w:p w:rsidR="007F4BB5" w:rsidRPr="00634798" w:rsidRDefault="007F4BB5" w:rsidP="008B2504">
      <w:pPr>
        <w:ind w:firstLine="709"/>
        <w:jc w:val="both"/>
        <w:rPr>
          <w:color w:val="000000"/>
          <w:sz w:val="26"/>
          <w:szCs w:val="26"/>
        </w:rPr>
      </w:pPr>
      <w:r w:rsidRPr="00634798">
        <w:rPr>
          <w:color w:val="000000"/>
          <w:sz w:val="26"/>
          <w:szCs w:val="26"/>
        </w:rPr>
        <w:t>Управление кадрами, одна из традиционных областей управленческого консультирования, сильно изменилась за последние 20-30 лет, и на нее следует взглянуть с точки зрения ее развития.</w:t>
      </w:r>
    </w:p>
    <w:p w:rsidR="007F4BB5" w:rsidRPr="00634798" w:rsidRDefault="007F4BB5" w:rsidP="00F21398">
      <w:pPr>
        <w:ind w:firstLine="709"/>
        <w:jc w:val="both"/>
        <w:rPr>
          <w:i/>
          <w:color w:val="000000"/>
          <w:sz w:val="26"/>
          <w:szCs w:val="26"/>
        </w:rPr>
      </w:pPr>
      <w:r w:rsidRPr="00634798">
        <w:rPr>
          <w:color w:val="000000"/>
          <w:sz w:val="26"/>
          <w:szCs w:val="26"/>
        </w:rPr>
        <w:t xml:space="preserve">Когда консультанты начинают рассматривать «человеческую» сторону деловых организаций, большинство из них ограничивается проблемами, сгруппированными под термином «управление кадрами». Деятельность по </w:t>
      </w:r>
      <w:r w:rsidRPr="00634798">
        <w:rPr>
          <w:i/>
          <w:color w:val="000000"/>
          <w:sz w:val="26"/>
          <w:szCs w:val="26"/>
        </w:rPr>
        <w:t>управлению кадрами</w:t>
      </w:r>
      <w:r w:rsidRPr="00634798">
        <w:rPr>
          <w:color w:val="000000"/>
          <w:sz w:val="26"/>
          <w:szCs w:val="26"/>
        </w:rPr>
        <w:t xml:space="preserve"> – </w:t>
      </w:r>
      <w:r w:rsidRPr="00634798">
        <w:rPr>
          <w:color w:val="000000"/>
          <w:sz w:val="26"/>
          <w:szCs w:val="26"/>
          <w:lang w:val="en-US"/>
        </w:rPr>
        <w:t>personneladministration</w:t>
      </w:r>
      <w:r w:rsidRPr="00634798">
        <w:rPr>
          <w:color w:val="000000"/>
          <w:sz w:val="26"/>
          <w:szCs w:val="26"/>
        </w:rPr>
        <w:t xml:space="preserve">  включает в себя: </w:t>
      </w:r>
      <w:r w:rsidRPr="00634798">
        <w:rPr>
          <w:i/>
          <w:color w:val="000000"/>
          <w:sz w:val="26"/>
          <w:szCs w:val="26"/>
        </w:rPr>
        <w:t xml:space="preserve">набор, контроль, расстановку, подготовку, использование людских ресурсов предприятия, отношения между административным персоналом и подчиненными. </w:t>
      </w:r>
    </w:p>
    <w:p w:rsidR="007F4BB5" w:rsidRPr="00634798" w:rsidRDefault="007F4BB5" w:rsidP="008B2504">
      <w:pPr>
        <w:ind w:firstLine="709"/>
        <w:jc w:val="both"/>
        <w:rPr>
          <w:color w:val="000000"/>
          <w:sz w:val="26"/>
          <w:szCs w:val="26"/>
        </w:rPr>
      </w:pPr>
      <w:r w:rsidRPr="00634798">
        <w:rPr>
          <w:color w:val="000000"/>
          <w:sz w:val="26"/>
          <w:szCs w:val="26"/>
        </w:rPr>
        <w:t>Т.о. специалист в этой области имеет дело в основном с личными делами, инструкциями, правилами, а также вопросами оценки сложности работы и вознаграждения.</w:t>
      </w:r>
    </w:p>
    <w:p w:rsidR="007F4BB5" w:rsidRPr="00634798" w:rsidRDefault="007F4BB5" w:rsidP="008B2504">
      <w:pPr>
        <w:ind w:firstLine="709"/>
        <w:jc w:val="both"/>
        <w:rPr>
          <w:color w:val="000000"/>
          <w:sz w:val="26"/>
          <w:szCs w:val="26"/>
        </w:rPr>
      </w:pPr>
      <w:r w:rsidRPr="00634798">
        <w:rPr>
          <w:color w:val="000000"/>
          <w:sz w:val="26"/>
          <w:szCs w:val="26"/>
        </w:rPr>
        <w:t>В настоящее время на характер и роль функции управления персоналом влияют, прежде всего, следующие изменения:</w:t>
      </w:r>
    </w:p>
    <w:p w:rsidR="007F4BB5" w:rsidRPr="00634798" w:rsidRDefault="007F4BB5" w:rsidP="008B2504">
      <w:pPr>
        <w:ind w:firstLine="709"/>
        <w:jc w:val="both"/>
        <w:rPr>
          <w:color w:val="000000"/>
          <w:sz w:val="26"/>
          <w:szCs w:val="26"/>
        </w:rPr>
      </w:pPr>
      <w:r w:rsidRPr="00634798">
        <w:rPr>
          <w:i/>
          <w:color w:val="000000"/>
          <w:spacing w:val="40"/>
          <w:sz w:val="26"/>
          <w:szCs w:val="26"/>
        </w:rPr>
        <w:t>Во-первых,</w:t>
      </w:r>
      <w:r w:rsidRPr="00634798">
        <w:rPr>
          <w:color w:val="000000"/>
          <w:sz w:val="26"/>
          <w:szCs w:val="26"/>
        </w:rPr>
        <w:t xml:space="preserve"> произошли значительные изменения в объекте управления – людях. Они стали более образованными и подготовленными для работы, лучше знают свои права, лучше информированы и больше интересуются многими проблемами, которые были прерогативой политиков или правительственных чиновников.</w:t>
      </w:r>
    </w:p>
    <w:p w:rsidR="007F4BB5" w:rsidRPr="00634798" w:rsidRDefault="007F4BB5" w:rsidP="008B2504">
      <w:pPr>
        <w:ind w:firstLine="709"/>
        <w:jc w:val="both"/>
        <w:rPr>
          <w:color w:val="000000"/>
          <w:sz w:val="26"/>
          <w:szCs w:val="26"/>
        </w:rPr>
      </w:pPr>
      <w:r w:rsidRPr="00634798">
        <w:rPr>
          <w:color w:val="000000"/>
          <w:sz w:val="26"/>
          <w:szCs w:val="26"/>
        </w:rPr>
        <w:t>Их система ценностей изменилась, а уровень занятости и жизненные запросы увеличились. Человеческие отношения в организациях стали сложнее, разнообразнее и трудно поддаются регулированию. Это отражает не только технологические изменения, но также важные социальные тенденции, такие, как демократизация политической и общественной жизни.</w:t>
      </w:r>
    </w:p>
    <w:p w:rsidR="007F4BB5" w:rsidRPr="00634798" w:rsidRDefault="007F4BB5" w:rsidP="008B2504">
      <w:pPr>
        <w:ind w:firstLine="709"/>
        <w:jc w:val="both"/>
        <w:rPr>
          <w:color w:val="000000"/>
          <w:sz w:val="26"/>
          <w:szCs w:val="26"/>
        </w:rPr>
      </w:pPr>
      <w:r w:rsidRPr="00634798">
        <w:rPr>
          <w:i/>
          <w:color w:val="000000"/>
          <w:spacing w:val="40"/>
          <w:sz w:val="26"/>
          <w:szCs w:val="26"/>
        </w:rPr>
        <w:t>Во-вторых,</w:t>
      </w:r>
      <w:r w:rsidRPr="00634798">
        <w:rPr>
          <w:color w:val="000000"/>
          <w:sz w:val="26"/>
          <w:szCs w:val="26"/>
        </w:rPr>
        <w:t xml:space="preserve"> все больше кадровых вопросов, включая условия найма, работы и вознаграждения, регулируются законом или стали предметом коллективных соглашений между рабочими и работодателями. Рассматривая эти вопросы, консультант по кадрам должен хорошо знать существующие законы и трудовые отношения между организациями и профсоюзами.</w:t>
      </w:r>
    </w:p>
    <w:p w:rsidR="007F4BB5" w:rsidRPr="00634798" w:rsidRDefault="007F4BB5" w:rsidP="008B2504">
      <w:pPr>
        <w:ind w:firstLine="709"/>
        <w:jc w:val="both"/>
        <w:rPr>
          <w:color w:val="000000"/>
          <w:sz w:val="26"/>
          <w:szCs w:val="26"/>
        </w:rPr>
      </w:pPr>
      <w:r w:rsidRPr="00634798">
        <w:rPr>
          <w:i/>
          <w:color w:val="000000"/>
          <w:spacing w:val="40"/>
          <w:sz w:val="26"/>
          <w:szCs w:val="26"/>
        </w:rPr>
        <w:t>В-третьих,</w:t>
      </w:r>
      <w:r w:rsidRPr="00634798">
        <w:rPr>
          <w:color w:val="000000"/>
          <w:sz w:val="26"/>
          <w:szCs w:val="26"/>
        </w:rPr>
        <w:t xml:space="preserve"> возникли многие новые подходы к «человеческому элементу» в организациях. Людей начали считать самым ценным ресурсом в организации, из этого основополагающего принципа последовал ряд выводов в отношении правил поведения и мотивации людей для достижения большей эффективности работы, роли руководства, капиталовложений в обучение и повышение квалификации или выбора систем подготовки кадров. Это связано с развитием наук о поведении, в частности психологии и социологии, применительно к функционированию организаций и к отношениям между отдельными лицами и группами внутри них. Появилось много теорий и принципов «повышения эффективности работы организаций», которые начали использоваться при анализе человеческих проблем в организациях и породили методы, способные повысить эффективность индивидуального и группового движения к целям. </w:t>
      </w:r>
    </w:p>
    <w:p w:rsidR="007F4BB5" w:rsidRPr="00634798" w:rsidRDefault="007F4BB5" w:rsidP="008B2504">
      <w:pPr>
        <w:ind w:firstLine="709"/>
        <w:jc w:val="both"/>
        <w:rPr>
          <w:color w:val="000000"/>
          <w:sz w:val="26"/>
          <w:szCs w:val="26"/>
        </w:rPr>
      </w:pPr>
      <w:r w:rsidRPr="00634798">
        <w:rPr>
          <w:color w:val="000000"/>
          <w:sz w:val="26"/>
          <w:szCs w:val="26"/>
        </w:rPr>
        <w:t xml:space="preserve">Эти новые подходы привели к появлению понятия «управление человеческими ресурсами» </w:t>
      </w:r>
    </w:p>
    <w:p w:rsidR="007F4BB5" w:rsidRPr="00634798" w:rsidRDefault="007F4BB5" w:rsidP="008B2504">
      <w:pPr>
        <w:pStyle w:val="BodyTextIndent"/>
        <w:spacing w:line="240" w:lineRule="auto"/>
        <w:ind w:firstLine="709"/>
        <w:rPr>
          <w:color w:val="000000"/>
          <w:szCs w:val="26"/>
        </w:rPr>
      </w:pPr>
      <w:r w:rsidRPr="00634798">
        <w:rPr>
          <w:i/>
          <w:color w:val="000000"/>
          <w:spacing w:val="40"/>
          <w:szCs w:val="26"/>
        </w:rPr>
        <w:t>В-четвертых,</w:t>
      </w:r>
      <w:r w:rsidRPr="00634798">
        <w:rPr>
          <w:color w:val="000000"/>
          <w:szCs w:val="26"/>
        </w:rPr>
        <w:t xml:space="preserve">все больше признается, что управление кадрами – область управления, более всего связанная с вопросами </w:t>
      </w:r>
      <w:r w:rsidRPr="00634798">
        <w:rPr>
          <w:i/>
          <w:color w:val="000000"/>
          <w:szCs w:val="26"/>
        </w:rPr>
        <w:t>культуры и ценностей</w:t>
      </w:r>
      <w:r w:rsidRPr="00634798">
        <w:rPr>
          <w:color w:val="000000"/>
          <w:szCs w:val="26"/>
        </w:rPr>
        <w:t>. Практика, обычная в одной стране или организации, может быть немыслимой в другой среде (например, гибкий график работы, большие служебные помещения без внутренних перегородок, столовые для всего персонала независимо от должности и положения, прямой доступ к высшему руководству или использование секретных личных дел). Как управляющие кадрами, так и консультанты по вопросам управления стали осторожнее переносить практику работы с кадрами из одной среды в другую, когда речь идет о людях с разной этнической, социальной, культурной, религиозной или образовательной основой. Внимание к этим различиям возросло с развитием международного бизнеса.</w:t>
      </w:r>
    </w:p>
    <w:p w:rsidR="007F4BB5" w:rsidRPr="00634798" w:rsidRDefault="007F4BB5" w:rsidP="008B2504">
      <w:pPr>
        <w:pStyle w:val="BodyTextIndent"/>
        <w:spacing w:line="240" w:lineRule="auto"/>
        <w:ind w:firstLine="709"/>
        <w:rPr>
          <w:color w:val="000000"/>
          <w:szCs w:val="26"/>
        </w:rPr>
      </w:pPr>
      <w:r w:rsidRPr="00634798">
        <w:rPr>
          <w:color w:val="000000"/>
          <w:szCs w:val="26"/>
        </w:rPr>
        <w:t>Таким образом, роль управления кадрами пересматривается и усиливается, формулируются новые требования и вырабатываются новые подходы. Это создает множество новых возможностей для консультантов по управлению человеческими ресурсами и их развитию. Как специалисты по кадровым вопросам, так и высшее руководство сталкивается с все более сложными человеческими проблемами и с трудом справляются с информацией по всем условиям и факторам, которые следует рассматривать при принятии кадровых решений. Во многих случаях они высоко оценят помощь независимого и объективного профессионального консультанта по вопросам человеческих ресурсов.</w:t>
      </w:r>
    </w:p>
    <w:p w:rsidR="007F4BB5" w:rsidRPr="00634798" w:rsidRDefault="007F4BB5" w:rsidP="008B2504">
      <w:pPr>
        <w:pStyle w:val="BodyTextIndent"/>
        <w:spacing w:line="240" w:lineRule="auto"/>
        <w:ind w:firstLine="709"/>
        <w:rPr>
          <w:b/>
          <w:i/>
          <w:color w:val="000000"/>
          <w:szCs w:val="26"/>
        </w:rPr>
      </w:pPr>
      <w:r w:rsidRPr="00634798">
        <w:rPr>
          <w:b/>
          <w:i/>
          <w:color w:val="000000"/>
          <w:szCs w:val="26"/>
        </w:rPr>
        <w:t>Кадровая политика</w:t>
      </w:r>
    </w:p>
    <w:p w:rsidR="007F4BB5" w:rsidRPr="00634798" w:rsidRDefault="007F4BB5" w:rsidP="008B2504">
      <w:pPr>
        <w:ind w:firstLine="709"/>
        <w:jc w:val="both"/>
        <w:rPr>
          <w:color w:val="000000"/>
          <w:sz w:val="26"/>
          <w:szCs w:val="26"/>
        </w:rPr>
      </w:pPr>
      <w:r w:rsidRPr="00634798">
        <w:rPr>
          <w:b/>
          <w:color w:val="000000"/>
          <w:sz w:val="26"/>
          <w:szCs w:val="26"/>
        </w:rPr>
        <w:tab/>
      </w:r>
      <w:r w:rsidRPr="00634798">
        <w:rPr>
          <w:color w:val="000000"/>
          <w:sz w:val="26"/>
          <w:szCs w:val="26"/>
        </w:rPr>
        <w:t xml:space="preserve">На ранних стадиях выполнения задания </w:t>
      </w:r>
      <w:r w:rsidRPr="00634798">
        <w:rPr>
          <w:i/>
          <w:color w:val="000000"/>
          <w:sz w:val="26"/>
          <w:szCs w:val="26"/>
        </w:rPr>
        <w:t xml:space="preserve">консультант </w:t>
      </w:r>
      <w:r w:rsidRPr="00634798">
        <w:rPr>
          <w:color w:val="000000"/>
          <w:sz w:val="26"/>
          <w:szCs w:val="26"/>
        </w:rPr>
        <w:t xml:space="preserve">и </w:t>
      </w:r>
      <w:r w:rsidRPr="00634798">
        <w:rPr>
          <w:i/>
          <w:color w:val="000000"/>
          <w:sz w:val="26"/>
          <w:szCs w:val="26"/>
        </w:rPr>
        <w:t>клиент</w:t>
      </w:r>
      <w:r w:rsidRPr="00634798">
        <w:rPr>
          <w:color w:val="000000"/>
          <w:sz w:val="26"/>
          <w:szCs w:val="26"/>
        </w:rPr>
        <w:t xml:space="preserve"> могут договориться, что хорошая отправная точка – тщательный диагноз функции управления человеческими ресурсами до принятия решения, на чем консультанту и следует сосредоточиться. В отношении основных элементах кадровых вопросов существует кадровая политика. </w:t>
      </w:r>
    </w:p>
    <w:p w:rsidR="007F4BB5" w:rsidRPr="00634798" w:rsidRDefault="007F4BB5" w:rsidP="008B2504">
      <w:pPr>
        <w:ind w:firstLine="709"/>
        <w:jc w:val="both"/>
        <w:rPr>
          <w:i/>
          <w:color w:val="000000"/>
          <w:sz w:val="26"/>
          <w:szCs w:val="26"/>
        </w:rPr>
      </w:pPr>
      <w:r w:rsidRPr="00634798">
        <w:rPr>
          <w:b/>
          <w:i/>
          <w:color w:val="000000"/>
          <w:sz w:val="26"/>
          <w:szCs w:val="26"/>
        </w:rPr>
        <w:t>Кадровая политика организации</w:t>
      </w:r>
      <w:r w:rsidRPr="00634798">
        <w:rPr>
          <w:i/>
          <w:color w:val="000000"/>
          <w:sz w:val="26"/>
          <w:szCs w:val="26"/>
        </w:rPr>
        <w:t xml:space="preserve"> - генеральное направление кадровой работы, совокупность принципов, методов, форм, организационного механизма по выработке целей и задач направленных на сохранение, укрепление и развитие кадрового потенциала, на создание квалифицированного и высокопроизводительного сплоченного коллектива, способного своевременно реагировать на постоянно меняющиеся требования рынка с учетом стратегии развития организации.</w:t>
      </w:r>
    </w:p>
    <w:p w:rsidR="007F4BB5" w:rsidRPr="00634798" w:rsidRDefault="007F4BB5" w:rsidP="008B2504">
      <w:pPr>
        <w:ind w:firstLine="709"/>
        <w:jc w:val="both"/>
        <w:rPr>
          <w:color w:val="000000"/>
          <w:sz w:val="26"/>
          <w:szCs w:val="26"/>
        </w:rPr>
      </w:pPr>
      <w:r w:rsidRPr="00634798">
        <w:rPr>
          <w:color w:val="000000"/>
          <w:sz w:val="26"/>
          <w:szCs w:val="26"/>
        </w:rPr>
        <w:t>Консультанту</w:t>
      </w:r>
      <w:r w:rsidRPr="00634798">
        <w:rPr>
          <w:i/>
          <w:color w:val="000000"/>
          <w:sz w:val="26"/>
          <w:szCs w:val="26"/>
        </w:rPr>
        <w:t>,</w:t>
      </w:r>
      <w:r w:rsidRPr="00634798">
        <w:rPr>
          <w:color w:val="000000"/>
          <w:sz w:val="26"/>
          <w:szCs w:val="26"/>
        </w:rPr>
        <w:t xml:space="preserve"> прежде всего, необходимо попытаться оценить существующую кадровую политику – </w:t>
      </w:r>
      <w:r w:rsidRPr="00634798">
        <w:rPr>
          <w:i/>
          <w:color w:val="000000"/>
          <w:sz w:val="26"/>
          <w:szCs w:val="26"/>
        </w:rPr>
        <w:t>проанализировать и сравнить существующую кадровую политику и действительными результатами, полученными в течение определенного периода, проводя систематическую глубокую ревизию (аудит персонала).</w:t>
      </w:r>
    </w:p>
    <w:p w:rsidR="007F4BB5" w:rsidRPr="00634798" w:rsidRDefault="007F4BB5" w:rsidP="008B2504">
      <w:pPr>
        <w:ind w:firstLine="709"/>
        <w:jc w:val="both"/>
        <w:rPr>
          <w:color w:val="000000"/>
          <w:sz w:val="26"/>
          <w:szCs w:val="26"/>
        </w:rPr>
      </w:pPr>
      <w:r w:rsidRPr="00634798">
        <w:rPr>
          <w:color w:val="000000"/>
          <w:sz w:val="26"/>
          <w:szCs w:val="26"/>
        </w:rPr>
        <w:t xml:space="preserve">Кадровая политика  должна быть направлена на  формирование такой системы работы с кадрами, которая ориентировалась бы на получение не только экономического, но и социального эффекта при условии соблюдения действующего законодательства, нормативных актов и правительственных решений. </w:t>
      </w:r>
    </w:p>
    <w:p w:rsidR="007F4BB5" w:rsidRPr="00634798" w:rsidRDefault="007F4BB5" w:rsidP="008B2504">
      <w:pPr>
        <w:ind w:firstLine="709"/>
        <w:jc w:val="both"/>
        <w:rPr>
          <w:color w:val="000000"/>
          <w:sz w:val="26"/>
          <w:szCs w:val="26"/>
        </w:rPr>
      </w:pPr>
      <w:r w:rsidRPr="00634798">
        <w:rPr>
          <w:color w:val="000000"/>
          <w:sz w:val="26"/>
          <w:szCs w:val="26"/>
        </w:rPr>
        <w:t>Еще не начав готовить программу исследований для выявления необходимых основных данных, консультант может обнаружить, что то, что выдается за «политику», часто в действительности является благими намерениями и надеждами. Чтобы кадровая политика оправдывала свое название, она должна отвечать нескольким критериям:</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она должна быть сформулирована в письменном виде, быть понятной и охватывать все аспекты;</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следует предусмотреть пути доведения утвержденной политики до всех сотрудников организации;</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она должна иметь хорошую основу, согласовываться с политикой общества и аналогичных организаций;</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она должна внутренне соответствовать официальным целям и общим задачам организации;</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политика в отношении различных специфических кадровых вопросов (например, укомплектование, подготовка кадров и управление) должна взаимно дополняться.</w:t>
      </w:r>
    </w:p>
    <w:p w:rsidR="007F4BB5" w:rsidRPr="00634798" w:rsidRDefault="007F4BB5" w:rsidP="00634798">
      <w:pPr>
        <w:numPr>
          <w:ilvl w:val="0"/>
          <w:numId w:val="52"/>
        </w:numPr>
        <w:ind w:firstLine="709"/>
        <w:jc w:val="both"/>
        <w:rPr>
          <w:i/>
          <w:color w:val="000000"/>
          <w:sz w:val="26"/>
          <w:szCs w:val="26"/>
        </w:rPr>
      </w:pPr>
      <w:r w:rsidRPr="00634798">
        <w:rPr>
          <w:i/>
          <w:color w:val="000000"/>
          <w:sz w:val="26"/>
          <w:szCs w:val="26"/>
        </w:rPr>
        <w:t>Политика должна вырабатываться в результате обсуждений на разных уровнях и консультаций по всей организации, в том числе с представителями служащих, если это необходимо.</w:t>
      </w:r>
    </w:p>
    <w:p w:rsidR="007F4BB5" w:rsidRPr="00634798" w:rsidRDefault="007F4BB5" w:rsidP="008B2504">
      <w:pPr>
        <w:tabs>
          <w:tab w:val="num" w:pos="567"/>
        </w:tabs>
        <w:ind w:firstLine="709"/>
        <w:jc w:val="both"/>
        <w:rPr>
          <w:color w:val="000000"/>
          <w:sz w:val="26"/>
          <w:szCs w:val="26"/>
        </w:rPr>
      </w:pPr>
      <w:r w:rsidRPr="00634798">
        <w:rPr>
          <w:color w:val="000000"/>
          <w:sz w:val="26"/>
          <w:szCs w:val="26"/>
        </w:rPr>
        <w:t>Основная цель анализа – получить информацию по существующей практике управления персоналом и их развитию и объяснить ее. Для этого информацию следует получить как вертикально через отдел кадров, так и горизонтально по всем другим отделам.</w:t>
      </w:r>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399" w:name="_Toc286078077"/>
      <w:r w:rsidRPr="00634798">
        <w:rPr>
          <w:rFonts w:ascii="Times New Roman" w:hAnsi="Times New Roman" w:cs="Times New Roman"/>
          <w:i/>
          <w:color w:val="000000"/>
        </w:rPr>
        <w:t>Методика анализа</w:t>
      </w:r>
      <w:bookmarkEnd w:id="399"/>
    </w:p>
    <w:p w:rsidR="007F4BB5" w:rsidRPr="00634798" w:rsidRDefault="007F4BB5" w:rsidP="008B2504">
      <w:pPr>
        <w:tabs>
          <w:tab w:val="num" w:pos="567"/>
        </w:tabs>
        <w:ind w:firstLine="709"/>
        <w:jc w:val="both"/>
        <w:rPr>
          <w:color w:val="000000"/>
          <w:sz w:val="26"/>
          <w:szCs w:val="26"/>
        </w:rPr>
      </w:pPr>
      <w:r w:rsidRPr="00634798">
        <w:rPr>
          <w:color w:val="000000"/>
          <w:sz w:val="26"/>
          <w:szCs w:val="26"/>
        </w:rPr>
        <w:t>Методика анализа может быть различной. Источниками информации чаще всего являются различные отчеты, записи, вопросники, анкеты, интервью. Информация может быть собрана с помощью поперечного исследования (например, изучить прогулы или записи по технике безопасности во всех отделах), при котором процент потерянного времени и другие отношения вычисляются на основе сравнения. Можно использовать также продольное исследование, когда на протяжении определенного времени глубоко изучают  выборку лиц, рассматривая влияние политики организации на эффективность их работы.</w:t>
      </w:r>
    </w:p>
    <w:p w:rsidR="007F4BB5" w:rsidRPr="00634798" w:rsidRDefault="007F4BB5" w:rsidP="008B2504">
      <w:pPr>
        <w:tabs>
          <w:tab w:val="num" w:pos="567"/>
        </w:tabs>
        <w:ind w:firstLine="709"/>
        <w:jc w:val="both"/>
        <w:rPr>
          <w:color w:val="000000"/>
          <w:sz w:val="26"/>
          <w:szCs w:val="26"/>
        </w:rPr>
      </w:pPr>
      <w:r w:rsidRPr="00634798">
        <w:rPr>
          <w:color w:val="000000"/>
          <w:sz w:val="26"/>
          <w:szCs w:val="26"/>
        </w:rPr>
        <w:t xml:space="preserve">Для анализа работы с персоналом рекомендуется последовательно перечислить политику организации в разных областях, записать обычную практику, которая применяется в организации, и затем сделать соответствующие выводы и рекомендации. Перечень областей для проведения такого анализа должен включать следующие аспекты работы организации: </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планирование человеческих ресурсов.</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отбор персонала</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мотивация</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заработная плата и жалованье.</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анализ трудовых операций, оценка сложности работы и классификация.</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развитие кадрового потенциала (РКП)</w:t>
      </w:r>
    </w:p>
    <w:p w:rsidR="007F4BB5" w:rsidRPr="00634798" w:rsidRDefault="007F4BB5" w:rsidP="00634798">
      <w:pPr>
        <w:pStyle w:val="ListParagraph"/>
        <w:numPr>
          <w:ilvl w:val="0"/>
          <w:numId w:val="140"/>
        </w:numPr>
        <w:spacing w:after="0"/>
        <w:jc w:val="both"/>
        <w:rPr>
          <w:rFonts w:ascii="Times New Roman" w:hAnsi="Times New Roman"/>
          <w:i/>
          <w:color w:val="000000"/>
          <w:sz w:val="26"/>
          <w:szCs w:val="26"/>
        </w:rPr>
      </w:pPr>
      <w:r w:rsidRPr="00634798">
        <w:rPr>
          <w:rFonts w:ascii="Times New Roman" w:hAnsi="Times New Roman"/>
          <w:i/>
          <w:color w:val="000000"/>
          <w:sz w:val="26"/>
          <w:szCs w:val="26"/>
        </w:rPr>
        <w:t>подготовка и повышение квалификации кадров.</w:t>
      </w:r>
    </w:p>
    <w:p w:rsidR="007F4BB5" w:rsidRPr="00634798" w:rsidRDefault="007F4BB5" w:rsidP="00634798">
      <w:pPr>
        <w:pStyle w:val="ListParagraph"/>
        <w:numPr>
          <w:ilvl w:val="0"/>
          <w:numId w:val="140"/>
        </w:numPr>
        <w:spacing w:after="0"/>
        <w:jc w:val="both"/>
        <w:rPr>
          <w:rFonts w:ascii="Times New Roman" w:hAnsi="Times New Roman"/>
          <w:i/>
          <w:color w:val="000000"/>
          <w:sz w:val="26"/>
          <w:szCs w:val="26"/>
        </w:rPr>
      </w:pPr>
      <w:r w:rsidRPr="00634798">
        <w:rPr>
          <w:rFonts w:ascii="Times New Roman" w:hAnsi="Times New Roman"/>
          <w:i/>
          <w:color w:val="000000"/>
          <w:sz w:val="26"/>
          <w:szCs w:val="26"/>
        </w:rPr>
        <w:t>развитие карьеры.</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оценка работы.</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развитие организации (РО).</w:t>
      </w:r>
    </w:p>
    <w:p w:rsidR="007F4BB5" w:rsidRPr="00634798" w:rsidRDefault="007F4BB5" w:rsidP="00634798">
      <w:pPr>
        <w:pStyle w:val="ListParagraph"/>
        <w:numPr>
          <w:ilvl w:val="0"/>
          <w:numId w:val="140"/>
        </w:numPr>
        <w:spacing w:after="0"/>
        <w:rPr>
          <w:rFonts w:ascii="Times New Roman" w:hAnsi="Times New Roman"/>
          <w:i/>
          <w:color w:val="000000"/>
          <w:sz w:val="26"/>
          <w:szCs w:val="26"/>
        </w:rPr>
      </w:pPr>
      <w:r w:rsidRPr="00634798">
        <w:rPr>
          <w:rFonts w:ascii="Times New Roman" w:hAnsi="Times New Roman"/>
          <w:i/>
          <w:color w:val="000000"/>
          <w:sz w:val="26"/>
          <w:szCs w:val="26"/>
        </w:rPr>
        <w:t>трудовые отношения между администрацией и рабочими.</w:t>
      </w:r>
    </w:p>
    <w:p w:rsidR="007F4BB5" w:rsidRPr="00634798" w:rsidRDefault="007F4BB5" w:rsidP="008B2504">
      <w:pPr>
        <w:tabs>
          <w:tab w:val="num" w:pos="567"/>
        </w:tabs>
        <w:ind w:firstLine="709"/>
        <w:jc w:val="both"/>
        <w:rPr>
          <w:color w:val="000000"/>
          <w:sz w:val="26"/>
          <w:szCs w:val="26"/>
        </w:rPr>
      </w:pPr>
      <w:r w:rsidRPr="00634798">
        <w:rPr>
          <w:color w:val="000000"/>
          <w:sz w:val="26"/>
          <w:szCs w:val="26"/>
        </w:rPr>
        <w:t>Результаты анализа работы с персоналом должны при необходимости указывать на то, что нужно сформулировать, уточнить или изменить политику организации. Аналогично изучение обычной практики работы может указать на пути ее совершенствования, облегчающие переход от политики к практике. Неадекватность или полное отсутствие данных показывает, что требуется срочно обратить внимание на управление кадрами. Основной результат эффективного анализа – ряд выводов о том, что следует изменить в одной или нескольких областях управления человеческими ресурсами и их развития.</w:t>
      </w:r>
    </w:p>
    <w:p w:rsidR="007F4BB5" w:rsidRPr="00634798" w:rsidRDefault="007F4BB5" w:rsidP="00F21398">
      <w:pPr>
        <w:tabs>
          <w:tab w:val="num" w:pos="567"/>
        </w:tabs>
        <w:ind w:firstLine="709"/>
        <w:jc w:val="center"/>
        <w:rPr>
          <w:b/>
          <w:i/>
          <w:color w:val="000000"/>
          <w:sz w:val="26"/>
          <w:szCs w:val="26"/>
        </w:rPr>
      </w:pPr>
      <w:r w:rsidRPr="00634798">
        <w:rPr>
          <w:b/>
          <w:i/>
          <w:color w:val="000000"/>
          <w:sz w:val="26"/>
          <w:szCs w:val="26"/>
        </w:rPr>
        <w:t>Таблица 16. Пример: Анализ работы с персоналом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84"/>
        <w:gridCol w:w="3284"/>
        <w:gridCol w:w="3746"/>
      </w:tblGrid>
      <w:tr w:rsidR="007F4BB5" w:rsidRPr="00F21398" w:rsidTr="00F21398">
        <w:tc>
          <w:tcPr>
            <w:tcW w:w="3284" w:type="dxa"/>
          </w:tcPr>
          <w:p w:rsidR="007F4BB5" w:rsidRPr="00F21398" w:rsidRDefault="007F4BB5" w:rsidP="00F21398">
            <w:pPr>
              <w:tabs>
                <w:tab w:val="num" w:pos="567"/>
              </w:tabs>
              <w:jc w:val="center"/>
              <w:rPr>
                <w:b/>
                <w:i/>
                <w:color w:val="000000"/>
                <w:sz w:val="24"/>
                <w:szCs w:val="24"/>
              </w:rPr>
            </w:pPr>
            <w:r w:rsidRPr="00F21398">
              <w:rPr>
                <w:b/>
                <w:i/>
                <w:color w:val="000000"/>
                <w:sz w:val="24"/>
                <w:szCs w:val="24"/>
              </w:rPr>
              <w:t>Официальная политика</w:t>
            </w:r>
          </w:p>
        </w:tc>
        <w:tc>
          <w:tcPr>
            <w:tcW w:w="3284" w:type="dxa"/>
          </w:tcPr>
          <w:p w:rsidR="007F4BB5" w:rsidRPr="00F21398" w:rsidRDefault="007F4BB5" w:rsidP="00F21398">
            <w:pPr>
              <w:tabs>
                <w:tab w:val="num" w:pos="567"/>
              </w:tabs>
              <w:jc w:val="center"/>
              <w:rPr>
                <w:b/>
                <w:i/>
                <w:color w:val="000000"/>
                <w:sz w:val="24"/>
                <w:szCs w:val="24"/>
              </w:rPr>
            </w:pPr>
            <w:r w:rsidRPr="00F21398">
              <w:rPr>
                <w:b/>
                <w:i/>
                <w:color w:val="000000"/>
                <w:sz w:val="24"/>
                <w:szCs w:val="24"/>
              </w:rPr>
              <w:t>Обычная политика</w:t>
            </w:r>
          </w:p>
        </w:tc>
        <w:tc>
          <w:tcPr>
            <w:tcW w:w="3746" w:type="dxa"/>
          </w:tcPr>
          <w:p w:rsidR="007F4BB5" w:rsidRPr="00F21398" w:rsidRDefault="007F4BB5" w:rsidP="00F21398">
            <w:pPr>
              <w:tabs>
                <w:tab w:val="num" w:pos="567"/>
              </w:tabs>
              <w:jc w:val="center"/>
              <w:rPr>
                <w:b/>
                <w:i/>
                <w:color w:val="000000"/>
                <w:sz w:val="24"/>
                <w:szCs w:val="24"/>
              </w:rPr>
            </w:pPr>
            <w:r w:rsidRPr="00F21398">
              <w:rPr>
                <w:b/>
                <w:i/>
                <w:color w:val="000000"/>
                <w:sz w:val="24"/>
                <w:szCs w:val="24"/>
              </w:rPr>
              <w:t>Результаты анализа</w:t>
            </w:r>
          </w:p>
        </w:tc>
      </w:tr>
      <w:tr w:rsidR="007F4BB5" w:rsidRPr="00F21398" w:rsidTr="00F21398">
        <w:tc>
          <w:tcPr>
            <w:tcW w:w="3284" w:type="dxa"/>
          </w:tcPr>
          <w:p w:rsidR="007F4BB5" w:rsidRPr="00F21398" w:rsidRDefault="007F4BB5" w:rsidP="00F21398">
            <w:pPr>
              <w:numPr>
                <w:ilvl w:val="0"/>
                <w:numId w:val="51"/>
              </w:numPr>
              <w:ind w:firstLine="0"/>
              <w:jc w:val="both"/>
              <w:rPr>
                <w:color w:val="000000"/>
                <w:sz w:val="24"/>
                <w:szCs w:val="24"/>
              </w:rPr>
            </w:pPr>
            <w:r w:rsidRPr="00F21398">
              <w:rPr>
                <w:color w:val="000000"/>
                <w:sz w:val="24"/>
                <w:szCs w:val="24"/>
              </w:rPr>
              <w:t>Наем на работу.</w:t>
            </w:r>
          </w:p>
          <w:p w:rsidR="007F4BB5" w:rsidRPr="00F21398" w:rsidRDefault="007F4BB5" w:rsidP="00F21398">
            <w:pPr>
              <w:jc w:val="both"/>
              <w:rPr>
                <w:color w:val="000000"/>
                <w:sz w:val="24"/>
                <w:szCs w:val="24"/>
              </w:rPr>
            </w:pPr>
            <w:r w:rsidRPr="00F21398">
              <w:rPr>
                <w:color w:val="000000"/>
                <w:sz w:val="24"/>
                <w:szCs w:val="24"/>
              </w:rPr>
              <w:t>Повышать как можно больше изнутри организации</w:t>
            </w:r>
          </w:p>
        </w:tc>
        <w:tc>
          <w:tcPr>
            <w:tcW w:w="3284" w:type="dxa"/>
          </w:tcPr>
          <w:p w:rsidR="007F4BB5" w:rsidRPr="00F21398" w:rsidRDefault="007F4BB5" w:rsidP="00F21398">
            <w:pPr>
              <w:tabs>
                <w:tab w:val="num" w:pos="567"/>
              </w:tabs>
              <w:jc w:val="both"/>
              <w:rPr>
                <w:color w:val="000000"/>
                <w:sz w:val="24"/>
                <w:szCs w:val="24"/>
              </w:rPr>
            </w:pPr>
            <w:r w:rsidRPr="00F21398">
              <w:rPr>
                <w:color w:val="000000"/>
                <w:sz w:val="24"/>
                <w:szCs w:val="24"/>
              </w:rPr>
              <w:t>Наем на работу из внешних источников</w:t>
            </w:r>
          </w:p>
        </w:tc>
        <w:tc>
          <w:tcPr>
            <w:tcW w:w="3746" w:type="dxa"/>
          </w:tcPr>
          <w:p w:rsidR="007F4BB5" w:rsidRPr="00F21398" w:rsidRDefault="007F4BB5" w:rsidP="00F21398">
            <w:pPr>
              <w:tabs>
                <w:tab w:val="num" w:pos="567"/>
              </w:tabs>
              <w:jc w:val="both"/>
              <w:rPr>
                <w:color w:val="000000"/>
                <w:sz w:val="24"/>
                <w:szCs w:val="24"/>
              </w:rPr>
            </w:pPr>
            <w:r w:rsidRPr="00F21398">
              <w:rPr>
                <w:color w:val="000000"/>
                <w:sz w:val="24"/>
                <w:szCs w:val="24"/>
              </w:rPr>
              <w:t>95% назначений сделаны из внешних источников. Высокая текучесть кадров – 40% в год.</w:t>
            </w:r>
          </w:p>
        </w:tc>
      </w:tr>
      <w:tr w:rsidR="007F4BB5" w:rsidRPr="00F21398" w:rsidTr="00F21398">
        <w:tc>
          <w:tcPr>
            <w:tcW w:w="3284" w:type="dxa"/>
          </w:tcPr>
          <w:p w:rsidR="007F4BB5" w:rsidRPr="00F21398" w:rsidRDefault="007F4BB5" w:rsidP="00F21398">
            <w:pPr>
              <w:numPr>
                <w:ilvl w:val="0"/>
                <w:numId w:val="51"/>
              </w:numPr>
              <w:ind w:firstLine="0"/>
              <w:jc w:val="both"/>
              <w:rPr>
                <w:color w:val="000000"/>
                <w:sz w:val="24"/>
                <w:szCs w:val="24"/>
              </w:rPr>
            </w:pPr>
            <w:r w:rsidRPr="00F21398">
              <w:rPr>
                <w:color w:val="000000"/>
                <w:sz w:val="24"/>
                <w:szCs w:val="24"/>
              </w:rPr>
              <w:t>Подготовка кадров.</w:t>
            </w:r>
          </w:p>
          <w:p w:rsidR="007F4BB5" w:rsidRPr="00F21398" w:rsidRDefault="007F4BB5" w:rsidP="00F21398">
            <w:pPr>
              <w:jc w:val="both"/>
              <w:rPr>
                <w:color w:val="000000"/>
                <w:sz w:val="24"/>
                <w:szCs w:val="24"/>
              </w:rPr>
            </w:pPr>
            <w:r w:rsidRPr="00F21398">
              <w:rPr>
                <w:color w:val="000000"/>
                <w:sz w:val="24"/>
                <w:szCs w:val="24"/>
              </w:rPr>
              <w:t>Нет официальной политики.</w:t>
            </w:r>
          </w:p>
        </w:tc>
        <w:tc>
          <w:tcPr>
            <w:tcW w:w="3284" w:type="dxa"/>
          </w:tcPr>
          <w:p w:rsidR="007F4BB5" w:rsidRPr="00F21398" w:rsidRDefault="007F4BB5" w:rsidP="00F21398">
            <w:pPr>
              <w:tabs>
                <w:tab w:val="num" w:pos="567"/>
              </w:tabs>
              <w:jc w:val="both"/>
              <w:rPr>
                <w:color w:val="000000"/>
                <w:sz w:val="24"/>
                <w:szCs w:val="24"/>
              </w:rPr>
            </w:pPr>
            <w:r w:rsidRPr="00F21398">
              <w:rPr>
                <w:color w:val="000000"/>
                <w:sz w:val="24"/>
                <w:szCs w:val="24"/>
              </w:rPr>
              <w:t>Организация посылает двух старших сотрудников на курсы, проводимые официальными ассоциациями, по просьбе заинтересованных лиц.</w:t>
            </w:r>
          </w:p>
        </w:tc>
        <w:tc>
          <w:tcPr>
            <w:tcW w:w="3746" w:type="dxa"/>
          </w:tcPr>
          <w:p w:rsidR="007F4BB5" w:rsidRPr="00F21398" w:rsidRDefault="007F4BB5" w:rsidP="00F21398">
            <w:pPr>
              <w:tabs>
                <w:tab w:val="num" w:pos="567"/>
              </w:tabs>
              <w:jc w:val="both"/>
              <w:rPr>
                <w:color w:val="000000"/>
                <w:sz w:val="24"/>
                <w:szCs w:val="24"/>
              </w:rPr>
            </w:pPr>
            <w:r w:rsidRPr="00F21398">
              <w:rPr>
                <w:color w:val="000000"/>
                <w:sz w:val="24"/>
                <w:szCs w:val="24"/>
              </w:rPr>
              <w:t>Персонал обладает лишь ограниченными возможностями для продвижения и развития, сотрудники считают, что должны уйти в другое место, чтобы «продвинуться»</w:t>
            </w:r>
          </w:p>
        </w:tc>
      </w:tr>
    </w:tbl>
    <w:p w:rsidR="007F4BB5" w:rsidRPr="00634798" w:rsidRDefault="007F4BB5" w:rsidP="008B2504">
      <w:pPr>
        <w:tabs>
          <w:tab w:val="num" w:pos="567"/>
        </w:tabs>
        <w:ind w:firstLine="709"/>
        <w:jc w:val="both"/>
        <w:rPr>
          <w:color w:val="000000"/>
          <w:sz w:val="26"/>
          <w:szCs w:val="26"/>
        </w:rPr>
      </w:pPr>
    </w:p>
    <w:p w:rsidR="007F4BB5" w:rsidRPr="00634798" w:rsidRDefault="007F4BB5" w:rsidP="008B2504">
      <w:pPr>
        <w:tabs>
          <w:tab w:val="num" w:pos="567"/>
        </w:tabs>
        <w:ind w:firstLine="709"/>
        <w:jc w:val="both"/>
        <w:rPr>
          <w:color w:val="000000"/>
          <w:sz w:val="26"/>
          <w:szCs w:val="26"/>
        </w:rPr>
      </w:pPr>
      <w:r w:rsidRPr="00634798">
        <w:rPr>
          <w:color w:val="000000"/>
          <w:sz w:val="26"/>
          <w:szCs w:val="26"/>
        </w:rPr>
        <w:t xml:space="preserve">Помимо вышеперечисленных проблем, к консультанту могут обратиться и с другими. </w:t>
      </w:r>
    </w:p>
    <w:p w:rsidR="007F4BB5" w:rsidRPr="00634798" w:rsidRDefault="007F4BB5" w:rsidP="008B2504">
      <w:pPr>
        <w:ind w:firstLine="709"/>
        <w:rPr>
          <w:b/>
          <w:i/>
          <w:color w:val="000000"/>
          <w:sz w:val="26"/>
          <w:szCs w:val="26"/>
        </w:rPr>
      </w:pPr>
      <w:bookmarkStart w:id="400" w:name="_Toc194150535"/>
      <w:bookmarkStart w:id="401" w:name="_Toc194150643"/>
      <w:r w:rsidRPr="00634798">
        <w:rPr>
          <w:b/>
          <w:i/>
          <w:color w:val="000000"/>
          <w:sz w:val="26"/>
          <w:szCs w:val="26"/>
        </w:rPr>
        <w:t>Планирование человеческих ресурсов.</w:t>
      </w:r>
      <w:bookmarkEnd w:id="400"/>
      <w:bookmarkEnd w:id="401"/>
    </w:p>
    <w:p w:rsidR="007F4BB5" w:rsidRPr="00634798" w:rsidRDefault="007F4BB5" w:rsidP="008B2504">
      <w:pPr>
        <w:ind w:firstLine="709"/>
        <w:jc w:val="both"/>
        <w:rPr>
          <w:color w:val="000000"/>
          <w:sz w:val="26"/>
          <w:szCs w:val="26"/>
        </w:rPr>
      </w:pPr>
      <w:r w:rsidRPr="00634798">
        <w:rPr>
          <w:color w:val="000000"/>
          <w:sz w:val="26"/>
          <w:szCs w:val="26"/>
        </w:rPr>
        <w:t xml:space="preserve">Основная цель кадрового планирования заключается </w:t>
      </w:r>
      <w:r w:rsidRPr="00634798">
        <w:rPr>
          <w:i/>
          <w:color w:val="000000"/>
          <w:sz w:val="26"/>
          <w:szCs w:val="26"/>
        </w:rPr>
        <w:t>с одной стороны</w:t>
      </w:r>
      <w:r w:rsidRPr="00634798">
        <w:rPr>
          <w:color w:val="000000"/>
          <w:sz w:val="26"/>
          <w:szCs w:val="26"/>
        </w:rPr>
        <w:t xml:space="preserve"> – предоставить работающим рабочих мест в нужное время и в нужном количестве в соответствии с их способностями и склонностями. В данном случае объектом планирования является персонал предприятия. </w:t>
      </w:r>
      <w:r w:rsidRPr="00634798">
        <w:rPr>
          <w:i/>
          <w:color w:val="000000"/>
          <w:sz w:val="26"/>
          <w:szCs w:val="26"/>
        </w:rPr>
        <w:t>С другой стороны</w:t>
      </w:r>
      <w:r w:rsidRPr="00634798">
        <w:rPr>
          <w:color w:val="000000"/>
          <w:sz w:val="26"/>
          <w:szCs w:val="26"/>
        </w:rPr>
        <w:t xml:space="preserve"> – обеспечить предприятия рабочей силой, и в этом плане основной задачей планирования человеческих ресурсов является обеспечение реализации планов организации с точки зрения человеческого фактора предприятия – работников – их численности, квалификации, производительности, издержек на их наем. Многие организации не понимают этой элементарной истины, пока не столкнуться с серьезными диспропорциями – либо с нехваткой компетентных людей, которая препятствует дальнейшему развитию или технологическим изменениям, либо с наличием в организации большего количества людей, чем может себе позволить организация, что заставляет готовиться к сокращению штатов.</w:t>
      </w:r>
    </w:p>
    <w:p w:rsidR="007F4BB5" w:rsidRPr="00634798" w:rsidRDefault="007F4BB5" w:rsidP="008B2504">
      <w:pPr>
        <w:pStyle w:val="BodyText2"/>
        <w:spacing w:line="240" w:lineRule="auto"/>
        <w:ind w:firstLine="709"/>
        <w:rPr>
          <w:color w:val="000000"/>
          <w:szCs w:val="26"/>
        </w:rPr>
      </w:pPr>
      <w:r w:rsidRPr="00634798">
        <w:rPr>
          <w:color w:val="000000"/>
          <w:szCs w:val="26"/>
        </w:rPr>
        <w:t>Часто консультанта по вопросам управления зовут разработать не систему планирования трудовых ресурсов для регулярной работы, а срочные аварийные меры при острой нехватке компетентного персонала или ожидаемом избытке рабочей силы. Однако «аварийная ситуация» дает возможность продемонстрировать преимущества планирования человеческих ресурсов как неотделимой части стратегического корпоративного планирования.</w:t>
      </w:r>
    </w:p>
    <w:p w:rsidR="007F4BB5" w:rsidRPr="00634798" w:rsidRDefault="007F4BB5" w:rsidP="008B2504">
      <w:pPr>
        <w:ind w:firstLine="709"/>
        <w:jc w:val="both"/>
        <w:rPr>
          <w:color w:val="000000"/>
          <w:sz w:val="26"/>
          <w:szCs w:val="26"/>
        </w:rPr>
      </w:pPr>
      <w:r w:rsidRPr="00634798">
        <w:rPr>
          <w:color w:val="000000"/>
          <w:sz w:val="26"/>
          <w:szCs w:val="26"/>
        </w:rPr>
        <w:t>Консультант может помочь клиенту, комбинируя различные методы планирования человеческих ресурсов глобальные или аналитические. Наличие достаточно детальной информации о структуре производства и других процессах позволяет определить и описать все необходимые должности. При этом подробное описание работы разрабатывается для каждой трудовой операции. Напротив, если нельзя установить точный подробный список работ или нужно планировать трудовые ресурсы для легко приспосабливающихся к новым условиям подразделений с меняющимися функциями, может, стоит шире определить технические профили нужных людей с описанием требуемого образования и опыта, а не давать подробный список заданий, которые следует выполнить.</w:t>
      </w:r>
    </w:p>
    <w:p w:rsidR="007F4BB5" w:rsidRPr="00634798" w:rsidRDefault="007F4BB5" w:rsidP="008B2504">
      <w:pPr>
        <w:ind w:firstLine="709"/>
        <w:jc w:val="both"/>
        <w:rPr>
          <w:color w:val="000000"/>
          <w:sz w:val="26"/>
          <w:szCs w:val="26"/>
        </w:rPr>
      </w:pPr>
      <w:r w:rsidRPr="00634798">
        <w:rPr>
          <w:color w:val="000000"/>
          <w:sz w:val="26"/>
          <w:szCs w:val="26"/>
        </w:rPr>
        <w:t xml:space="preserve">Некоторые авторы выступают за последовательное использование </w:t>
      </w:r>
      <w:r w:rsidRPr="00634798">
        <w:rPr>
          <w:i/>
          <w:color w:val="000000"/>
          <w:sz w:val="26"/>
          <w:szCs w:val="26"/>
        </w:rPr>
        <w:t xml:space="preserve">должностных инструкций </w:t>
      </w:r>
      <w:r w:rsidRPr="00634798">
        <w:rPr>
          <w:color w:val="000000"/>
          <w:sz w:val="26"/>
          <w:szCs w:val="26"/>
        </w:rPr>
        <w:t>при планировании трудовых ресурсов и комплектовании штата в организациях всех типов и для всех сотрудников. Часто для этого есть веские причины, и подробные должностные инструкции нужны для комплектования штатов, планирования, подготовки кадров, оценки эффективности работы, принятия решений о продвижении по службе или переводе с места на место и разрешения конфликтов в организации. Однако, по-видимому, их роль тем ниже, чем больше знаний требует выполняемая функция (например, при научных исследованиях, в профессиональных службах и высокотехнологических отраслях промышленности) и чем выше роль творчества, гибкости и приспособления к изменениям.</w:t>
      </w:r>
    </w:p>
    <w:p w:rsidR="007F4BB5" w:rsidRPr="00634798" w:rsidRDefault="007F4BB5" w:rsidP="008B2504">
      <w:pPr>
        <w:ind w:firstLine="709"/>
        <w:rPr>
          <w:b/>
          <w:i/>
          <w:color w:val="000000"/>
          <w:sz w:val="26"/>
          <w:szCs w:val="26"/>
        </w:rPr>
      </w:pPr>
      <w:bookmarkStart w:id="402" w:name="_Toc194150536"/>
      <w:bookmarkStart w:id="403" w:name="_Toc194150644"/>
      <w:r w:rsidRPr="00634798">
        <w:rPr>
          <w:b/>
          <w:i/>
          <w:color w:val="000000"/>
          <w:sz w:val="26"/>
          <w:szCs w:val="26"/>
        </w:rPr>
        <w:t>Отбор персонала</w:t>
      </w:r>
      <w:bookmarkEnd w:id="402"/>
      <w:bookmarkEnd w:id="403"/>
    </w:p>
    <w:p w:rsidR="007F4BB5" w:rsidRPr="00634798" w:rsidRDefault="007F4BB5" w:rsidP="008B2504">
      <w:pPr>
        <w:ind w:firstLine="709"/>
        <w:jc w:val="both"/>
        <w:rPr>
          <w:color w:val="000000"/>
          <w:sz w:val="26"/>
          <w:szCs w:val="26"/>
        </w:rPr>
      </w:pPr>
      <w:r w:rsidRPr="00634798">
        <w:rPr>
          <w:color w:val="000000"/>
          <w:sz w:val="26"/>
          <w:szCs w:val="26"/>
        </w:rPr>
        <w:t>Консультанта могут попросить посоветовать, как усовершенствовать процедуру комплектования штатов и отбора различных категорий служащих, включая руководящий персонал.</w:t>
      </w:r>
    </w:p>
    <w:p w:rsidR="007F4BB5" w:rsidRPr="00634798" w:rsidRDefault="007F4BB5" w:rsidP="008B2504">
      <w:pPr>
        <w:ind w:firstLine="709"/>
        <w:jc w:val="both"/>
        <w:rPr>
          <w:color w:val="000000"/>
          <w:sz w:val="26"/>
          <w:szCs w:val="26"/>
        </w:rPr>
      </w:pPr>
      <w:r w:rsidRPr="00634798">
        <w:rPr>
          <w:color w:val="000000"/>
          <w:sz w:val="26"/>
          <w:szCs w:val="26"/>
        </w:rPr>
        <w:t>Как процедура отбора, так и применяемые критерии отражают следующие факторы:</w:t>
      </w:r>
    </w:p>
    <w:p w:rsidR="007F4BB5" w:rsidRPr="00634798" w:rsidRDefault="007F4BB5" w:rsidP="008B2504">
      <w:pPr>
        <w:numPr>
          <w:ilvl w:val="0"/>
          <w:numId w:val="41"/>
        </w:numPr>
        <w:ind w:left="0" w:firstLine="709"/>
        <w:jc w:val="both"/>
        <w:rPr>
          <w:color w:val="000000"/>
          <w:sz w:val="26"/>
          <w:szCs w:val="26"/>
        </w:rPr>
      </w:pPr>
      <w:r w:rsidRPr="00634798">
        <w:rPr>
          <w:color w:val="000000"/>
          <w:sz w:val="26"/>
          <w:szCs w:val="26"/>
        </w:rPr>
        <w:t>значение данных должностей в организационной структуре (объем работы, власть и ответственность, возможность исправления ошибок и т.д.);</w:t>
      </w:r>
    </w:p>
    <w:p w:rsidR="007F4BB5" w:rsidRPr="00634798" w:rsidRDefault="007F4BB5" w:rsidP="008B2504">
      <w:pPr>
        <w:numPr>
          <w:ilvl w:val="0"/>
          <w:numId w:val="41"/>
        </w:numPr>
        <w:ind w:left="0" w:firstLine="709"/>
        <w:jc w:val="both"/>
        <w:rPr>
          <w:color w:val="000000"/>
          <w:sz w:val="26"/>
          <w:szCs w:val="26"/>
        </w:rPr>
      </w:pPr>
      <w:r w:rsidRPr="00634798">
        <w:rPr>
          <w:color w:val="000000"/>
          <w:sz w:val="26"/>
          <w:szCs w:val="26"/>
        </w:rPr>
        <w:t>условия приема на работу (отбор для долгосрочной или краткосрочной работы) и возможность разрыва контрактов по найму;</w:t>
      </w:r>
    </w:p>
    <w:p w:rsidR="007F4BB5" w:rsidRPr="00634798" w:rsidRDefault="007F4BB5" w:rsidP="008B2504">
      <w:pPr>
        <w:numPr>
          <w:ilvl w:val="0"/>
          <w:numId w:val="41"/>
        </w:numPr>
        <w:ind w:left="0" w:firstLine="709"/>
        <w:jc w:val="both"/>
        <w:rPr>
          <w:color w:val="000000"/>
          <w:sz w:val="26"/>
          <w:szCs w:val="26"/>
        </w:rPr>
      </w:pPr>
      <w:r w:rsidRPr="00634798">
        <w:rPr>
          <w:color w:val="000000"/>
          <w:sz w:val="26"/>
          <w:szCs w:val="26"/>
        </w:rPr>
        <w:t>обычный служебный путь (карьера) для рассматриваемого персонала (возможные продвижения по службе, работа за границей, служебные отношения);</w:t>
      </w:r>
    </w:p>
    <w:p w:rsidR="007F4BB5" w:rsidRPr="00634798" w:rsidRDefault="007F4BB5" w:rsidP="008B2504">
      <w:pPr>
        <w:numPr>
          <w:ilvl w:val="0"/>
          <w:numId w:val="41"/>
        </w:numPr>
        <w:ind w:left="0" w:firstLine="709"/>
        <w:jc w:val="both"/>
        <w:rPr>
          <w:color w:val="000000"/>
          <w:sz w:val="26"/>
          <w:szCs w:val="26"/>
        </w:rPr>
      </w:pPr>
      <w:r w:rsidRPr="00634798">
        <w:rPr>
          <w:color w:val="000000"/>
          <w:sz w:val="26"/>
          <w:szCs w:val="26"/>
        </w:rPr>
        <w:t>юридические нормы, которые следует соблюдать;</w:t>
      </w:r>
    </w:p>
    <w:p w:rsidR="007F4BB5" w:rsidRPr="00634798" w:rsidRDefault="007F4BB5" w:rsidP="008B2504">
      <w:pPr>
        <w:numPr>
          <w:ilvl w:val="0"/>
          <w:numId w:val="41"/>
        </w:numPr>
        <w:ind w:left="0" w:firstLine="709"/>
        <w:jc w:val="both"/>
        <w:rPr>
          <w:color w:val="000000"/>
          <w:sz w:val="26"/>
          <w:szCs w:val="26"/>
        </w:rPr>
      </w:pPr>
      <w:r w:rsidRPr="00634798">
        <w:rPr>
          <w:color w:val="000000"/>
          <w:sz w:val="26"/>
          <w:szCs w:val="26"/>
        </w:rPr>
        <w:t>официально или неофициально согласованные правила, касающиеся участия представителей трудового коллектива или профсоюза в целом в процессе комплектования штатов и отбора (совместные комитеты по отбору, необходимость получения согласия профсоюза);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Привлечение квалифицированных сотрудников во многом обеспечивает успех компании на рынке, поэтому все больше предприятий начинает сталкиваться с необходимостью развития эффективной системы подбора новых работников, отвечающих современным требованиям. Однако при организации системы подбора кадров многие предприятия сталкиваются с рядом проблем. Среди этих проблем в первую очередь можно назвать следующие:</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отсутствие разработанной, подкрепленной соответствующими процедурами и документами системы поиска и подбора персонала;</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не установлены четкие критерии для подбора разных категорий работников;</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не разработаны процедуры подбора новых работников;</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используемые методы подбора нуждаются в совершенствовании и дополнении;</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не разработаны положения и инструкции, регламентирующие работу в области поиска и подбора кадров;</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не хватает финансовых ресурсов для организации работы в области поиска и подбора персонала;</w:t>
      </w:r>
    </w:p>
    <w:p w:rsidR="007F4BB5" w:rsidRPr="00634798" w:rsidRDefault="007F4BB5" w:rsidP="00634798">
      <w:pPr>
        <w:pStyle w:val="ListParagraph"/>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57"/>
        <w:jc w:val="both"/>
        <w:rPr>
          <w:rFonts w:ascii="Times New Roman" w:hAnsi="Times New Roman"/>
          <w:i/>
          <w:color w:val="000000"/>
          <w:sz w:val="26"/>
          <w:szCs w:val="26"/>
        </w:rPr>
      </w:pPr>
      <w:r w:rsidRPr="00634798">
        <w:rPr>
          <w:rFonts w:ascii="Times New Roman" w:hAnsi="Times New Roman"/>
          <w:i/>
          <w:color w:val="000000"/>
          <w:sz w:val="26"/>
          <w:szCs w:val="26"/>
        </w:rPr>
        <w:t>недостаточный опыт и уровень квалификации работников, занимающихся подбором кадров.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При этом можно выделить главную проблему, в которой так или иначе отражаются все вышеперечисленные: во многих организациях проблему поиска и отбора новых работников пытаются решать бессистемно, нетехнологично, без учета существующего опыта работы в этой области.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Выбор эффективной системы подбора персонала имеет для компании важнейшее значение. От того, насколько эффективно поставлена работа по подбору персонала, в значительной степени зависит качество человеческих ресурсов, их вклад в достижение целей организации и качество производимой продукции или предоставляемых услуг.</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Крайне важно отметить, что метод подбора должен соответствовать задачам подбора, т.е. применение одной стандартизированной методики подбора (например, интервью) не решит проблемы компании. [1]. </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p>
    <w:p w:rsidR="007F4BB5" w:rsidRPr="00634798" w:rsidRDefault="007F4BB5" w:rsidP="008B2504">
      <w:pPr>
        <w:ind w:firstLine="709"/>
        <w:rPr>
          <w:b/>
          <w:i/>
          <w:color w:val="000000"/>
          <w:sz w:val="26"/>
          <w:szCs w:val="26"/>
        </w:rPr>
      </w:pPr>
      <w:bookmarkStart w:id="404" w:name="_Toc194150538"/>
      <w:bookmarkStart w:id="405" w:name="_Toc194150646"/>
      <w:r w:rsidRPr="00634798">
        <w:rPr>
          <w:b/>
          <w:i/>
          <w:color w:val="000000"/>
          <w:sz w:val="26"/>
          <w:szCs w:val="26"/>
        </w:rPr>
        <w:t>Мотивация</w:t>
      </w:r>
      <w:bookmarkEnd w:id="404"/>
      <w:bookmarkEnd w:id="405"/>
    </w:p>
    <w:p w:rsidR="007F4BB5" w:rsidRPr="00634798" w:rsidRDefault="007F4BB5" w:rsidP="008B2504">
      <w:pPr>
        <w:ind w:firstLine="709"/>
        <w:jc w:val="both"/>
        <w:rPr>
          <w:color w:val="000000"/>
          <w:sz w:val="26"/>
          <w:szCs w:val="26"/>
        </w:rPr>
      </w:pPr>
      <w:r w:rsidRPr="00634798">
        <w:rPr>
          <w:color w:val="000000"/>
          <w:sz w:val="26"/>
          <w:szCs w:val="26"/>
        </w:rPr>
        <w:t>Основные проблемы, которые встречаются в области мотивации:</w:t>
      </w:r>
    </w:p>
    <w:p w:rsidR="007F4BB5" w:rsidRPr="00634798" w:rsidRDefault="007F4BB5" w:rsidP="008B2504">
      <w:pPr>
        <w:ind w:firstLine="709"/>
        <w:jc w:val="both"/>
        <w:rPr>
          <w:color w:val="000000"/>
          <w:sz w:val="26"/>
          <w:szCs w:val="26"/>
        </w:rPr>
      </w:pPr>
      <w:r w:rsidRPr="00634798">
        <w:rPr>
          <w:color w:val="000000"/>
          <w:sz w:val="26"/>
          <w:szCs w:val="26"/>
        </w:rPr>
        <w:t>Обычные жалобы:</w:t>
      </w:r>
    </w:p>
    <w:p w:rsidR="007F4BB5" w:rsidRPr="00634798" w:rsidRDefault="007F4BB5" w:rsidP="008B2504">
      <w:pPr>
        <w:pStyle w:val="BodyText3"/>
        <w:spacing w:after="0"/>
        <w:ind w:firstLine="709"/>
        <w:jc w:val="both"/>
        <w:rPr>
          <w:i/>
          <w:color w:val="000000"/>
          <w:sz w:val="26"/>
          <w:szCs w:val="26"/>
        </w:rPr>
      </w:pPr>
      <w:r w:rsidRPr="00634798">
        <w:rPr>
          <w:i/>
          <w:color w:val="000000"/>
          <w:sz w:val="26"/>
          <w:szCs w:val="26"/>
        </w:rPr>
        <w:t>Персонал не желает добиваться более высоких показателей работы в организациях, где люди хорошо зарабатывают.</w:t>
      </w:r>
    </w:p>
    <w:p w:rsidR="007F4BB5" w:rsidRPr="00634798" w:rsidRDefault="007F4BB5" w:rsidP="008B2504">
      <w:pPr>
        <w:ind w:firstLine="709"/>
        <w:jc w:val="both"/>
        <w:rPr>
          <w:color w:val="000000"/>
          <w:sz w:val="26"/>
          <w:szCs w:val="26"/>
        </w:rPr>
      </w:pPr>
      <w:r w:rsidRPr="00634798">
        <w:rPr>
          <w:color w:val="000000"/>
          <w:sz w:val="26"/>
          <w:szCs w:val="26"/>
        </w:rPr>
        <w:t>Причины могут быть следующими:</w:t>
      </w:r>
    </w:p>
    <w:p w:rsidR="007F4BB5" w:rsidRPr="00634798" w:rsidRDefault="007F4BB5" w:rsidP="008B2504">
      <w:pPr>
        <w:pStyle w:val="BodyTextIndent3"/>
        <w:spacing w:after="0"/>
        <w:ind w:left="0" w:firstLine="709"/>
        <w:jc w:val="both"/>
        <w:rPr>
          <w:color w:val="000000"/>
          <w:sz w:val="26"/>
          <w:szCs w:val="26"/>
        </w:rPr>
      </w:pPr>
      <w:r w:rsidRPr="00634798">
        <w:rPr>
          <w:color w:val="000000"/>
          <w:sz w:val="26"/>
          <w:szCs w:val="26"/>
        </w:rPr>
        <w:t>Тщательное исследование позволяет определить "«вес» различных факторов, влияющих на мотивацию персонала. Часто оно показывает, что клиент считает хорошую зарплату более сильным фактором, чем она является в действительности. Возможно, уровень зарплаты воспринимается служащими как должное, клиент и сотрудники по-разному смотрят на то, какой уровень зарплаты нормальный, или определенные неблагоприятные факторы в рабочей среде сводят на нет эффект хорошей зарплаты. Например, молодые служащие часто считают, что интересная по содержанию работа и реальные перспективы на будущую карьеру важнее для удовлетворенности от работы, чем уровень начальной зарплаты.</w:t>
      </w:r>
    </w:p>
    <w:p w:rsidR="007F4BB5" w:rsidRPr="00634798" w:rsidRDefault="007F4BB5" w:rsidP="008B2504">
      <w:pPr>
        <w:ind w:firstLine="709"/>
        <w:rPr>
          <w:b/>
          <w:i/>
          <w:color w:val="000000"/>
          <w:sz w:val="26"/>
          <w:szCs w:val="26"/>
        </w:rPr>
      </w:pPr>
      <w:bookmarkStart w:id="406" w:name="_Toc194150539"/>
      <w:bookmarkStart w:id="407" w:name="_Toc194150647"/>
      <w:r w:rsidRPr="00634798">
        <w:rPr>
          <w:b/>
          <w:i/>
          <w:color w:val="000000"/>
          <w:sz w:val="26"/>
          <w:szCs w:val="26"/>
        </w:rPr>
        <w:t>Заработная плата и жалованье</w:t>
      </w:r>
      <w:bookmarkEnd w:id="406"/>
      <w:bookmarkEnd w:id="407"/>
    </w:p>
    <w:p w:rsidR="007F4BB5" w:rsidRPr="00634798" w:rsidRDefault="007F4BB5" w:rsidP="008B2504">
      <w:pPr>
        <w:ind w:firstLine="709"/>
        <w:jc w:val="both"/>
        <w:rPr>
          <w:color w:val="000000"/>
          <w:sz w:val="26"/>
          <w:szCs w:val="26"/>
        </w:rPr>
      </w:pPr>
      <w:r w:rsidRPr="00634798">
        <w:rPr>
          <w:color w:val="000000"/>
          <w:sz w:val="26"/>
          <w:szCs w:val="26"/>
        </w:rPr>
        <w:t>Проблемы следующие:</w:t>
      </w:r>
    </w:p>
    <w:p w:rsidR="007F4BB5" w:rsidRPr="00634798" w:rsidRDefault="007F4BB5" w:rsidP="008B2504">
      <w:pPr>
        <w:pStyle w:val="BodyText3"/>
        <w:numPr>
          <w:ilvl w:val="0"/>
          <w:numId w:val="41"/>
        </w:numPr>
        <w:spacing w:after="0"/>
        <w:ind w:left="0" w:firstLine="709"/>
        <w:jc w:val="both"/>
        <w:rPr>
          <w:i/>
          <w:color w:val="000000"/>
          <w:sz w:val="26"/>
          <w:szCs w:val="26"/>
        </w:rPr>
      </w:pPr>
      <w:r w:rsidRPr="00634798">
        <w:rPr>
          <w:i/>
          <w:color w:val="000000"/>
          <w:sz w:val="26"/>
          <w:szCs w:val="26"/>
        </w:rPr>
        <w:t>искаженная система зарплаты (например, различия в оплате не отражают относительной сложности и важности определенных категорий работ);</w:t>
      </w:r>
    </w:p>
    <w:p w:rsidR="007F4BB5" w:rsidRPr="00634798" w:rsidRDefault="007F4BB5" w:rsidP="008B2504">
      <w:pPr>
        <w:numPr>
          <w:ilvl w:val="0"/>
          <w:numId w:val="41"/>
        </w:numPr>
        <w:ind w:left="0" w:firstLine="709"/>
        <w:jc w:val="both"/>
        <w:rPr>
          <w:i/>
          <w:color w:val="000000"/>
          <w:sz w:val="26"/>
          <w:szCs w:val="26"/>
        </w:rPr>
      </w:pPr>
      <w:r w:rsidRPr="00634798">
        <w:rPr>
          <w:i/>
          <w:color w:val="000000"/>
          <w:sz w:val="26"/>
          <w:szCs w:val="26"/>
        </w:rPr>
        <w:t>существует очень слабая связь между жалованьем и реальными результатами деятельности сотрудника или она вовсе отсутствует;</w:t>
      </w:r>
    </w:p>
    <w:p w:rsidR="007F4BB5" w:rsidRPr="00634798" w:rsidRDefault="007F4BB5" w:rsidP="008B2504">
      <w:pPr>
        <w:numPr>
          <w:ilvl w:val="0"/>
          <w:numId w:val="41"/>
        </w:numPr>
        <w:ind w:left="0" w:firstLine="709"/>
        <w:jc w:val="both"/>
        <w:rPr>
          <w:i/>
          <w:color w:val="000000"/>
          <w:sz w:val="26"/>
          <w:szCs w:val="26"/>
        </w:rPr>
      </w:pPr>
      <w:r w:rsidRPr="00634798">
        <w:rPr>
          <w:i/>
          <w:color w:val="000000"/>
          <w:sz w:val="26"/>
          <w:szCs w:val="26"/>
        </w:rPr>
        <w:t>различия в оплате труда, которые не мотивируют служащих повышать квалификацию, развиваться и стремиться к продвижению на более ответственную и более высокооплачиваемую работу;</w:t>
      </w:r>
    </w:p>
    <w:p w:rsidR="007F4BB5" w:rsidRPr="00634798" w:rsidRDefault="007F4BB5" w:rsidP="008B2504">
      <w:pPr>
        <w:numPr>
          <w:ilvl w:val="0"/>
          <w:numId w:val="41"/>
        </w:numPr>
        <w:ind w:left="0" w:firstLine="709"/>
        <w:jc w:val="both"/>
        <w:rPr>
          <w:i/>
          <w:color w:val="000000"/>
          <w:sz w:val="26"/>
          <w:szCs w:val="26"/>
        </w:rPr>
      </w:pPr>
      <w:r w:rsidRPr="00634798">
        <w:rPr>
          <w:i/>
          <w:color w:val="000000"/>
          <w:sz w:val="26"/>
          <w:szCs w:val="26"/>
        </w:rPr>
        <w:t>устаревшая структура оплаты труда, которая не учитывает требования новой технологии и изменившейся структуры работы;</w:t>
      </w:r>
    </w:p>
    <w:p w:rsidR="007F4BB5" w:rsidRPr="00634798" w:rsidRDefault="007F4BB5" w:rsidP="008B2504">
      <w:pPr>
        <w:numPr>
          <w:ilvl w:val="0"/>
          <w:numId w:val="41"/>
        </w:numPr>
        <w:ind w:left="0" w:firstLine="709"/>
        <w:jc w:val="both"/>
        <w:rPr>
          <w:i/>
          <w:color w:val="000000"/>
          <w:sz w:val="26"/>
          <w:szCs w:val="26"/>
        </w:rPr>
      </w:pPr>
      <w:r w:rsidRPr="00634798">
        <w:rPr>
          <w:i/>
          <w:color w:val="000000"/>
          <w:sz w:val="26"/>
          <w:szCs w:val="26"/>
        </w:rPr>
        <w:t>отсутствие гибкости в использовании премий и специальных выплат для поощрения высокоэффективной работы, вследствие чего не похоже, что высокая производительность важна для организации и поэтому хорошо вознаграждается руководством;</w:t>
      </w:r>
    </w:p>
    <w:p w:rsidR="007F4BB5" w:rsidRPr="00634798" w:rsidRDefault="007F4BB5" w:rsidP="008B2504">
      <w:pPr>
        <w:numPr>
          <w:ilvl w:val="0"/>
          <w:numId w:val="41"/>
        </w:numPr>
        <w:ind w:left="0" w:firstLine="709"/>
        <w:jc w:val="both"/>
        <w:rPr>
          <w:i/>
          <w:color w:val="000000"/>
          <w:sz w:val="26"/>
          <w:szCs w:val="26"/>
        </w:rPr>
      </w:pPr>
      <w:r w:rsidRPr="00634798">
        <w:rPr>
          <w:i/>
          <w:color w:val="000000"/>
          <w:sz w:val="26"/>
          <w:szCs w:val="26"/>
        </w:rPr>
        <w:t>чрезмерная секретность в вопросах оплаты труда, что дает пищу для подозрений относительно действительного уровня зарплаты отдельных лиц снижает доверие к объективности и справедливости действий руководства в этом отношении.</w:t>
      </w:r>
    </w:p>
    <w:p w:rsidR="007F4BB5" w:rsidRPr="00634798" w:rsidRDefault="007F4BB5" w:rsidP="008B2504">
      <w:pPr>
        <w:ind w:firstLine="709"/>
        <w:rPr>
          <w:b/>
          <w:i/>
          <w:color w:val="000000"/>
          <w:sz w:val="26"/>
          <w:szCs w:val="26"/>
        </w:rPr>
      </w:pPr>
      <w:bookmarkStart w:id="408" w:name="_Toc194150540"/>
      <w:bookmarkStart w:id="409" w:name="_Toc194150648"/>
      <w:r w:rsidRPr="00634798">
        <w:rPr>
          <w:b/>
          <w:i/>
          <w:color w:val="000000"/>
          <w:sz w:val="26"/>
          <w:szCs w:val="26"/>
        </w:rPr>
        <w:t>Анализ трудовых операций, оценка сложности работы и классификация</w:t>
      </w:r>
      <w:bookmarkEnd w:id="408"/>
      <w:bookmarkEnd w:id="409"/>
    </w:p>
    <w:p w:rsidR="007F4BB5" w:rsidRPr="00634798" w:rsidRDefault="007F4BB5" w:rsidP="008B2504">
      <w:pPr>
        <w:pStyle w:val="Heading6"/>
        <w:numPr>
          <w:ilvl w:val="0"/>
          <w:numId w:val="0"/>
        </w:numPr>
        <w:spacing w:before="0" w:after="0"/>
        <w:ind w:firstLine="709"/>
        <w:jc w:val="both"/>
        <w:rPr>
          <w:b w:val="0"/>
          <w:color w:val="000000"/>
          <w:sz w:val="26"/>
          <w:szCs w:val="26"/>
        </w:rPr>
      </w:pPr>
      <w:r w:rsidRPr="00634798">
        <w:rPr>
          <w:b w:val="0"/>
          <w:color w:val="000000"/>
          <w:sz w:val="26"/>
          <w:szCs w:val="26"/>
        </w:rPr>
        <w:t>Анализ трудовых операций  включает сбор, организацию и изучение информации относительно того, что делают люди на конкретной работе. Он позволяет получить описание работ для найма оценить сложность работы, т.е. определить ее стоимость. В зависимости от конкретной работы оценка сложности обычно идет в следующем порядке: схема ранжирования работ; классификация работ; система оценок в баллах;  методы сопоставления элементов. Наиболее часто применяется система оценок в баллах.</w:t>
      </w:r>
    </w:p>
    <w:p w:rsidR="007F4BB5" w:rsidRPr="00634798" w:rsidRDefault="007F4BB5" w:rsidP="008B2504">
      <w:pPr>
        <w:ind w:firstLine="709"/>
        <w:rPr>
          <w:b/>
          <w:i/>
          <w:color w:val="000000"/>
          <w:sz w:val="26"/>
          <w:szCs w:val="26"/>
        </w:rPr>
      </w:pPr>
      <w:bookmarkStart w:id="410" w:name="_Toc194150541"/>
      <w:bookmarkStart w:id="411" w:name="_Toc194150649"/>
      <w:r w:rsidRPr="00634798">
        <w:rPr>
          <w:b/>
          <w:i/>
          <w:color w:val="000000"/>
          <w:sz w:val="26"/>
          <w:szCs w:val="26"/>
        </w:rPr>
        <w:t>Развитие кадрового потенциала (РКП)</w:t>
      </w:r>
      <w:bookmarkEnd w:id="410"/>
      <w:bookmarkEnd w:id="411"/>
    </w:p>
    <w:p w:rsidR="007F4BB5" w:rsidRPr="00634798" w:rsidRDefault="007F4BB5" w:rsidP="008B2504">
      <w:pPr>
        <w:ind w:firstLine="709"/>
        <w:jc w:val="both"/>
        <w:rPr>
          <w:color w:val="000000"/>
          <w:sz w:val="26"/>
          <w:szCs w:val="26"/>
        </w:rPr>
      </w:pPr>
      <w:r w:rsidRPr="00634798">
        <w:rPr>
          <w:color w:val="000000"/>
          <w:sz w:val="26"/>
          <w:szCs w:val="26"/>
        </w:rPr>
        <w:t>Основная цель РКП – помочь людям в организациях преодолеть трудности, создаваемые технологическими и другими изменениями, приспособиться к новым требованиям и достичь уровней производительности, необходимых для выживания и сохранения конкурентоспособности.</w:t>
      </w:r>
    </w:p>
    <w:p w:rsidR="007F4BB5" w:rsidRPr="00634798" w:rsidRDefault="007F4BB5" w:rsidP="008B2504">
      <w:pPr>
        <w:ind w:firstLine="709"/>
        <w:jc w:val="both"/>
        <w:rPr>
          <w:color w:val="000000"/>
          <w:sz w:val="26"/>
          <w:szCs w:val="26"/>
        </w:rPr>
      </w:pPr>
      <w:r w:rsidRPr="00634798">
        <w:rPr>
          <w:color w:val="000000"/>
          <w:sz w:val="26"/>
          <w:szCs w:val="26"/>
        </w:rPr>
        <w:t>Основные проблемы, которые могут потребовать вмешательства консультанта:</w:t>
      </w:r>
    </w:p>
    <w:p w:rsidR="007F4BB5" w:rsidRPr="00634798" w:rsidRDefault="007F4BB5" w:rsidP="008B2504">
      <w:pPr>
        <w:ind w:firstLine="709"/>
        <w:jc w:val="both"/>
        <w:rPr>
          <w:b/>
          <w:i/>
          <w:color w:val="000000"/>
          <w:sz w:val="26"/>
          <w:szCs w:val="26"/>
        </w:rPr>
      </w:pPr>
      <w:r w:rsidRPr="00634798">
        <w:rPr>
          <w:b/>
          <w:i/>
          <w:color w:val="000000"/>
          <w:sz w:val="26"/>
          <w:szCs w:val="26"/>
        </w:rPr>
        <w:t>Подготовка и повышение квалификации кадров.</w:t>
      </w:r>
    </w:p>
    <w:p w:rsidR="007F4BB5" w:rsidRPr="00634798" w:rsidRDefault="007F4BB5" w:rsidP="008B2504">
      <w:pPr>
        <w:ind w:firstLine="709"/>
        <w:jc w:val="both"/>
        <w:rPr>
          <w:color w:val="000000"/>
          <w:sz w:val="26"/>
          <w:szCs w:val="26"/>
        </w:rPr>
      </w:pPr>
      <w:r w:rsidRPr="00634798">
        <w:rPr>
          <w:color w:val="000000"/>
          <w:sz w:val="26"/>
          <w:szCs w:val="26"/>
        </w:rPr>
        <w:t>Консультант может действовать как советник по повышению эффективности подготовки кадров или непосредственно участвовать в подготовке и осуществлении программ обучения внутри компании. Обычно цель заданий в этой области – ответить на следующие вопросы:</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 можно связать подготовку и повышение квалификации кадров с целями и проблемами организации и ориентировать ее на повышение эффективности работы?</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 можно выяснить потребности различных категорий персонала в повышении квалификации?</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Каковы должны быть содержание, методология и организация программ подготовки кадров?</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 повышение квалификации кадров может реально повлиять на эффективность работы организации и уровень затрат на развитие кадрового потенциала?</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 можно организовать подразделение по повышению квалификации и повысить профессиональные знания его руководителей и преподавателей, преподавателей, работающих в компании?</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Какие выгоды можно получить, посылая руководителей и специалистов на внешние курсы в институты, центры, бизнес-школы и т.д.?</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Какие отношения должны быть установлены с внешними подразделениями, предлагающими программы обучения и должны ли использоваться эти программы для разработки внутризаводских программ для конкретных целей?</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 можно мотивировать сотрудников на повышение квалификации и саморазвития, а также использование результатов этой подготовки в своей работе?</w:t>
      </w:r>
    </w:p>
    <w:p w:rsidR="007F4BB5" w:rsidRPr="00634798" w:rsidRDefault="007F4BB5" w:rsidP="00634798">
      <w:pPr>
        <w:numPr>
          <w:ilvl w:val="0"/>
          <w:numId w:val="60"/>
        </w:numPr>
        <w:ind w:firstLine="709"/>
        <w:jc w:val="both"/>
        <w:rPr>
          <w:i/>
          <w:color w:val="000000"/>
          <w:sz w:val="26"/>
          <w:szCs w:val="26"/>
        </w:rPr>
      </w:pPr>
      <w:r w:rsidRPr="00634798">
        <w:rPr>
          <w:i/>
          <w:color w:val="000000"/>
          <w:sz w:val="26"/>
          <w:szCs w:val="26"/>
        </w:rPr>
        <w:t>Какие препятствия следует устранить, чтобы подготовка кадров оказала желаемый эффект на работу как отдельных лиц, так и организации в целом?</w:t>
      </w:r>
    </w:p>
    <w:p w:rsidR="007F4BB5" w:rsidRPr="00634798" w:rsidRDefault="007F4BB5" w:rsidP="008B2504">
      <w:pPr>
        <w:ind w:firstLine="709"/>
        <w:jc w:val="both"/>
        <w:rPr>
          <w:color w:val="000000"/>
          <w:sz w:val="26"/>
          <w:szCs w:val="26"/>
        </w:rPr>
      </w:pPr>
      <w:r w:rsidRPr="00634798">
        <w:rPr>
          <w:color w:val="000000"/>
          <w:sz w:val="26"/>
          <w:szCs w:val="26"/>
        </w:rPr>
        <w:t>Именно по последним вопросам (связанным с мотивацией и применением на практике) и есть основной момент, где может помочь консультант.</w:t>
      </w:r>
    </w:p>
    <w:p w:rsidR="007F4BB5" w:rsidRPr="00634798" w:rsidRDefault="007F4BB5" w:rsidP="008B2504">
      <w:pPr>
        <w:ind w:firstLine="709"/>
        <w:jc w:val="both"/>
        <w:rPr>
          <w:b/>
          <w:i/>
          <w:color w:val="000000"/>
          <w:sz w:val="26"/>
          <w:szCs w:val="26"/>
        </w:rPr>
      </w:pPr>
      <w:r w:rsidRPr="00634798">
        <w:rPr>
          <w:b/>
          <w:i/>
          <w:color w:val="000000"/>
          <w:sz w:val="26"/>
          <w:szCs w:val="26"/>
        </w:rPr>
        <w:t>Развитие карьеры.</w:t>
      </w:r>
    </w:p>
    <w:p w:rsidR="007F4BB5" w:rsidRPr="00634798" w:rsidRDefault="007F4BB5" w:rsidP="008B2504">
      <w:pPr>
        <w:ind w:firstLine="709"/>
        <w:jc w:val="both"/>
        <w:rPr>
          <w:color w:val="000000"/>
          <w:sz w:val="26"/>
          <w:szCs w:val="26"/>
        </w:rPr>
      </w:pPr>
      <w:r w:rsidRPr="00634798">
        <w:rPr>
          <w:color w:val="000000"/>
          <w:sz w:val="26"/>
          <w:szCs w:val="26"/>
        </w:rPr>
        <w:t>Консультант должен уметь объяснить клиенту, что случается, когда карьеру не планируют. Хотя не всегда возможно распланировать карьеру для каждого работника, следует определить политику в этом отношении для повышения квалификации персонала и мотивации работы отдельных лиц. Не давая никаких юридических обязательств каждому работнику в организации, такая политика обеспечивает ясную модель, с которой можно сравнивать свои индивидуальные ожидания и направлять соответственно свои усилия по саморазвитию и совершенствованию трудовой деятельности.</w:t>
      </w:r>
    </w:p>
    <w:p w:rsidR="007F4BB5" w:rsidRPr="00634798" w:rsidRDefault="007F4BB5" w:rsidP="008B2504">
      <w:pPr>
        <w:ind w:firstLine="709"/>
        <w:rPr>
          <w:b/>
          <w:i/>
          <w:color w:val="000000"/>
          <w:sz w:val="26"/>
          <w:szCs w:val="26"/>
        </w:rPr>
      </w:pPr>
      <w:bookmarkStart w:id="412" w:name="_Toc194150542"/>
      <w:bookmarkStart w:id="413" w:name="_Toc194150650"/>
      <w:r w:rsidRPr="00634798">
        <w:rPr>
          <w:b/>
          <w:i/>
          <w:color w:val="000000"/>
          <w:sz w:val="26"/>
          <w:szCs w:val="26"/>
        </w:rPr>
        <w:t>Оценка работы.</w:t>
      </w:r>
      <w:bookmarkEnd w:id="412"/>
      <w:bookmarkEnd w:id="413"/>
    </w:p>
    <w:p w:rsidR="007F4BB5" w:rsidRPr="00634798" w:rsidRDefault="007F4BB5" w:rsidP="008B2504">
      <w:pPr>
        <w:pStyle w:val="BodyText3"/>
        <w:spacing w:after="0"/>
        <w:ind w:firstLine="709"/>
        <w:jc w:val="both"/>
        <w:rPr>
          <w:color w:val="000000"/>
          <w:sz w:val="26"/>
          <w:szCs w:val="26"/>
        </w:rPr>
      </w:pPr>
      <w:r w:rsidRPr="00634798">
        <w:rPr>
          <w:color w:val="000000"/>
          <w:sz w:val="26"/>
          <w:szCs w:val="26"/>
        </w:rPr>
        <w:t>Это одна из наиболее слабых звеньев в системе управления кадрами. Основные проблемы:</w:t>
      </w:r>
    </w:p>
    <w:p w:rsidR="007F4BB5" w:rsidRPr="00634798" w:rsidRDefault="007F4BB5" w:rsidP="00634798">
      <w:pPr>
        <w:numPr>
          <w:ilvl w:val="0"/>
          <w:numId w:val="61"/>
        </w:numPr>
        <w:ind w:firstLine="709"/>
        <w:jc w:val="both"/>
        <w:rPr>
          <w:i/>
          <w:color w:val="000000"/>
          <w:sz w:val="26"/>
          <w:szCs w:val="26"/>
        </w:rPr>
      </w:pPr>
      <w:r w:rsidRPr="00634798">
        <w:rPr>
          <w:i/>
          <w:color w:val="000000"/>
          <w:sz w:val="26"/>
          <w:szCs w:val="26"/>
        </w:rPr>
        <w:t>-не регулярность оценки;</w:t>
      </w:r>
    </w:p>
    <w:p w:rsidR="007F4BB5" w:rsidRPr="00634798" w:rsidRDefault="007F4BB5" w:rsidP="00634798">
      <w:pPr>
        <w:numPr>
          <w:ilvl w:val="0"/>
          <w:numId w:val="61"/>
        </w:numPr>
        <w:ind w:firstLine="709"/>
        <w:jc w:val="both"/>
        <w:rPr>
          <w:i/>
          <w:color w:val="000000"/>
          <w:sz w:val="26"/>
          <w:szCs w:val="26"/>
        </w:rPr>
      </w:pPr>
      <w:r w:rsidRPr="00634798">
        <w:rPr>
          <w:i/>
          <w:color w:val="000000"/>
          <w:sz w:val="26"/>
          <w:szCs w:val="26"/>
        </w:rPr>
        <w:t>оценка регулярная, но отсутствуют конкретные выводы и полученные результаты оценки не используются для принятия решений по подготовке кадров, продвижению по службе, переводу на место, увеличению зарплаты и т.д.;</w:t>
      </w:r>
    </w:p>
    <w:p w:rsidR="007F4BB5" w:rsidRPr="00634798" w:rsidRDefault="007F4BB5" w:rsidP="00634798">
      <w:pPr>
        <w:numPr>
          <w:ilvl w:val="0"/>
          <w:numId w:val="61"/>
        </w:numPr>
        <w:ind w:firstLine="709"/>
        <w:jc w:val="both"/>
        <w:rPr>
          <w:i/>
          <w:color w:val="000000"/>
          <w:sz w:val="26"/>
          <w:szCs w:val="26"/>
        </w:rPr>
      </w:pPr>
      <w:r w:rsidRPr="00634798">
        <w:rPr>
          <w:i/>
          <w:color w:val="000000"/>
          <w:sz w:val="26"/>
          <w:szCs w:val="26"/>
        </w:rPr>
        <w:t>формализм оценки. – оценка проводится, но отражает не реальное положение дел, а субъективные представления и предпочтения контролеров.</w:t>
      </w:r>
    </w:p>
    <w:p w:rsidR="007F4BB5" w:rsidRPr="00634798" w:rsidRDefault="007F4BB5" w:rsidP="008B2504">
      <w:pPr>
        <w:ind w:firstLine="709"/>
        <w:jc w:val="both"/>
        <w:rPr>
          <w:color w:val="000000"/>
          <w:sz w:val="26"/>
          <w:szCs w:val="26"/>
        </w:rPr>
      </w:pPr>
      <w:r w:rsidRPr="00634798">
        <w:rPr>
          <w:color w:val="000000"/>
          <w:sz w:val="26"/>
          <w:szCs w:val="26"/>
        </w:rPr>
        <w:t>Консультантможет помочь клиенту осознать, что оценка должна касаться действительной эффективности работы, что осуществляющие ее лица должны пройти подготовку по соответствующим методам и что настоящая оценка работы начинается с хорошо поставленных организационных, групповых и индивидуальных целей.</w:t>
      </w:r>
    </w:p>
    <w:p w:rsidR="007F4BB5" w:rsidRPr="00634798" w:rsidRDefault="007F4BB5" w:rsidP="008B2504">
      <w:pPr>
        <w:tabs>
          <w:tab w:val="num" w:pos="567"/>
        </w:tabs>
        <w:ind w:firstLine="709"/>
        <w:jc w:val="both"/>
        <w:rPr>
          <w:color w:val="000000"/>
          <w:sz w:val="26"/>
          <w:szCs w:val="26"/>
        </w:rPr>
      </w:pPr>
      <w:r w:rsidRPr="00634798">
        <w:rPr>
          <w:color w:val="000000"/>
          <w:sz w:val="26"/>
          <w:szCs w:val="26"/>
        </w:rPr>
        <w:t>В настоящее время широкое распространение при оценке персонала получил метод assessment center.</w:t>
      </w:r>
    </w:p>
    <w:p w:rsidR="007F4BB5" w:rsidRPr="00634798" w:rsidRDefault="007F4BB5" w:rsidP="008B2504">
      <w:pPr>
        <w:ind w:firstLine="709"/>
        <w:jc w:val="both"/>
        <w:rPr>
          <w:color w:val="000000"/>
          <w:sz w:val="26"/>
          <w:szCs w:val="26"/>
        </w:rPr>
      </w:pPr>
      <w:r w:rsidRPr="00634798">
        <w:rPr>
          <w:color w:val="000000"/>
          <w:sz w:val="26"/>
          <w:szCs w:val="26"/>
        </w:rPr>
        <w:t xml:space="preserve">Метод assessment center (центр оценки) считается в мировой практике управления наиболее точным и эффективным инструментом оценки деловых качеств и управленческого потенциала работников организации (руководителей и кандидатов на должности руководителей разных уровней). </w:t>
      </w:r>
    </w:p>
    <w:p w:rsidR="007F4BB5" w:rsidRPr="00634798" w:rsidRDefault="007F4BB5" w:rsidP="008B2504">
      <w:pPr>
        <w:ind w:firstLine="709"/>
        <w:jc w:val="both"/>
        <w:rPr>
          <w:color w:val="000000"/>
          <w:sz w:val="26"/>
          <w:szCs w:val="26"/>
        </w:rPr>
      </w:pPr>
      <w:r w:rsidRPr="00634798">
        <w:rPr>
          <w:color w:val="000000"/>
          <w:sz w:val="26"/>
          <w:szCs w:val="26"/>
        </w:rPr>
        <w:t>Суть технологии Assessment Center  заключается в том, чтобы создать четко заданную для конкретной организации последовательность оценочных процедур,  моделирующих ключевые моменты деятельности оцениваемых. Участники оценки (кандидаты) проходят комплексное испытание различными упражнениями и техниками, в которых проявляются значимые для эффективности деятельности  качества. Степень выраженности качеств оценивается подготовленными специалистами (внешними экспертами и сотрудниками организации-заказчика), и на основании этой оценки делаются  выводы  о потенциале и личностно-деловых качествах отдельных сотрудников,   а также заключения о кадровом (управленческом) потенциале организации в целом. [6],[7]</w:t>
      </w:r>
    </w:p>
    <w:p w:rsidR="007F4BB5" w:rsidRPr="00634798" w:rsidRDefault="007F4BB5" w:rsidP="008B2504">
      <w:pPr>
        <w:ind w:firstLine="709"/>
        <w:jc w:val="both"/>
        <w:rPr>
          <w:color w:val="000000"/>
          <w:sz w:val="26"/>
          <w:szCs w:val="26"/>
        </w:rPr>
      </w:pPr>
      <w:r w:rsidRPr="00634798">
        <w:rPr>
          <w:color w:val="000000"/>
          <w:sz w:val="26"/>
          <w:szCs w:val="26"/>
        </w:rPr>
        <w:t>Алгоритм использование Центра Оценки см. в Приложении 22, Приложении 23 и Приложении 24.</w:t>
      </w:r>
    </w:p>
    <w:p w:rsidR="007F4BB5" w:rsidRPr="00634798" w:rsidRDefault="007F4BB5" w:rsidP="008B2504">
      <w:pPr>
        <w:ind w:firstLine="709"/>
        <w:rPr>
          <w:b/>
          <w:i/>
          <w:color w:val="000000"/>
          <w:sz w:val="26"/>
          <w:szCs w:val="26"/>
        </w:rPr>
      </w:pPr>
      <w:bookmarkStart w:id="414" w:name="_Toc194150543"/>
      <w:bookmarkStart w:id="415" w:name="_Toc194150651"/>
      <w:r w:rsidRPr="00634798">
        <w:rPr>
          <w:b/>
          <w:i/>
          <w:color w:val="000000"/>
          <w:sz w:val="26"/>
          <w:szCs w:val="26"/>
        </w:rPr>
        <w:t>Развитие организации (РО).</w:t>
      </w:r>
      <w:bookmarkEnd w:id="414"/>
      <w:bookmarkEnd w:id="415"/>
    </w:p>
    <w:p w:rsidR="007F4BB5" w:rsidRPr="00634798" w:rsidRDefault="007F4BB5" w:rsidP="008B2504">
      <w:pPr>
        <w:pStyle w:val="BodyText3"/>
        <w:spacing w:after="0"/>
        <w:ind w:firstLine="709"/>
        <w:jc w:val="both"/>
        <w:rPr>
          <w:color w:val="000000"/>
          <w:sz w:val="26"/>
          <w:szCs w:val="26"/>
        </w:rPr>
      </w:pPr>
      <w:r w:rsidRPr="00634798">
        <w:rPr>
          <w:color w:val="000000"/>
          <w:sz w:val="26"/>
          <w:szCs w:val="26"/>
        </w:rPr>
        <w:tab/>
        <w:t>Многие методы вмешательства консультантов в области РКП относятся к типу развития организации.</w:t>
      </w:r>
    </w:p>
    <w:p w:rsidR="007F4BB5" w:rsidRPr="00634798" w:rsidRDefault="007F4BB5" w:rsidP="008B2504">
      <w:pPr>
        <w:pStyle w:val="BodyText"/>
        <w:spacing w:after="0"/>
        <w:ind w:firstLine="709"/>
        <w:jc w:val="both"/>
        <w:rPr>
          <w:color w:val="000000"/>
          <w:sz w:val="26"/>
          <w:szCs w:val="26"/>
        </w:rPr>
      </w:pPr>
      <w:r w:rsidRPr="00634798">
        <w:rPr>
          <w:color w:val="000000"/>
          <w:sz w:val="26"/>
          <w:szCs w:val="26"/>
        </w:rPr>
        <w:tab/>
        <w:t>Первоначальные определения подчеркивали использование бихевиоризма при помощи организациям в определении, планировании и внедрении организационных изменений. Меры вмешательства концентрировались на таких организационных проблемах, как связь, обмен информации, межличностные отношения, построения групп, использования встреч или пути разрешения конфликтов, а не на принятии решений по технологическим проблемам, вовлеченным в этот процесс. Новые подходы стараются сочетать классические методы РО с проблемами диагностики в решении специфических (технологических, организационных, финансовых) вопросов, используя многие другие методы диагностики и принятия решений в дополнение к бихевиористским методам, которые считаются сферой деятельности специалистов по РО. Все это требует подготовки консультанта по РО в данной области управления и деловых проблем; в то же время консультанты в различных технологических областях управления, а также по общим вопросам (универсалы) могут повысить эффективность своей работы, добавив принципы и некоторые методы РО к конкретным техническим областям, которыми  они занимаются (финансы, деловая стратегия и т.д.).</w:t>
      </w:r>
    </w:p>
    <w:p w:rsidR="007F4BB5" w:rsidRPr="00634798" w:rsidRDefault="007F4BB5" w:rsidP="008B2504">
      <w:pPr>
        <w:ind w:firstLine="709"/>
        <w:rPr>
          <w:b/>
          <w:i/>
          <w:color w:val="000000"/>
          <w:sz w:val="26"/>
          <w:szCs w:val="26"/>
        </w:rPr>
      </w:pPr>
      <w:bookmarkStart w:id="416" w:name="_Toc194150544"/>
      <w:bookmarkStart w:id="417" w:name="_Toc194150652"/>
      <w:r w:rsidRPr="00634798">
        <w:rPr>
          <w:b/>
          <w:i/>
          <w:color w:val="000000"/>
          <w:sz w:val="26"/>
          <w:szCs w:val="26"/>
        </w:rPr>
        <w:t>Трудовые отношения между администрацией и рабочими.</w:t>
      </w:r>
      <w:bookmarkEnd w:id="416"/>
      <w:bookmarkEnd w:id="417"/>
    </w:p>
    <w:p w:rsidR="007F4BB5" w:rsidRPr="00634798" w:rsidRDefault="007F4BB5" w:rsidP="008B2504">
      <w:pPr>
        <w:pStyle w:val="BodyText3"/>
        <w:spacing w:after="0"/>
        <w:ind w:firstLine="709"/>
        <w:jc w:val="both"/>
        <w:rPr>
          <w:color w:val="000000"/>
          <w:sz w:val="26"/>
          <w:szCs w:val="26"/>
        </w:rPr>
      </w:pPr>
      <w:r w:rsidRPr="00634798">
        <w:rPr>
          <w:color w:val="000000"/>
          <w:sz w:val="26"/>
          <w:szCs w:val="26"/>
        </w:rPr>
        <w:t xml:space="preserve">К консультанту могут обращаться, потому, что: </w:t>
      </w:r>
    </w:p>
    <w:p w:rsidR="007F4BB5" w:rsidRPr="00634798" w:rsidRDefault="007F4BB5" w:rsidP="00634798">
      <w:pPr>
        <w:pStyle w:val="BodyText3"/>
        <w:numPr>
          <w:ilvl w:val="0"/>
          <w:numId w:val="62"/>
        </w:numPr>
        <w:spacing w:after="0"/>
        <w:ind w:firstLine="709"/>
        <w:jc w:val="both"/>
        <w:rPr>
          <w:i/>
          <w:color w:val="000000"/>
          <w:sz w:val="26"/>
          <w:szCs w:val="26"/>
        </w:rPr>
      </w:pPr>
      <w:r w:rsidRPr="00634798">
        <w:rPr>
          <w:i/>
          <w:color w:val="000000"/>
          <w:sz w:val="26"/>
          <w:szCs w:val="26"/>
        </w:rPr>
        <w:t xml:space="preserve">уже существуют проблемы в трудовых отношениях; </w:t>
      </w:r>
    </w:p>
    <w:p w:rsidR="007F4BB5" w:rsidRPr="00634798" w:rsidRDefault="007F4BB5" w:rsidP="00634798">
      <w:pPr>
        <w:pStyle w:val="BodyText3"/>
        <w:numPr>
          <w:ilvl w:val="0"/>
          <w:numId w:val="62"/>
        </w:numPr>
        <w:spacing w:after="0"/>
        <w:ind w:firstLine="709"/>
        <w:jc w:val="both"/>
        <w:rPr>
          <w:i/>
          <w:color w:val="000000"/>
          <w:sz w:val="26"/>
          <w:szCs w:val="26"/>
        </w:rPr>
      </w:pPr>
      <w:r w:rsidRPr="00634798">
        <w:rPr>
          <w:i/>
          <w:color w:val="000000"/>
          <w:sz w:val="26"/>
          <w:szCs w:val="26"/>
        </w:rPr>
        <w:t xml:space="preserve">существуют внутренние и внешние силы, которые ведут к их возникновению; </w:t>
      </w:r>
    </w:p>
    <w:p w:rsidR="007F4BB5" w:rsidRPr="00634798" w:rsidRDefault="007F4BB5" w:rsidP="00634798">
      <w:pPr>
        <w:pStyle w:val="BodyText3"/>
        <w:numPr>
          <w:ilvl w:val="0"/>
          <w:numId w:val="62"/>
        </w:numPr>
        <w:spacing w:after="0"/>
        <w:ind w:firstLine="709"/>
        <w:jc w:val="both"/>
        <w:rPr>
          <w:i/>
          <w:color w:val="000000"/>
          <w:sz w:val="26"/>
          <w:szCs w:val="26"/>
        </w:rPr>
      </w:pPr>
      <w:r w:rsidRPr="00634798">
        <w:rPr>
          <w:i/>
          <w:color w:val="000000"/>
          <w:sz w:val="26"/>
          <w:szCs w:val="26"/>
        </w:rPr>
        <w:t xml:space="preserve">нужен совет при выработке или пересмотре политики в отношениях между администрацией и рабочими. </w:t>
      </w:r>
    </w:p>
    <w:p w:rsidR="007F4BB5" w:rsidRPr="00634798" w:rsidRDefault="007F4BB5" w:rsidP="008B2504">
      <w:pPr>
        <w:pStyle w:val="BodyText3"/>
        <w:spacing w:after="0"/>
        <w:ind w:firstLine="709"/>
        <w:jc w:val="both"/>
        <w:rPr>
          <w:color w:val="000000"/>
          <w:sz w:val="26"/>
          <w:szCs w:val="26"/>
        </w:rPr>
      </w:pPr>
      <w:r w:rsidRPr="00634798">
        <w:rPr>
          <w:color w:val="000000"/>
          <w:sz w:val="26"/>
          <w:szCs w:val="26"/>
        </w:rPr>
        <w:t>В каждом случае ключевым вопросом будет присутствие или отсутствие рабочих представителей, в частности от имени профсоюза или предприятия, и, если оно имеется, характер и роль такого представительства.</w:t>
      </w:r>
    </w:p>
    <w:p w:rsidR="007F4BB5" w:rsidRPr="00634798" w:rsidRDefault="007F4BB5" w:rsidP="008B2504">
      <w:pPr>
        <w:ind w:firstLine="709"/>
        <w:jc w:val="both"/>
        <w:rPr>
          <w:color w:val="000000"/>
          <w:sz w:val="26"/>
          <w:szCs w:val="26"/>
        </w:rPr>
      </w:pPr>
      <w:r w:rsidRPr="00634798">
        <w:rPr>
          <w:color w:val="000000"/>
          <w:sz w:val="26"/>
          <w:szCs w:val="26"/>
        </w:rPr>
        <w:t>Основными вопросами в трудовых отношениях между администрацией и рабочими, которыми может заниматься консультант, являются следующие:</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Советы по ежедневной работе с представителями рабочих (например, профсоюза).</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Механика рассмотрения жалоб рабочих, включая советы по установлению процедуры разрешения трудовых конфликтов.</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Переговоры о заключении коллективного договора между нанимателями и профсоюзами. Значимость этого вопроса зависит в определенной степени от уровня ведения переговоров (в целом по всей отрасли промышленности, в определенном регионе или местности, для группы предприятий или одного предприятия).</w:t>
      </w:r>
    </w:p>
    <w:p w:rsidR="007F4BB5" w:rsidRPr="00634798" w:rsidRDefault="007F4BB5" w:rsidP="008B2504">
      <w:pPr>
        <w:ind w:firstLine="709"/>
        <w:jc w:val="both"/>
        <w:rPr>
          <w:color w:val="000000"/>
          <w:sz w:val="26"/>
          <w:szCs w:val="26"/>
        </w:rPr>
      </w:pPr>
      <w:r w:rsidRPr="00634798">
        <w:rPr>
          <w:color w:val="000000"/>
          <w:sz w:val="26"/>
          <w:szCs w:val="26"/>
        </w:rPr>
        <w:t>Однако в большинстве случаев, когда на предприятии присутствует представитель профсоюза, с ним ведут переговоры по заключению коллективного договора, неофициального характера, даже если более официальные переговоры происходят на более высоком уровне. Консультантов иногда приглашают участвовать в переговорах со стороны руководства или даже в качестве стороны, выступающей от имени руководства.</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Организационный аппарат и процедуры совместных консультаций между администрацией и рабочими и сотрудничества между ними по вопросам, представляющим взаимный интерес, таким, как производительность труда, социальное обеспечение и т.д. (в отличие от вопросов антагонистического характера, таких как жалобы и требования)</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Принципы увольнения и сокращения штатов (в рамках коллективного договора или вне его).</w:t>
      </w:r>
    </w:p>
    <w:p w:rsidR="007F4BB5" w:rsidRPr="00634798" w:rsidRDefault="007F4BB5" w:rsidP="008B2504">
      <w:pPr>
        <w:numPr>
          <w:ilvl w:val="0"/>
          <w:numId w:val="42"/>
        </w:numPr>
        <w:ind w:left="0" w:firstLine="709"/>
        <w:jc w:val="both"/>
        <w:rPr>
          <w:color w:val="000000"/>
          <w:sz w:val="26"/>
          <w:szCs w:val="26"/>
        </w:rPr>
      </w:pPr>
      <w:r w:rsidRPr="00634798">
        <w:rPr>
          <w:color w:val="000000"/>
          <w:sz w:val="26"/>
          <w:szCs w:val="26"/>
        </w:rPr>
        <w:t>Позиция, которую занимают ассоциации нанимателей при трехсторонних (правительство, наниматели, профсоюзы) или двусторонних (совместно с правительством или с профсоюзами) консультациях на национальном уровне.</w:t>
      </w:r>
    </w:p>
    <w:p w:rsidR="007F4BB5" w:rsidRPr="00634798" w:rsidRDefault="007F4BB5" w:rsidP="008B2504">
      <w:pPr>
        <w:ind w:firstLine="709"/>
        <w:jc w:val="both"/>
        <w:rPr>
          <w:color w:val="000000"/>
          <w:sz w:val="26"/>
          <w:szCs w:val="26"/>
        </w:rPr>
      </w:pPr>
      <w:r w:rsidRPr="00634798">
        <w:rPr>
          <w:color w:val="000000"/>
          <w:sz w:val="26"/>
          <w:szCs w:val="26"/>
        </w:rPr>
        <w:t>Этот список не является исчерпывающим, но он охватывает основные вопросы,  по которым может потребоваться совет.</w:t>
      </w:r>
    </w:p>
    <w:p w:rsidR="007F4BB5" w:rsidRPr="00634798" w:rsidRDefault="007F4BB5" w:rsidP="008B2504">
      <w:pPr>
        <w:ind w:firstLine="709"/>
        <w:jc w:val="both"/>
        <w:rPr>
          <w:i/>
          <w:color w:val="000000"/>
          <w:sz w:val="26"/>
          <w:szCs w:val="26"/>
        </w:rPr>
      </w:pPr>
      <w:r w:rsidRPr="00634798">
        <w:rPr>
          <w:color w:val="000000"/>
          <w:sz w:val="26"/>
          <w:szCs w:val="26"/>
        </w:rPr>
        <w:t xml:space="preserve">Из факторов, которые необходимо учитывать при проведении консультаций, на первом месте стоит </w:t>
      </w:r>
      <w:r w:rsidRPr="00634798">
        <w:rPr>
          <w:i/>
          <w:color w:val="000000"/>
          <w:sz w:val="26"/>
          <w:szCs w:val="26"/>
        </w:rPr>
        <w:t xml:space="preserve">юридическая основа трудовых отношений </w:t>
      </w:r>
      <w:r w:rsidRPr="00634798">
        <w:rPr>
          <w:color w:val="000000"/>
          <w:sz w:val="26"/>
          <w:szCs w:val="26"/>
        </w:rPr>
        <w:t xml:space="preserve">между администрацией и рабочими на уровне предприятия. Намечая планы рекомендуемых клиентами действий, консультанты </w:t>
      </w:r>
      <w:r w:rsidRPr="00634798">
        <w:rPr>
          <w:i/>
          <w:color w:val="000000"/>
          <w:sz w:val="26"/>
          <w:szCs w:val="26"/>
        </w:rPr>
        <w:t>должны обязательно учитывать существующее законодательство, а также внутренние правила организации.</w:t>
      </w:r>
    </w:p>
    <w:p w:rsidR="007F4BB5" w:rsidRPr="00634798" w:rsidRDefault="007F4BB5" w:rsidP="008B2504">
      <w:pPr>
        <w:ind w:firstLine="709"/>
        <w:jc w:val="both"/>
        <w:rPr>
          <w:color w:val="000000"/>
          <w:sz w:val="26"/>
          <w:szCs w:val="26"/>
        </w:rPr>
      </w:pPr>
      <w:r w:rsidRPr="00634798">
        <w:rPr>
          <w:color w:val="000000"/>
          <w:sz w:val="26"/>
          <w:szCs w:val="26"/>
        </w:rPr>
        <w:t>Консультант также должен хорошо знать положения любого существующего коллективного договора, который касается данного предприятия (заключен ли он в рамках отрасли промышленности, региона или самого предприятия). Он должен также знать возможную интерпретацию – все, что может рассматриваться трудовыми судами, арбитрами или другими компетентными органами.</w:t>
      </w:r>
    </w:p>
    <w:p w:rsidR="007F4BB5" w:rsidRPr="00634798" w:rsidRDefault="007F4BB5" w:rsidP="008B2504">
      <w:pPr>
        <w:ind w:firstLine="709"/>
        <w:jc w:val="both"/>
        <w:rPr>
          <w:color w:val="000000"/>
          <w:sz w:val="26"/>
          <w:szCs w:val="26"/>
        </w:rPr>
      </w:pPr>
      <w:r w:rsidRPr="00634798">
        <w:rPr>
          <w:color w:val="000000"/>
          <w:sz w:val="26"/>
          <w:szCs w:val="26"/>
        </w:rPr>
        <w:t>Помимо этих двух элементов (юридических документов и коллективных договоров) необходимо учитывать и другие нормы – традиции трудовых отношений между администрацией и рабочими. Консультант должен быть хорошо знаком с ними.</w:t>
      </w:r>
    </w:p>
    <w:p w:rsidR="007F4BB5" w:rsidRPr="00634798" w:rsidRDefault="007F4BB5" w:rsidP="00F21398">
      <w:pPr>
        <w:pStyle w:val="Heading3"/>
        <w:numPr>
          <w:ilvl w:val="2"/>
          <w:numId w:val="134"/>
        </w:numPr>
        <w:tabs>
          <w:tab w:val="clear" w:pos="2329"/>
        </w:tabs>
        <w:ind w:left="0" w:firstLine="709"/>
        <w:jc w:val="center"/>
        <w:rPr>
          <w:rFonts w:ascii="Times New Roman" w:hAnsi="Times New Roman" w:cs="Times New Roman"/>
          <w:i/>
          <w:color w:val="000000"/>
        </w:rPr>
      </w:pPr>
      <w:bookmarkStart w:id="418" w:name="_Toc194150548"/>
      <w:bookmarkStart w:id="419" w:name="_Toc194150656"/>
      <w:bookmarkStart w:id="420" w:name="_Toc286078078"/>
      <w:r w:rsidRPr="00634798">
        <w:rPr>
          <w:rFonts w:ascii="Times New Roman" w:hAnsi="Times New Roman" w:cs="Times New Roman"/>
          <w:i/>
          <w:color w:val="000000"/>
        </w:rPr>
        <w:t>Результаты успешного применения кадрового консалтинга:</w:t>
      </w:r>
      <w:bookmarkEnd w:id="418"/>
      <w:bookmarkEnd w:id="419"/>
      <w:bookmarkEnd w:id="420"/>
    </w:p>
    <w:p w:rsidR="007F4BB5" w:rsidRPr="00634798" w:rsidRDefault="007F4BB5" w:rsidP="008B2504">
      <w:pPr>
        <w:ind w:firstLine="709"/>
        <w:jc w:val="both"/>
        <w:rPr>
          <w:color w:val="000000"/>
          <w:sz w:val="26"/>
          <w:szCs w:val="26"/>
        </w:rPr>
      </w:pPr>
      <w:r w:rsidRPr="00634798">
        <w:rPr>
          <w:color w:val="000000"/>
          <w:sz w:val="26"/>
          <w:szCs w:val="26"/>
        </w:rPr>
        <w:t xml:space="preserve">После окончания любой работы необходимо разработать критерии, по которым она будет оцениваться. Результатами консультационной работы по кадровым вопросам являются следующие. </w:t>
      </w:r>
    </w:p>
    <w:p w:rsidR="007F4BB5" w:rsidRPr="00634798" w:rsidRDefault="007F4BB5" w:rsidP="00634798">
      <w:pPr>
        <w:numPr>
          <w:ilvl w:val="0"/>
          <w:numId w:val="46"/>
        </w:numPr>
        <w:ind w:firstLine="709"/>
        <w:jc w:val="both"/>
        <w:rPr>
          <w:color w:val="000000"/>
          <w:sz w:val="26"/>
          <w:szCs w:val="26"/>
        </w:rPr>
      </w:pPr>
      <w:r w:rsidRPr="00634798">
        <w:rPr>
          <w:color w:val="000000"/>
          <w:sz w:val="26"/>
          <w:szCs w:val="26"/>
        </w:rPr>
        <w:t>Цели и задачи Системы управления персоналом привязаны к стратегическим целям компании и конкретным условиям их реализации.</w:t>
      </w:r>
    </w:p>
    <w:p w:rsidR="007F4BB5" w:rsidRPr="00634798" w:rsidRDefault="007F4BB5" w:rsidP="00634798">
      <w:pPr>
        <w:numPr>
          <w:ilvl w:val="0"/>
          <w:numId w:val="46"/>
        </w:numPr>
        <w:ind w:firstLine="709"/>
        <w:jc w:val="both"/>
        <w:rPr>
          <w:color w:val="000000"/>
          <w:sz w:val="26"/>
          <w:szCs w:val="26"/>
        </w:rPr>
      </w:pPr>
      <w:bookmarkStart w:id="421" w:name="_Toc194150397"/>
      <w:bookmarkStart w:id="422" w:name="_Toc194150549"/>
      <w:bookmarkStart w:id="423" w:name="_Toc194150657"/>
      <w:r w:rsidRPr="00634798">
        <w:rPr>
          <w:color w:val="000000"/>
          <w:sz w:val="26"/>
          <w:szCs w:val="26"/>
        </w:rPr>
        <w:t>Компания своевременно обеспечивается персоналом требуемой квалификации и численности, кадровое планирование осуществляется в соответствии с производственным.</w:t>
      </w:r>
      <w:bookmarkEnd w:id="421"/>
      <w:bookmarkEnd w:id="422"/>
      <w:bookmarkEnd w:id="423"/>
    </w:p>
    <w:p w:rsidR="007F4BB5" w:rsidRPr="00634798" w:rsidRDefault="007F4BB5" w:rsidP="00634798">
      <w:pPr>
        <w:numPr>
          <w:ilvl w:val="0"/>
          <w:numId w:val="46"/>
        </w:numPr>
        <w:ind w:firstLine="709"/>
        <w:jc w:val="both"/>
        <w:rPr>
          <w:color w:val="000000"/>
          <w:sz w:val="26"/>
          <w:szCs w:val="26"/>
        </w:rPr>
      </w:pPr>
      <w:bookmarkStart w:id="424" w:name="_Toc194150398"/>
      <w:bookmarkStart w:id="425" w:name="_Toc194150550"/>
      <w:bookmarkStart w:id="426" w:name="_Toc194150658"/>
      <w:r w:rsidRPr="00634798">
        <w:rPr>
          <w:color w:val="000000"/>
          <w:sz w:val="26"/>
          <w:szCs w:val="26"/>
        </w:rPr>
        <w:t>Система материального и морального стимулирования труда соответствует намеченной стратегии бизнеса, позволяет поддерживать мотивацию персонала на необходимом уровне, способствует повышению экономической и социальной эффективности работы компании.</w:t>
      </w:r>
      <w:bookmarkEnd w:id="424"/>
      <w:bookmarkEnd w:id="425"/>
      <w:bookmarkEnd w:id="426"/>
    </w:p>
    <w:p w:rsidR="007F4BB5" w:rsidRPr="00634798" w:rsidRDefault="007F4BB5" w:rsidP="00634798">
      <w:pPr>
        <w:numPr>
          <w:ilvl w:val="0"/>
          <w:numId w:val="46"/>
        </w:numPr>
        <w:ind w:firstLine="709"/>
        <w:jc w:val="both"/>
        <w:rPr>
          <w:color w:val="000000"/>
          <w:sz w:val="26"/>
          <w:szCs w:val="26"/>
        </w:rPr>
      </w:pPr>
      <w:bookmarkStart w:id="427" w:name="_Toc194150399"/>
      <w:bookmarkStart w:id="428" w:name="_Toc194150551"/>
      <w:bookmarkStart w:id="429" w:name="_Toc194150659"/>
      <w:r w:rsidRPr="00634798">
        <w:rPr>
          <w:color w:val="000000"/>
          <w:sz w:val="26"/>
          <w:szCs w:val="26"/>
        </w:rPr>
        <w:t>Поддержание и повышение квалификации руководителей и сотрудников осуществляется в соответствии с требованиями развивающейся компании.</w:t>
      </w:r>
      <w:bookmarkEnd w:id="427"/>
      <w:bookmarkEnd w:id="428"/>
      <w:bookmarkEnd w:id="429"/>
    </w:p>
    <w:p w:rsidR="007F4BB5" w:rsidRPr="00634798" w:rsidRDefault="007F4BB5" w:rsidP="00634798">
      <w:pPr>
        <w:numPr>
          <w:ilvl w:val="0"/>
          <w:numId w:val="46"/>
        </w:numPr>
        <w:ind w:firstLine="709"/>
        <w:jc w:val="both"/>
        <w:rPr>
          <w:color w:val="000000"/>
          <w:sz w:val="26"/>
          <w:szCs w:val="26"/>
        </w:rPr>
      </w:pPr>
      <w:bookmarkStart w:id="430" w:name="_Toc194150400"/>
      <w:bookmarkStart w:id="431" w:name="_Toc194150552"/>
      <w:bookmarkStart w:id="432" w:name="_Toc194150660"/>
      <w:r w:rsidRPr="00634798">
        <w:rPr>
          <w:color w:val="000000"/>
          <w:sz w:val="26"/>
          <w:szCs w:val="26"/>
        </w:rPr>
        <w:t>Устранены недостатки структуры системы управления персоналом, численность и квалификация специалистов, реализующих технологии Системы управления персоналом, приведена в соответствие объему решаемых задач и позволяет достигать уровня управления человеческими ресурсами, необходимого для развития компании.</w:t>
      </w:r>
      <w:bookmarkEnd w:id="430"/>
      <w:bookmarkEnd w:id="431"/>
      <w:bookmarkEnd w:id="432"/>
    </w:p>
    <w:p w:rsidR="007F4BB5" w:rsidRPr="00634798" w:rsidRDefault="007F4BB5" w:rsidP="00634798">
      <w:pPr>
        <w:numPr>
          <w:ilvl w:val="0"/>
          <w:numId w:val="46"/>
        </w:numPr>
        <w:ind w:firstLine="709"/>
        <w:jc w:val="both"/>
        <w:rPr>
          <w:color w:val="000000"/>
          <w:sz w:val="26"/>
          <w:szCs w:val="26"/>
        </w:rPr>
      </w:pPr>
      <w:bookmarkStart w:id="433" w:name="_Toc194150401"/>
      <w:bookmarkStart w:id="434" w:name="_Toc194150553"/>
      <w:bookmarkStart w:id="435" w:name="_Toc194150661"/>
      <w:r w:rsidRPr="00634798">
        <w:rPr>
          <w:color w:val="000000"/>
          <w:sz w:val="26"/>
          <w:szCs w:val="26"/>
        </w:rPr>
        <w:t>Определены принципы взаимодействия функциональных подразделений по работе с персоналом с другими службами компании.</w:t>
      </w:r>
      <w:bookmarkEnd w:id="433"/>
      <w:bookmarkEnd w:id="434"/>
      <w:bookmarkEnd w:id="435"/>
    </w:p>
    <w:p w:rsidR="007F4BB5" w:rsidRPr="00634798" w:rsidRDefault="007F4BB5" w:rsidP="00634798">
      <w:pPr>
        <w:numPr>
          <w:ilvl w:val="0"/>
          <w:numId w:val="46"/>
        </w:numPr>
        <w:ind w:firstLine="709"/>
        <w:jc w:val="both"/>
        <w:rPr>
          <w:color w:val="000000"/>
          <w:sz w:val="26"/>
          <w:szCs w:val="26"/>
        </w:rPr>
      </w:pPr>
      <w:bookmarkStart w:id="436" w:name="_Toc194150402"/>
      <w:bookmarkStart w:id="437" w:name="_Toc194150554"/>
      <w:bookmarkStart w:id="438" w:name="_Toc194150662"/>
      <w:r w:rsidRPr="00634798">
        <w:rPr>
          <w:color w:val="000000"/>
          <w:sz w:val="26"/>
          <w:szCs w:val="26"/>
        </w:rPr>
        <w:t>Отлажена технология сбора, анализа, учета и обновления информации о состоянии кадрового ресурса в компании.</w:t>
      </w:r>
      <w:bookmarkEnd w:id="436"/>
      <w:bookmarkEnd w:id="437"/>
      <w:bookmarkEnd w:id="438"/>
    </w:p>
    <w:p w:rsidR="007F4BB5" w:rsidRPr="00634798" w:rsidRDefault="007F4BB5" w:rsidP="00634798">
      <w:pPr>
        <w:numPr>
          <w:ilvl w:val="0"/>
          <w:numId w:val="46"/>
        </w:numPr>
        <w:ind w:firstLine="709"/>
        <w:jc w:val="both"/>
        <w:rPr>
          <w:color w:val="000000"/>
          <w:sz w:val="26"/>
          <w:szCs w:val="26"/>
        </w:rPr>
      </w:pPr>
      <w:bookmarkStart w:id="439" w:name="_Toc194150403"/>
      <w:bookmarkStart w:id="440" w:name="_Toc194150555"/>
      <w:bookmarkStart w:id="441" w:name="_Toc194150663"/>
      <w:r w:rsidRPr="00634798">
        <w:rPr>
          <w:color w:val="000000"/>
          <w:sz w:val="26"/>
          <w:szCs w:val="26"/>
        </w:rPr>
        <w:t>Увеличение индивидуальной производительности труда каждого работника и повышение эффективности деятельности компании в целом, а в некоторых случаях - создание конкурентных преимуществ и вывод компании на новый уровень.</w:t>
      </w:r>
      <w:bookmarkEnd w:id="439"/>
      <w:bookmarkEnd w:id="440"/>
      <w:bookmarkEnd w:id="441"/>
      <w:r w:rsidRPr="00634798">
        <w:rPr>
          <w:color w:val="000000"/>
          <w:sz w:val="26"/>
          <w:szCs w:val="26"/>
        </w:rPr>
        <w:t xml:space="preserve"> [</w:t>
      </w:r>
      <w:r w:rsidRPr="00634798">
        <w:rPr>
          <w:color w:val="000000"/>
          <w:sz w:val="26"/>
          <w:szCs w:val="26"/>
          <w:lang w:val="en-US"/>
        </w:rPr>
        <w:t>2],[3],[4]</w:t>
      </w:r>
    </w:p>
    <w:p w:rsidR="007F4BB5" w:rsidRPr="00634798" w:rsidRDefault="007F4BB5" w:rsidP="008B2504">
      <w:pPr>
        <w:ind w:firstLine="709"/>
        <w:jc w:val="both"/>
        <w:rPr>
          <w:color w:val="000000"/>
          <w:sz w:val="26"/>
          <w:szCs w:val="26"/>
        </w:rPr>
      </w:pPr>
      <w:r w:rsidRPr="00634798">
        <w:rPr>
          <w:color w:val="000000"/>
          <w:sz w:val="26"/>
          <w:szCs w:val="26"/>
        </w:rPr>
        <w:t>Проделанная работа оформляется в виде отчета (см. Приложение 25).</w:t>
      </w:r>
    </w:p>
    <w:p w:rsidR="007F4BB5" w:rsidRPr="00634798" w:rsidRDefault="007F4BB5" w:rsidP="008B2504">
      <w:pPr>
        <w:pStyle w:val="Heading3"/>
        <w:numPr>
          <w:ilvl w:val="2"/>
          <w:numId w:val="134"/>
        </w:numPr>
        <w:tabs>
          <w:tab w:val="num" w:pos="4548"/>
        </w:tabs>
        <w:ind w:left="0" w:firstLine="709"/>
        <w:jc w:val="center"/>
        <w:rPr>
          <w:rFonts w:ascii="Times New Roman" w:hAnsi="Times New Roman" w:cs="Times New Roman"/>
          <w:i/>
          <w:color w:val="000000"/>
        </w:rPr>
      </w:pPr>
      <w:bookmarkStart w:id="442" w:name="_Toc286078079"/>
      <w:bookmarkStart w:id="443" w:name="_Toc283058285"/>
      <w:r w:rsidRPr="00634798">
        <w:rPr>
          <w:rFonts w:ascii="Times New Roman" w:hAnsi="Times New Roman" w:cs="Times New Roman"/>
          <w:i/>
          <w:color w:val="000000"/>
        </w:rPr>
        <w:t>Деловые игры в управлении персоналом</w:t>
      </w:r>
      <w:bookmarkEnd w:id="442"/>
      <w:bookmarkEnd w:id="443"/>
    </w:p>
    <w:p w:rsidR="007F4BB5" w:rsidRPr="00634798" w:rsidRDefault="007F4BB5" w:rsidP="008B2504">
      <w:pPr>
        <w:ind w:firstLine="709"/>
        <w:jc w:val="both"/>
        <w:rPr>
          <w:color w:val="000000"/>
          <w:sz w:val="26"/>
          <w:szCs w:val="26"/>
        </w:rPr>
      </w:pPr>
      <w:bookmarkStart w:id="444" w:name="_Toc283058286"/>
      <w:r w:rsidRPr="00634798">
        <w:rPr>
          <w:b/>
          <w:i/>
          <w:color w:val="000000"/>
          <w:sz w:val="26"/>
          <w:szCs w:val="26"/>
        </w:rPr>
        <w:t>Важнейшие виды деловых игр, используемых в управлении персоналом.</w:t>
      </w:r>
      <w:bookmarkEnd w:id="444"/>
      <w:r w:rsidRPr="00634798">
        <w:rPr>
          <w:color w:val="000000"/>
          <w:sz w:val="26"/>
          <w:szCs w:val="26"/>
        </w:rPr>
        <w:t>Рассмотренная выше общая классификация деловых игр основывается главным образом на их формальных признаках и не является исчерпывающей. В зависимости от содержательной конструкции и целей игр наиболее широко используемых в управлении персоналом, можно выделить:</w:t>
      </w:r>
    </w:p>
    <w:p w:rsidR="007F4BB5" w:rsidRPr="00634798" w:rsidRDefault="007F4BB5" w:rsidP="00634798">
      <w:pPr>
        <w:pStyle w:val="ListParagraph"/>
        <w:numPr>
          <w:ilvl w:val="1"/>
          <w:numId w:val="8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ролевые игры;</w:t>
      </w:r>
    </w:p>
    <w:p w:rsidR="007F4BB5" w:rsidRPr="00634798" w:rsidRDefault="007F4BB5" w:rsidP="00634798">
      <w:pPr>
        <w:pStyle w:val="ListParagraph"/>
        <w:numPr>
          <w:ilvl w:val="1"/>
          <w:numId w:val="8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групподинамические упражнения;</w:t>
      </w:r>
    </w:p>
    <w:p w:rsidR="007F4BB5" w:rsidRPr="00634798" w:rsidRDefault="007F4BB5" w:rsidP="00634798">
      <w:pPr>
        <w:pStyle w:val="ListParagraph"/>
        <w:numPr>
          <w:ilvl w:val="1"/>
          <w:numId w:val="8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плановые игры;</w:t>
      </w:r>
    </w:p>
    <w:p w:rsidR="007F4BB5" w:rsidRPr="00634798" w:rsidRDefault="007F4BB5" w:rsidP="00634798">
      <w:pPr>
        <w:pStyle w:val="ListParagraph"/>
        <w:numPr>
          <w:ilvl w:val="1"/>
          <w:numId w:val="8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групповые дискуссии;</w:t>
      </w:r>
    </w:p>
    <w:p w:rsidR="007F4BB5" w:rsidRPr="00634798" w:rsidRDefault="007F4BB5" w:rsidP="00634798">
      <w:pPr>
        <w:pStyle w:val="ListParagraph"/>
        <w:numPr>
          <w:ilvl w:val="1"/>
          <w:numId w:val="8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color w:val="000000"/>
          <w:sz w:val="26"/>
          <w:szCs w:val="26"/>
          <w:lang w:eastAsia="ru-RU"/>
        </w:rPr>
      </w:pPr>
      <w:r w:rsidRPr="00634798">
        <w:rPr>
          <w:rFonts w:ascii="Times New Roman" w:hAnsi="Times New Roman"/>
          <w:i/>
          <w:color w:val="000000"/>
          <w:sz w:val="26"/>
          <w:szCs w:val="26"/>
          <w:lang w:eastAsia="ru-RU"/>
        </w:rPr>
        <w:t>метод конкретной ситуации.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Остановимся подробнее на каждой из них.</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bCs/>
          <w:i/>
          <w:color w:val="000000"/>
          <w:sz w:val="26"/>
          <w:szCs w:val="26"/>
        </w:rPr>
        <w:t>Ролевая игра</w:t>
      </w:r>
      <w:r w:rsidRPr="00634798">
        <w:rPr>
          <w:color w:val="000000"/>
          <w:sz w:val="26"/>
          <w:szCs w:val="26"/>
        </w:rPr>
        <w:t xml:space="preserve"> – это метод, при котором участники игры с помощью проигрывания определенных ролей в свободной от риска ситуации обнаруживают свои значимые для организации черты поведения, с помощью руководителя, друг друга и самостоятельно критически анализируют их, обучаются более эффективному способу поведения и тренируются в его совершенствовании. Роли, используемые в играх этого типа, могут быть самые различные: начальника, руководителя проекта, специалиста, сотрудника, преподавателя и т.д.</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Обучаемые имеют возможность самостоятельно предложить наиболее значимые для них темы (например, тему «Как я лучше могу представить своему начальнику предложение по изменению графика моего рабочего дня»). Тот, кто предложил для проигрывания тему, часто играет главную роль и подбирает напарника (например, для проработки ролей начальника и подчиненного). Остальные члены группы наблюдают за ходом игры и анализируют поведение актеров. В определенные моменты игры (главным образом при выборе и отработке оптимальных вариантов ролевого поведения) они могут вмешиваться в ее процесс и, замещая одного из основных игроков, проигрываться свой, альтернативный в данной роли образ действий. Это называется дублированием актеров.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Типичными техниками ролевых игр являются:</w:t>
      </w:r>
    </w:p>
    <w:p w:rsidR="007F4BB5" w:rsidRPr="00634798" w:rsidRDefault="007F4BB5" w:rsidP="00634798">
      <w:pPr>
        <w:pStyle w:val="ListParagraph"/>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i/>
          <w:color w:val="000000"/>
          <w:sz w:val="26"/>
          <w:szCs w:val="26"/>
        </w:rPr>
      </w:pPr>
      <w:r w:rsidRPr="00634798">
        <w:rPr>
          <w:rFonts w:ascii="Times New Roman" w:hAnsi="Times New Roman"/>
          <w:i/>
          <w:color w:val="000000"/>
          <w:sz w:val="26"/>
          <w:szCs w:val="26"/>
        </w:rPr>
        <w:t>самостоятельное (в пределах темы) конструирование ситуации;</w:t>
      </w:r>
    </w:p>
    <w:p w:rsidR="007F4BB5" w:rsidRPr="00634798" w:rsidRDefault="007F4BB5" w:rsidP="00634798">
      <w:pPr>
        <w:pStyle w:val="ListParagraph"/>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i/>
          <w:color w:val="000000"/>
          <w:sz w:val="26"/>
          <w:szCs w:val="26"/>
        </w:rPr>
      </w:pPr>
      <w:r w:rsidRPr="00634798">
        <w:rPr>
          <w:rFonts w:ascii="Times New Roman" w:hAnsi="Times New Roman"/>
          <w:i/>
          <w:color w:val="000000"/>
          <w:sz w:val="26"/>
          <w:szCs w:val="26"/>
        </w:rPr>
        <w:t>определение участниками общего количества ролей и их персональное распределение;</w:t>
      </w:r>
    </w:p>
    <w:p w:rsidR="007F4BB5" w:rsidRPr="00634798" w:rsidRDefault="007F4BB5" w:rsidP="00634798">
      <w:pPr>
        <w:pStyle w:val="ListParagraph"/>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i/>
          <w:color w:val="000000"/>
          <w:sz w:val="26"/>
          <w:szCs w:val="26"/>
        </w:rPr>
      </w:pPr>
      <w:r w:rsidRPr="00634798">
        <w:rPr>
          <w:rFonts w:ascii="Times New Roman" w:hAnsi="Times New Roman"/>
          <w:i/>
          <w:color w:val="000000"/>
          <w:sz w:val="26"/>
          <w:szCs w:val="26"/>
        </w:rPr>
        <w:t>обмен ролями в ходе игры;</w:t>
      </w:r>
    </w:p>
    <w:p w:rsidR="007F4BB5" w:rsidRPr="00634798" w:rsidRDefault="007F4BB5" w:rsidP="00634798">
      <w:pPr>
        <w:pStyle w:val="ListParagraph"/>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i/>
          <w:color w:val="000000"/>
          <w:sz w:val="26"/>
          <w:szCs w:val="26"/>
        </w:rPr>
      </w:pPr>
      <w:r w:rsidRPr="00634798">
        <w:rPr>
          <w:rFonts w:ascii="Times New Roman" w:hAnsi="Times New Roman"/>
          <w:i/>
          <w:color w:val="000000"/>
          <w:sz w:val="26"/>
          <w:szCs w:val="26"/>
        </w:rPr>
        <w:t>использование дублирования при отработке ролей;</w:t>
      </w:r>
    </w:p>
    <w:p w:rsidR="007F4BB5" w:rsidRPr="00634798" w:rsidRDefault="007F4BB5" w:rsidP="00634798">
      <w:pPr>
        <w:pStyle w:val="ListParagraph"/>
        <w:numPr>
          <w:ilvl w:val="0"/>
          <w:numId w:val="1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i/>
          <w:color w:val="000000"/>
          <w:sz w:val="26"/>
          <w:szCs w:val="26"/>
        </w:rPr>
      </w:pPr>
      <w:r w:rsidRPr="00634798">
        <w:rPr>
          <w:rFonts w:ascii="Times New Roman" w:hAnsi="Times New Roman"/>
          <w:i/>
          <w:color w:val="000000"/>
          <w:sz w:val="26"/>
          <w:szCs w:val="26"/>
        </w:rPr>
        <w:t>анализ игры после завершения ее непосредственного процесса.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Для преодоления скованности участников, облегчения их вживания в роль и естественности их поведения желательна минимизация вмешательства руководителя в процесс игры. Функции руководителя сводятся главным образом к ознакомлению участников с условиями, целями и техниками игры, обеспечению ее нормального протекания, общему контролю за ее процессом и оказанию в случае необходимости методической помощи в достижении игровых целей, а также к общему подведению итогов, включающему, если это целесообразно, индивидуальные советы и рекомендации ее участникам. Ролевые игры полезны не только непосредственным участникам – актерам, но и участникам-зрителям, особенно если группа гомогенна, т.е. состоит из людей, примерно одинаковых по статусу, опыту и кругу профессиональных интересов.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На предприятиях ролевые игры наиболее часто используются для обучения руководителей правильному ведению собеседования, распределению заданий, обеспечению поддержки сотрудниками коллективного задания, руководству командой и т.д. С их помощью сотрудники повышают свои знания и умения в области принятия самостоятельных решений, своевременного просчитывания их последствий, развития делового общения и т.п. Ролевые игры особенно эффективны при карьерном обучении, когда сотрудник проигрывает комплекс функций, вытекающих из его будущих должностных обязанностей.</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bCs/>
          <w:i/>
          <w:color w:val="000000"/>
          <w:sz w:val="26"/>
          <w:szCs w:val="26"/>
        </w:rPr>
        <w:t>Плановая игра</w:t>
      </w:r>
      <w:r w:rsidRPr="00634798">
        <w:rPr>
          <w:color w:val="000000"/>
          <w:sz w:val="26"/>
          <w:szCs w:val="26"/>
        </w:rPr>
        <w:t xml:space="preserve"> – это последовательное, часто поэтапное проигрывание и проработка (анализ и осмысление) единичных типичных динамических, изменяющихся ситуаций, на основе которых делаются общие выводы по решению комплексной организационной проблемы. Этот тип игр отличается большей приближенностью к реальным организационным ситуациям. Плановая игра моделирует комплексную проблему реального или возможного развития событий как бы в форме замедленной съемки, т.е. позволяет как бы останавливать и фиксировать определенные моменты развития ситуации, осмысливать их и находить оптимальные пути решения проблем.</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Плановые игры достаточно разнообразны. Их классификация представлена в Таблице 17.</w:t>
      </w:r>
    </w:p>
    <w:p w:rsidR="007F4BB5" w:rsidRPr="00634798" w:rsidRDefault="007F4BB5" w:rsidP="00F2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Исходный пункт </w:t>
      </w:r>
      <w:r w:rsidRPr="00634798">
        <w:rPr>
          <w:i/>
          <w:color w:val="000000"/>
          <w:sz w:val="26"/>
          <w:szCs w:val="26"/>
        </w:rPr>
        <w:t>плановой игры</w:t>
      </w:r>
      <w:r w:rsidRPr="00634798">
        <w:rPr>
          <w:color w:val="000000"/>
          <w:sz w:val="26"/>
          <w:szCs w:val="26"/>
        </w:rPr>
        <w:t xml:space="preserve"> – сложная организационная проблема. Суть этой проблемы, а также цели и образ действий групп-участников обычно задаются в письменной форме. Плановые игры отличаются сложностью и сравнительно большим числом участников – их минимальное количество обычно составляет 20-30 человек, которые делятся на несколько групп.</w:t>
      </w:r>
    </w:p>
    <w:p w:rsidR="007F4BB5" w:rsidRPr="00634798" w:rsidRDefault="007F4BB5" w:rsidP="00F2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Игра состоит из нескольких временных блоков, каждый из которых длится примерно два часа. В день проигрывается 2-4 блока. Всего их в средней по продолжительности игре 9-12, т.е. игра рассчитана на 3-4 дня.</w:t>
      </w:r>
    </w:p>
    <w:p w:rsidR="007F4BB5" w:rsidRPr="00634798" w:rsidRDefault="007F4BB5" w:rsidP="00F2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i/>
          <w:color w:val="000000"/>
          <w:sz w:val="26"/>
          <w:szCs w:val="26"/>
        </w:rPr>
      </w:pPr>
      <w:r w:rsidRPr="00634798">
        <w:rPr>
          <w:b/>
          <w:i/>
          <w:color w:val="000000"/>
          <w:sz w:val="26"/>
          <w:szCs w:val="26"/>
        </w:rPr>
        <w:t>Таблица 17. Классификация плановых игр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19"/>
        <w:gridCol w:w="5352"/>
      </w:tblGrid>
      <w:tr w:rsidR="007F4BB5" w:rsidRPr="00F21398" w:rsidTr="00F21398">
        <w:trPr>
          <w:jc w:val="center"/>
        </w:trPr>
        <w:tc>
          <w:tcPr>
            <w:tcW w:w="4219" w:type="dxa"/>
          </w:tcPr>
          <w:p w:rsidR="007F4BB5" w:rsidRPr="00F21398" w:rsidRDefault="007F4BB5" w:rsidP="00F2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color w:val="000000"/>
                <w:sz w:val="24"/>
                <w:szCs w:val="24"/>
              </w:rPr>
            </w:pPr>
            <w:r w:rsidRPr="00F21398">
              <w:rPr>
                <w:b/>
                <w:i/>
                <w:color w:val="000000"/>
                <w:sz w:val="24"/>
                <w:szCs w:val="24"/>
              </w:rPr>
              <w:t>Критерии</w:t>
            </w:r>
          </w:p>
        </w:tc>
        <w:tc>
          <w:tcPr>
            <w:tcW w:w="5352" w:type="dxa"/>
          </w:tcPr>
          <w:p w:rsidR="007F4BB5" w:rsidRPr="00F21398" w:rsidRDefault="007F4BB5" w:rsidP="00F21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color w:val="000000"/>
                <w:sz w:val="24"/>
                <w:szCs w:val="24"/>
              </w:rPr>
            </w:pPr>
            <w:r w:rsidRPr="00F21398">
              <w:rPr>
                <w:b/>
                <w:i/>
                <w:color w:val="000000"/>
                <w:sz w:val="24"/>
                <w:szCs w:val="24"/>
              </w:rPr>
              <w:t>Виды</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применению</w:t>
            </w: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Универсальные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Специальные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Отраслевые</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содержанию:</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Функциональные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Интеграционные</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влиянию</w:t>
            </w: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Стохастические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Детерминистские</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виду участников:</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Индивидуальные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Групповые</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отношению игроков:</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Соло</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Параллельные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Конкурентные</w:t>
            </w:r>
          </w:p>
        </w:tc>
      </w:tr>
      <w:tr w:rsidR="007F4BB5" w:rsidRPr="00F21398" w:rsidTr="00F21398">
        <w:trPr>
          <w:jc w:val="center"/>
        </w:trPr>
        <w:tc>
          <w:tcPr>
            <w:tcW w:w="4219"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по подсчету результатов</w:t>
            </w:r>
          </w:p>
        </w:tc>
        <w:tc>
          <w:tcPr>
            <w:tcW w:w="5352" w:type="dxa"/>
          </w:tcPr>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Ручные</w:t>
            </w:r>
          </w:p>
          <w:p w:rsidR="007F4BB5" w:rsidRPr="00F21398" w:rsidRDefault="007F4BB5" w:rsidP="00F21398">
            <w:pPr>
              <w:tabs>
                <w:tab w:val="left" w:pos="28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4"/>
                <w:szCs w:val="24"/>
              </w:rPr>
            </w:pPr>
            <w:r w:rsidRPr="00F21398">
              <w:rPr>
                <w:color w:val="000000"/>
                <w:sz w:val="24"/>
                <w:szCs w:val="24"/>
              </w:rPr>
              <w:t>Компьютерные</w:t>
            </w:r>
          </w:p>
        </w:tc>
      </w:tr>
    </w:tbl>
    <w:p w:rsidR="007F4BB5"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Игра начинается на основе полученных ее участниками документов, характеризующих ситуацию, задачи группы, цели и общий характер действий других групп. Последующие решения участников плановой игры непосредственно влияют на ее процесс. В итоге игра развивается как результат действий, реакций на них и взаимодействий всех ее участников. Общее руководство игрой и помощь ее участникам осуществляют инструкторы (модераторы). Они действуют совместно со штабом экспертов, предназначенным для решения возникающих проблем, не предусмотренных условиями игры. После завершения игровой части отдельно по каждому группе делаются оценки и подводятся итоги, затем они докладываются и анализируются на совместном совещании групп. И в завершении игры ее общие итоги подводятся на пленарном заседании, в задачу которого входит не только оценка эффективности игры и действий ее участников, но и выработка конкретных рекомендаций по практическому решению организационных проблем.</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Плановые игры</w:t>
      </w:r>
      <w:r w:rsidRPr="00634798">
        <w:rPr>
          <w:color w:val="000000"/>
          <w:sz w:val="26"/>
          <w:szCs w:val="26"/>
        </w:rPr>
        <w:t xml:space="preserve"> стараются проводить в условиях, приближенных к реальности. Впервые они получили широкое распространение в военной области, но сегодня широко используются и в менеджменте, в том числе в управлении персоналом.</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Пример темы плановой игры</w:t>
      </w:r>
      <w:r w:rsidRPr="00634798">
        <w:rPr>
          <w:color w:val="000000"/>
          <w:sz w:val="26"/>
          <w:szCs w:val="26"/>
        </w:rPr>
        <w:t xml:space="preserve"> – реорганизация предприятия с целью образования нового отдела, которому другие подразделения должны передать часть своих задач, полномочий и сотрудников. Участниками такой игры могут быть все руководители отделов, из числа которых и их помощников образуются группы представляющие все затрагиваемые подразделения: производственные отделы, коммерческое руководство, совет трудового коллектива и т.д., а также перемещаемых в результате реорганизации сотрудников. Каждая группа получает общую и специально предназначенную для нее информацию и модератора. Функции штаба экспертов выполняет коммерческое руководство. Группам дается определенное подготовительное время, по завершению которого начинается сам игровой процесс, состоящий из девяти двухчасовых временных блоков. После разборов игры в группах и их коллективного обсуждения на пленарном заседании подводятся ее общие итоги в форме каталога мероприятий по созданию нового подразделения. Участники игры совместно с руководством распределяют ответственность за детальную проработку соответствующих мероприятий и их выполнение, определяют и согласовывают формы сотрудничества.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Помимо уже рассмотренных методов, при диагностике и обучении персонала, особенно руководящих кадров, нередко используется </w:t>
      </w:r>
      <w:r w:rsidRPr="00634798">
        <w:rPr>
          <w:b/>
          <w:bCs/>
          <w:i/>
          <w:color w:val="000000"/>
          <w:sz w:val="26"/>
          <w:szCs w:val="26"/>
        </w:rPr>
        <w:t>метод групповых дискуссий</w:t>
      </w:r>
      <w:r w:rsidRPr="00634798">
        <w:rPr>
          <w:color w:val="000000"/>
          <w:sz w:val="26"/>
          <w:szCs w:val="26"/>
        </w:rPr>
        <w:t>. Он сочетает в отдельные свойства и функции тестов и деловых игр. Суть этого метода заключается в том, что многим испытуемым (например, претендентам на вакантную должность) дается одинаковое задание, которое они должны выполнить вначале индивидуально и соответственно зафиксировать. Затем испытуемые посредством группового обсуждения должны принять общее решение.</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Проанализировав индивидуальные и коллективное решения, а также поведение участников дискуссии, руководитель (или группа экспертов) может оценить как индивидуальный потенциал испытуемых, так и их способности аргументировано отстаивать свою точку зрения, убеждать других в ее правильности. Участники групповой дискуссии приобретают некоторые навыки коллективного взаимодействия. Простой пример метода групповых дискуссий – деловая игра «Полет на Луну».</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В последние десятилетия в управлении персоналом и в менеджменте в целом широкое распространение получил </w:t>
      </w:r>
      <w:r w:rsidRPr="00634798">
        <w:rPr>
          <w:b/>
          <w:bCs/>
          <w:i/>
          <w:color w:val="000000"/>
          <w:sz w:val="26"/>
          <w:szCs w:val="26"/>
        </w:rPr>
        <w:t>метод (изучения) конкретной ситуации</w:t>
      </w:r>
      <w:r w:rsidRPr="00634798">
        <w:rPr>
          <w:color w:val="000000"/>
          <w:sz w:val="26"/>
          <w:szCs w:val="26"/>
        </w:rPr>
        <w:t>. В нем наиболее полно воплощен ситуационный подход к управлению. Главная идея этого подхода – действия руководителя (а во многом и других сотрудников), базируясь на целях, ценностях и нормах организации, должны исходить из конкретной, реально существующей ситуации, учитывать ее важнейшие параметры и их изменения.</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В деловой игре «метод конкретной ситуации» реальное положение организации отображается в форме деловой ситуации (применительно к экономике ее часто называют «бизнес-ситуация»). Деловая ситуация – это имитация, идеальное отображение реальной ситуации из жизни организации или же искусственно созданная ситуация, воссоздающая типичные проблемы, возникающие в организационной жизни. Деловая ситуация выражается в форме конкретного набора параметров, переменных, оказывающих решающее влияние на организацию в данное время. Иными словами, она представляет собой перечень релевантных (существенных для решения проблемы) данных об организации, ее окружающей среде, положении (должности) действующего лица и его задачах.</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Задаваемая деловая (игровая) ситуация обычно не нуждается в подробном, детальном освещении положения дел в организации. Описание ситуации включает главным образом информацию:</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О субъекте</w:t>
      </w:r>
      <w:r w:rsidRPr="00634798">
        <w:rPr>
          <w:color w:val="000000"/>
          <w:sz w:val="26"/>
          <w:szCs w:val="26"/>
        </w:rPr>
        <w:t xml:space="preserve"> – личности, группе или организации, занимающей центральное место в ситуации. Описание субъекта может проводиться в различных формах: в виде целей и стратегии субъекта или же в форме фактической информации о его деятельности;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О партнерах, конкурентах и/или других действующих лицах</w:t>
      </w:r>
      <w:r w:rsidRPr="00634798">
        <w:rPr>
          <w:color w:val="000000"/>
          <w:sz w:val="26"/>
          <w:szCs w:val="26"/>
        </w:rPr>
        <w:t>, с которыми взаимодействует субъект ситуации;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Об условиях</w:t>
      </w:r>
      <w:r w:rsidRPr="00634798">
        <w:rPr>
          <w:color w:val="000000"/>
          <w:sz w:val="26"/>
          <w:szCs w:val="26"/>
        </w:rPr>
        <w:t>, в рамках которых существует и изменяется ситуация. Деловая ситуация должна быть близка к реальности, поскольку без этого нельзя добиться естественности действий обучаемых. Содержание производственной (деловой) ситуации может передаваться различными способами: письменно (например, в форме описания или дела), устно, а также в форме информационного сообщения – с помощью видеофильма или магнитофонной записи. Ситуация, как и деятельность реальной организации, динамична, что требует от обучаемого новых решений и действий.</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Существует несколько типов конкретных ситуаций. С точки зрения результата игры они делятся на </w:t>
      </w:r>
      <w:r w:rsidRPr="00634798">
        <w:rPr>
          <w:i/>
          <w:color w:val="000000"/>
          <w:sz w:val="26"/>
          <w:szCs w:val="26"/>
        </w:rPr>
        <w:t>проблемные</w:t>
      </w:r>
      <w:r w:rsidRPr="00634798">
        <w:rPr>
          <w:color w:val="000000"/>
          <w:sz w:val="26"/>
          <w:szCs w:val="26"/>
        </w:rPr>
        <w:t xml:space="preserve"> и </w:t>
      </w:r>
      <w:r w:rsidRPr="00634798">
        <w:rPr>
          <w:i/>
          <w:color w:val="000000"/>
          <w:sz w:val="26"/>
          <w:szCs w:val="26"/>
        </w:rPr>
        <w:t>проектные</w:t>
      </w:r>
      <w:r w:rsidRPr="00634798">
        <w:rPr>
          <w:color w:val="000000"/>
          <w:sz w:val="26"/>
          <w:szCs w:val="26"/>
        </w:rPr>
        <w:t>. В проблемных ситуациях результатом действий является определение и формулирование основной проблемы (иногда проблемного поля) и, главное, оценка сложности ее решения. Проблема задается обычно двумя способами: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Во-первых</w:t>
      </w:r>
      <w:r w:rsidRPr="00634798">
        <w:rPr>
          <w:color w:val="000000"/>
          <w:sz w:val="26"/>
          <w:szCs w:val="26"/>
        </w:rPr>
        <w:t>, когда отсутствует информация об одном из необходимых элементов ситуации (например, о партнерах). В этом случае задача испытуемого – реконструировать недостающую информацию, соотнести ее с имеющимися сведениями и установить проблему;</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Во-вторых,</w:t>
      </w:r>
      <w:r w:rsidRPr="00634798">
        <w:rPr>
          <w:color w:val="000000"/>
          <w:sz w:val="26"/>
          <w:szCs w:val="26"/>
        </w:rPr>
        <w:t xml:space="preserve"> когда в описании ситуации содержится неявно выраженное противоречие между ее элементами (например, когда в ситуации по укреплению коллективной мотивации руководители, стремящиеся к формирования гомогенной корпоративной культуры, используют авторитарный стиль управления, негативно влияющий на решение заданной задачи).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По </w:t>
      </w:r>
      <w:r w:rsidRPr="00634798">
        <w:rPr>
          <w:i/>
          <w:color w:val="000000"/>
          <w:sz w:val="26"/>
          <w:szCs w:val="26"/>
        </w:rPr>
        <w:t>источнику информации</w:t>
      </w:r>
      <w:r w:rsidRPr="00634798">
        <w:rPr>
          <w:color w:val="000000"/>
          <w:sz w:val="26"/>
          <w:szCs w:val="26"/>
        </w:rPr>
        <w:t xml:space="preserve"> ситуации подразделяются на: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 xml:space="preserve">Описывающие </w:t>
      </w:r>
      <w:r w:rsidRPr="00634798">
        <w:rPr>
          <w:i/>
          <w:color w:val="000000"/>
          <w:sz w:val="26"/>
          <w:szCs w:val="26"/>
        </w:rPr>
        <w:t>реальные ситуации</w:t>
      </w:r>
      <w:r w:rsidRPr="00634798">
        <w:rPr>
          <w:color w:val="000000"/>
          <w:sz w:val="26"/>
          <w:szCs w:val="26"/>
        </w:rPr>
        <w:t>, почерпнутые из практической работы или литературы, 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i/>
          <w:color w:val="000000"/>
          <w:sz w:val="26"/>
          <w:szCs w:val="26"/>
        </w:rPr>
        <w:t>Искусственно сконструированные</w:t>
      </w:r>
      <w:r w:rsidRPr="00634798">
        <w:rPr>
          <w:color w:val="000000"/>
          <w:sz w:val="26"/>
          <w:szCs w:val="26"/>
        </w:rPr>
        <w:t xml:space="preserve"> в учебных целях или для проработки гипотетических проблем, которые могут возникнуть перед организацией.</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С помощью метода конкретной ситуации вырабатываются умение и навыки индивидуального или группового решения поставленных задач. Такого рода способности крайне необходимы руководителю в реальной работе, поскольку ему непрерывно приходится принимать нестандартные, вызванные изменением положения дел решения. Метод конкретной ситуации развивает у студентов или уже состоявшихся руководителей широту и гибкость мышления, помогает научить их умению рационально использовать информацию, самостоятельно анализировать факты, чувствовать ситуацию и оценивать ее, критически рассматривать различные точки зрения, обсуждать их и защищать собственную позицию, быть готовыми к применению различных средств и методов, находить оптимальные решения в условиях неопределенности.</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b/>
          <w:bCs/>
          <w:i/>
          <w:color w:val="000000"/>
          <w:sz w:val="26"/>
          <w:szCs w:val="26"/>
        </w:rPr>
        <w:t>Особенности деловой игры, как метода в управлении персоналом</w:t>
      </w:r>
      <w:r w:rsidRPr="00634798">
        <w:rPr>
          <w:color w:val="000000"/>
          <w:sz w:val="26"/>
          <w:szCs w:val="26"/>
        </w:rPr>
        <w:t>Деловые игры выполняют функцию выявления и оценки (в том числе измерения) с помощью определенных испытаний индивидуальных качеств личности, ее знаний, умений, характерных черт и образцов поведения. Рассмотрим отличия деловых игр от иных методов подбора персонала (например, тестов), которые, правда, нередко относительны и допускают исключения:</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1. Игра – это поведенческая коммуникация. Если тесты чаще всего предполагают ответы на вопросы или абстрактное, умственное решение задачи, то игра основывается на определенном поведении, действиях.</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2. Игра – это обычно взаимодействие двух или более субъектов, т.е. коллективное, групповое взаимодействие. Некоторое исключение составляют неинтерактивные игры, которые не предусматривают зависимости отдельного игрока от поведения других ее участников. Однако и в этом случае, например, при ролевой игре, подразумевается наличие оппонента или компаньона. В компьютерных играх действия компаньона представляет соответствующая программа.</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3. Игра отличается сложностью и взаимозависимостью решаемых задач. Если тесты (за исключением проективных) обычно состоят из довольно простых заданий, носящих фрагментарный характер, то игра по сравнению с тестами по своей конструкции охватывает комплекс взаимосвязанных действий, в котором предыдущие решения во многом детерминируют последующие.</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4. Игра предполагает имитацию реальной ситуации, для которой свойственна динамичность, изменчивость. Это позволяет выявить ряд таких поведенческих черт работника, которые почти невозможно установить с помощью, например, тестов.</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5. Игра многофункциональна. Наряду с функцией диагностики (оценки и измерения) качеств и поведенческих черт работника, она может выполнять функции обучения, тренинга и воспитания ее участников, а также решения исследовательских задач.</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6. Оценка эффективности игры непосредственно зависит, прежде всего, от процесса ее протекания, в то время как, например, тест оценивается по результатам его выполнения.</w:t>
      </w:r>
    </w:p>
    <w:p w:rsidR="007F4BB5" w:rsidRPr="00634798" w:rsidRDefault="007F4BB5" w:rsidP="008B25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sz w:val="26"/>
          <w:szCs w:val="26"/>
        </w:rPr>
      </w:pPr>
      <w:r w:rsidRPr="00634798">
        <w:rPr>
          <w:color w:val="000000"/>
          <w:sz w:val="26"/>
          <w:szCs w:val="26"/>
        </w:rPr>
        <w:t>Как уже отмечалось, эти отличия не абсолютны, некоторые из них допускают исключения. Так, в зависимости от приоритета целей пользователя одна и та же методика (например, ролевая игра, выявляющая и развивающая коммуникативные качества) может рассматриваться с функциональной точки зрения либо как ситуативный тест, либо как обучающая игра.</w:t>
      </w:r>
    </w:p>
    <w:p w:rsidR="007F4BB5" w:rsidRPr="00634798" w:rsidRDefault="007F4BB5" w:rsidP="008B2504">
      <w:pPr>
        <w:ind w:firstLine="709"/>
        <w:jc w:val="both"/>
        <w:rPr>
          <w:color w:val="000000"/>
          <w:sz w:val="26"/>
          <w:szCs w:val="26"/>
        </w:rPr>
      </w:pPr>
      <w:bookmarkStart w:id="445" w:name="_Toc283058287"/>
      <w:r w:rsidRPr="00634798">
        <w:rPr>
          <w:b/>
          <w:i/>
          <w:color w:val="000000"/>
          <w:sz w:val="26"/>
          <w:szCs w:val="26"/>
        </w:rPr>
        <w:t>Функции деловых игр в управлении персоналом</w:t>
      </w:r>
      <w:bookmarkEnd w:id="445"/>
      <w:r w:rsidRPr="00634798">
        <w:rPr>
          <w:b/>
          <w:i/>
          <w:color w:val="000000"/>
          <w:sz w:val="26"/>
          <w:szCs w:val="26"/>
        </w:rPr>
        <w:t xml:space="preserve">. </w:t>
      </w:r>
      <w:r w:rsidRPr="00634798">
        <w:rPr>
          <w:color w:val="000000"/>
          <w:sz w:val="26"/>
          <w:szCs w:val="26"/>
        </w:rPr>
        <w:t>В управлении персоналом деловая игра используется для подбора кадров и одновременно с этим, для квалификационной оценки и профессиональной подготовки потенциальных и реальных сотрудников, а также для нахождения оптимальных управленческих решений. Она позволяет успешно решать следующие задачи:</w:t>
      </w:r>
    </w:p>
    <w:p w:rsidR="007F4BB5" w:rsidRPr="00634798" w:rsidRDefault="007F4BB5" w:rsidP="00634798">
      <w:pPr>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определять индивидуальные и коллективные способности испытуемых, степень их подготовленности к профессиональным требованиям;</w:t>
      </w:r>
    </w:p>
    <w:p w:rsidR="007F4BB5" w:rsidRPr="00634798" w:rsidRDefault="007F4BB5" w:rsidP="00634798">
      <w:pPr>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повышать интерес участников к учебному процессу, их вовлеченность в решение организационных задач;</w:t>
      </w:r>
    </w:p>
    <w:p w:rsidR="007F4BB5" w:rsidRPr="00634798" w:rsidRDefault="007F4BB5" w:rsidP="00634798">
      <w:pPr>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наглядно представить реальную ситуацию, прочувствовать ее и определить возможные стратегии собственных действий;</w:t>
      </w:r>
    </w:p>
    <w:p w:rsidR="007F4BB5" w:rsidRPr="00634798" w:rsidRDefault="007F4BB5" w:rsidP="00634798">
      <w:pPr>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изучить составные части организационной проблемы, выявить важнейшие из них и отработать ее комплексное поэтапное решение в имитационном режиме;</w:t>
      </w:r>
    </w:p>
    <w:p w:rsidR="007F4BB5" w:rsidRPr="00634798" w:rsidRDefault="007F4BB5" w:rsidP="00634798">
      <w:pPr>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000000"/>
          <w:sz w:val="26"/>
          <w:szCs w:val="26"/>
        </w:rPr>
      </w:pPr>
      <w:r w:rsidRPr="00634798">
        <w:rPr>
          <w:i/>
          <w:color w:val="000000"/>
          <w:sz w:val="26"/>
          <w:szCs w:val="26"/>
        </w:rPr>
        <w:t>приобрести навыки решения проблем в условиях максимально приближенных к реальной ситуации.</w:t>
      </w:r>
    </w:p>
    <w:p w:rsidR="007F4BB5" w:rsidRPr="00634798" w:rsidRDefault="007F4BB5" w:rsidP="008B2504">
      <w:pPr>
        <w:pStyle w:val="Heading3"/>
        <w:numPr>
          <w:ilvl w:val="0"/>
          <w:numId w:val="0"/>
        </w:numPr>
        <w:ind w:firstLine="709"/>
        <w:jc w:val="center"/>
        <w:rPr>
          <w:rFonts w:ascii="Times New Roman" w:hAnsi="Times New Roman" w:cs="Times New Roman"/>
          <w:i/>
          <w:color w:val="000000"/>
        </w:rPr>
      </w:pPr>
      <w:bookmarkStart w:id="446" w:name="_Toc286078081"/>
      <w:r w:rsidRPr="00634798">
        <w:rPr>
          <w:rFonts w:ascii="Times New Roman" w:hAnsi="Times New Roman" w:cs="Times New Roman"/>
          <w:i/>
          <w:color w:val="000000"/>
        </w:rPr>
        <w:t>Вопросы для самоконтроля</w:t>
      </w:r>
      <w:bookmarkEnd w:id="446"/>
    </w:p>
    <w:p w:rsidR="007F4BB5" w:rsidRPr="00634798" w:rsidRDefault="007F4BB5" w:rsidP="00634798">
      <w:pPr>
        <w:pStyle w:val="BodyTextIndent"/>
        <w:numPr>
          <w:ilvl w:val="0"/>
          <w:numId w:val="144"/>
        </w:numPr>
        <w:spacing w:line="240" w:lineRule="auto"/>
        <w:rPr>
          <w:i/>
          <w:color w:val="000000"/>
          <w:szCs w:val="26"/>
        </w:rPr>
      </w:pPr>
      <w:r w:rsidRPr="00634798">
        <w:rPr>
          <w:i/>
          <w:color w:val="000000"/>
          <w:szCs w:val="26"/>
        </w:rPr>
        <w:t>Какие вопросы в области управления персоналом являются индикаторами необходимости оптимизации СУП?</w:t>
      </w:r>
    </w:p>
    <w:p w:rsidR="007F4BB5" w:rsidRPr="00634798" w:rsidRDefault="007F4BB5" w:rsidP="00634798">
      <w:pPr>
        <w:pStyle w:val="BodyTextIndent"/>
        <w:numPr>
          <w:ilvl w:val="0"/>
          <w:numId w:val="144"/>
        </w:numPr>
        <w:spacing w:line="240" w:lineRule="auto"/>
        <w:rPr>
          <w:i/>
          <w:color w:val="000000"/>
          <w:szCs w:val="26"/>
        </w:rPr>
      </w:pPr>
      <w:r w:rsidRPr="00634798">
        <w:rPr>
          <w:i/>
          <w:color w:val="000000"/>
          <w:szCs w:val="26"/>
        </w:rPr>
        <w:t>С какими проблемами в области управления персоналом могут обратиться к консультанту?</w:t>
      </w:r>
    </w:p>
    <w:p w:rsidR="007F4BB5" w:rsidRPr="00634798" w:rsidRDefault="007F4BB5" w:rsidP="00634798">
      <w:pPr>
        <w:pStyle w:val="ListParagraph"/>
        <w:numPr>
          <w:ilvl w:val="0"/>
          <w:numId w:val="144"/>
        </w:numPr>
        <w:tabs>
          <w:tab w:val="num" w:pos="567"/>
        </w:tabs>
        <w:jc w:val="both"/>
        <w:rPr>
          <w:rFonts w:ascii="Times New Roman" w:hAnsi="Times New Roman"/>
          <w:i/>
          <w:color w:val="000000"/>
          <w:sz w:val="26"/>
          <w:szCs w:val="26"/>
        </w:rPr>
      </w:pPr>
      <w:r w:rsidRPr="00634798">
        <w:rPr>
          <w:rFonts w:ascii="Times New Roman" w:hAnsi="Times New Roman"/>
          <w:i/>
          <w:color w:val="000000"/>
          <w:sz w:val="26"/>
          <w:szCs w:val="26"/>
        </w:rPr>
        <w:t>Какие аспекты работы организации должен включать в себя анализ работы с персоналом?</w:t>
      </w:r>
    </w:p>
    <w:p w:rsidR="007F4BB5" w:rsidRPr="00634798" w:rsidRDefault="007F4BB5" w:rsidP="00634798">
      <w:pPr>
        <w:pStyle w:val="ListParagraph"/>
        <w:numPr>
          <w:ilvl w:val="0"/>
          <w:numId w:val="144"/>
        </w:numPr>
        <w:jc w:val="both"/>
        <w:rPr>
          <w:rFonts w:ascii="Times New Roman" w:hAnsi="Times New Roman"/>
          <w:i/>
          <w:color w:val="000000"/>
          <w:sz w:val="26"/>
          <w:szCs w:val="26"/>
        </w:rPr>
      </w:pPr>
      <w:r w:rsidRPr="00634798">
        <w:rPr>
          <w:rFonts w:ascii="Times New Roman" w:hAnsi="Times New Roman"/>
          <w:i/>
          <w:color w:val="000000"/>
          <w:sz w:val="26"/>
          <w:szCs w:val="26"/>
        </w:rPr>
        <w:t>В чем заключается суть технологии Assessment Center?</w:t>
      </w:r>
    </w:p>
    <w:p w:rsidR="007F4BB5" w:rsidRPr="00634798" w:rsidRDefault="007F4BB5" w:rsidP="00634798">
      <w:pPr>
        <w:pStyle w:val="ListParagraph"/>
        <w:numPr>
          <w:ilvl w:val="0"/>
          <w:numId w:val="144"/>
        </w:numPr>
        <w:jc w:val="both"/>
        <w:rPr>
          <w:rFonts w:ascii="Times New Roman" w:hAnsi="Times New Roman"/>
          <w:i/>
          <w:color w:val="000000"/>
          <w:sz w:val="26"/>
          <w:szCs w:val="26"/>
        </w:rPr>
      </w:pPr>
      <w:r w:rsidRPr="00634798">
        <w:rPr>
          <w:rFonts w:ascii="Times New Roman" w:hAnsi="Times New Roman"/>
          <w:i/>
          <w:color w:val="000000"/>
          <w:sz w:val="26"/>
          <w:szCs w:val="26"/>
        </w:rPr>
        <w:t>Каковы критерии успешного применения кадрового консалтинга?</w:t>
      </w:r>
    </w:p>
    <w:p w:rsidR="007F4BB5" w:rsidRPr="00634798" w:rsidRDefault="007F4BB5" w:rsidP="00634798">
      <w:pPr>
        <w:pStyle w:val="ListParagraph"/>
        <w:numPr>
          <w:ilvl w:val="0"/>
          <w:numId w:val="144"/>
        </w:numPr>
        <w:tabs>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i/>
          <w:color w:val="000000"/>
          <w:sz w:val="26"/>
          <w:szCs w:val="26"/>
        </w:rPr>
      </w:pPr>
      <w:r w:rsidRPr="00634798">
        <w:rPr>
          <w:rFonts w:ascii="Times New Roman" w:hAnsi="Times New Roman"/>
          <w:i/>
          <w:color w:val="000000"/>
          <w:sz w:val="26"/>
          <w:szCs w:val="26"/>
        </w:rPr>
        <w:t>Какие существуют техники ролевых игр?</w:t>
      </w:r>
    </w:p>
    <w:p w:rsidR="007F4BB5" w:rsidRPr="00634798" w:rsidRDefault="007F4BB5" w:rsidP="00634798">
      <w:pPr>
        <w:pStyle w:val="ListParagraph"/>
        <w:numPr>
          <w:ilvl w:val="0"/>
          <w:numId w:val="144"/>
        </w:numPr>
        <w:tabs>
          <w:tab w:val="left" w:pos="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i/>
          <w:color w:val="000000"/>
          <w:sz w:val="26"/>
          <w:szCs w:val="26"/>
        </w:rPr>
      </w:pPr>
      <w:r w:rsidRPr="00634798">
        <w:rPr>
          <w:rFonts w:ascii="Times New Roman" w:hAnsi="Times New Roman"/>
          <w:i/>
          <w:color w:val="000000"/>
          <w:sz w:val="26"/>
          <w:szCs w:val="26"/>
        </w:rPr>
        <w:t>Каким образом классифицируются плановые игры?</w:t>
      </w:r>
    </w:p>
    <w:p w:rsidR="007F4BB5" w:rsidRPr="00634798" w:rsidRDefault="007F4BB5" w:rsidP="00634798">
      <w:pPr>
        <w:pStyle w:val="ListParagraph"/>
        <w:numPr>
          <w:ilvl w:val="0"/>
          <w:numId w:val="144"/>
        </w:numPr>
        <w:tabs>
          <w:tab w:val="left" w:pos="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i/>
          <w:color w:val="000000"/>
          <w:sz w:val="26"/>
          <w:szCs w:val="26"/>
        </w:rPr>
      </w:pPr>
      <w:r w:rsidRPr="00634798">
        <w:rPr>
          <w:rFonts w:ascii="Times New Roman" w:hAnsi="Times New Roman"/>
          <w:i/>
          <w:color w:val="000000"/>
          <w:sz w:val="26"/>
          <w:szCs w:val="26"/>
        </w:rPr>
        <w:t>В чем заключаются отличия ДИ от  других методов подбора персонала?</w:t>
      </w: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jc w:val="both"/>
        <w:rPr>
          <w:rFonts w:ascii="Times New Roman" w:hAnsi="Times New Roman" w:cs="Times New Roman"/>
          <w:noProof/>
          <w:color w:val="000000"/>
          <w:sz w:val="26"/>
          <w:szCs w:val="26"/>
        </w:rPr>
      </w:pPr>
      <w:bookmarkStart w:id="447" w:name="_Toc286078082"/>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w:t>
      </w:r>
      <w:r w:rsidRPr="00634798">
        <w:rPr>
          <w:rFonts w:ascii="Times New Roman" w:hAnsi="Times New Roman" w:cs="Times New Roman"/>
          <w:color w:val="000000"/>
          <w:sz w:val="26"/>
          <w:szCs w:val="26"/>
        </w:rPr>
        <w:t xml:space="preserve"> 1. </w:t>
      </w:r>
      <w:r w:rsidRPr="00634798">
        <w:rPr>
          <w:rFonts w:ascii="Times New Roman" w:hAnsi="Times New Roman" w:cs="Times New Roman"/>
          <w:noProof/>
          <w:color w:val="000000"/>
          <w:kern w:val="0"/>
          <w:sz w:val="26"/>
          <w:szCs w:val="26"/>
        </w:rPr>
        <w:t xml:space="preserve">Контрольный перечень вопросов </w:t>
      </w:r>
      <w:r w:rsidRPr="00634798">
        <w:rPr>
          <w:rFonts w:ascii="Times New Roman" w:hAnsi="Times New Roman" w:cs="Times New Roman"/>
          <w:noProof/>
          <w:color w:val="000000"/>
          <w:sz w:val="26"/>
          <w:szCs w:val="26"/>
        </w:rPr>
        <w:t>общей характеристики предприятия.</w:t>
      </w:r>
      <w:bookmarkEnd w:id="447"/>
    </w:p>
    <w:p w:rsidR="007F4BB5" w:rsidRPr="00634798" w:rsidRDefault="007F4BB5" w:rsidP="008B2504">
      <w:pPr>
        <w:ind w:firstLine="709"/>
        <w:jc w:val="both"/>
        <w:rPr>
          <w:b/>
          <w:noProof/>
          <w:color w:val="000000"/>
          <w:sz w:val="26"/>
          <w:szCs w:val="26"/>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8"/>
        <w:gridCol w:w="7288"/>
      </w:tblGrid>
      <w:tr w:rsidR="007F4BB5" w:rsidRPr="00F21398" w:rsidTr="00F21398">
        <w:tc>
          <w:tcPr>
            <w:tcW w:w="3168" w:type="dxa"/>
          </w:tcPr>
          <w:p w:rsidR="007F4BB5" w:rsidRPr="00F21398" w:rsidRDefault="007F4BB5" w:rsidP="00F21398">
            <w:pPr>
              <w:pStyle w:val="1"/>
              <w:spacing w:line="240" w:lineRule="auto"/>
              <w:ind w:left="0" w:right="0"/>
              <w:rPr>
                <w:b/>
                <w:color w:val="000000"/>
                <w:sz w:val="24"/>
                <w:szCs w:val="24"/>
              </w:rPr>
            </w:pPr>
            <w:r w:rsidRPr="00F21398">
              <w:rPr>
                <w:b/>
                <w:color w:val="000000"/>
                <w:sz w:val="24"/>
                <w:szCs w:val="24"/>
              </w:rPr>
              <w:t>Предмет</w:t>
            </w:r>
          </w:p>
        </w:tc>
        <w:tc>
          <w:tcPr>
            <w:tcW w:w="7288" w:type="dxa"/>
          </w:tcPr>
          <w:p w:rsidR="007F4BB5" w:rsidRPr="00F21398" w:rsidRDefault="007F4BB5" w:rsidP="00F21398">
            <w:pPr>
              <w:pStyle w:val="1"/>
              <w:spacing w:line="240" w:lineRule="auto"/>
              <w:ind w:left="0" w:right="0"/>
              <w:rPr>
                <w:b/>
                <w:color w:val="000000"/>
                <w:sz w:val="24"/>
                <w:szCs w:val="24"/>
              </w:rPr>
            </w:pPr>
            <w:r w:rsidRPr="00F21398">
              <w:rPr>
                <w:b/>
                <w:color w:val="000000"/>
                <w:sz w:val="24"/>
                <w:szCs w:val="24"/>
              </w:rPr>
              <w:t>Определение</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Деятельность</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Тип (отрасль), цель</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Главные функции, продукция, услуги</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Национальная и межгосударственная</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Различные характеристики сложность продуктов и процессов</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История</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Когда и как основана</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Характер роста</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Ключевые события (приобретения, поглощения, технологические прорывы, влияние войн или кризисов)</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Значение</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Объем деятельности</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Объем и структура ресурсов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Положение в стране, отрасли, регионе, на международной арене</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Владение</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Тип (частное, государственное, кооперативное)</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Юридическая форма владения (партнерство, компания с ограниченной ответственностью, правительственная  организация)</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Влияние</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Главные владельцы</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Центры контроля, роль совета директоров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Социальные и политические влияния</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Местоположение</w:t>
            </w:r>
          </w:p>
        </w:tc>
        <w:tc>
          <w:tcPr>
            <w:tcW w:w="728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Адрес</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Число и размер подразделений</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Расстояния между подразделениями, средства связи</w:t>
            </w:r>
          </w:p>
        </w:tc>
      </w:tr>
    </w:tbl>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noProof/>
          <w:color w:val="000000"/>
          <w:kern w:val="0"/>
          <w:sz w:val="26"/>
          <w:szCs w:val="26"/>
        </w:rPr>
      </w:pPr>
      <w:bookmarkStart w:id="448" w:name="_Toc286078083"/>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2. Контрольный перечень вопросов в области управления человеческими ресурсами.</w:t>
      </w:r>
      <w:bookmarkEnd w:id="448"/>
    </w:p>
    <w:p w:rsidR="007F4BB5" w:rsidRPr="00634798" w:rsidRDefault="007F4BB5" w:rsidP="008B2504">
      <w:pPr>
        <w:ind w:firstLine="709"/>
        <w:rPr>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8"/>
        <w:gridCol w:w="7146"/>
      </w:tblGrid>
      <w:tr w:rsidR="007F4BB5" w:rsidRPr="00F21398" w:rsidTr="00F21398">
        <w:tc>
          <w:tcPr>
            <w:tcW w:w="3168" w:type="dxa"/>
          </w:tcPr>
          <w:p w:rsidR="007F4BB5" w:rsidRPr="00F21398" w:rsidRDefault="007F4BB5" w:rsidP="00F21398">
            <w:pPr>
              <w:pStyle w:val="1"/>
              <w:spacing w:line="240" w:lineRule="auto"/>
              <w:ind w:left="0" w:right="0"/>
              <w:rPr>
                <w:b/>
                <w:color w:val="000000"/>
                <w:sz w:val="24"/>
                <w:szCs w:val="24"/>
              </w:rPr>
            </w:pPr>
            <w:r w:rsidRPr="00F21398">
              <w:rPr>
                <w:b/>
                <w:color w:val="000000"/>
                <w:sz w:val="24"/>
                <w:szCs w:val="24"/>
              </w:rPr>
              <w:t>Предмет</w:t>
            </w:r>
          </w:p>
        </w:tc>
        <w:tc>
          <w:tcPr>
            <w:tcW w:w="7146" w:type="dxa"/>
          </w:tcPr>
          <w:p w:rsidR="007F4BB5" w:rsidRPr="00F21398" w:rsidRDefault="007F4BB5" w:rsidP="00F21398">
            <w:pPr>
              <w:pStyle w:val="1"/>
              <w:spacing w:line="240" w:lineRule="auto"/>
              <w:ind w:left="0" w:right="0"/>
              <w:rPr>
                <w:b/>
                <w:color w:val="000000"/>
                <w:sz w:val="24"/>
                <w:szCs w:val="24"/>
              </w:rPr>
            </w:pPr>
            <w:r w:rsidRPr="00F21398">
              <w:rPr>
                <w:b/>
                <w:color w:val="000000"/>
                <w:sz w:val="24"/>
                <w:szCs w:val="24"/>
              </w:rPr>
              <w:t>Определение</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Управление человеческими ресурсами</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Концепция и политика</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Планирование человеческих ресурсов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Комплектование отдела кадров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Положение в корпоративной структуре</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Структура персонала</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Возраст, пол</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Компетентность, мастерство (по категориям)</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Условия найма (на постоянную, временную, сезонную работу)</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Текучесть кадров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Прогулы</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Комплектование и отбор</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Практика комплектования штатов</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Практика отбора будущих сотрудников</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Обучение и развитие</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Перспективы продвижения по службе</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Организация</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Методы и техника</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Формы</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Оценка персонала</w:t>
            </w:r>
          </w:p>
        </w:tc>
      </w:tr>
      <w:tr w:rsidR="007F4BB5" w:rsidRPr="00F21398" w:rsidTr="00F21398">
        <w:tc>
          <w:tcPr>
            <w:tcW w:w="3168"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Оплата труда и мотивация</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Системы оплаты труда</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Дифференциация</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Оплата по результатам</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Участие в прибылях</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Нематериальные выгоды</w:t>
            </w:r>
          </w:p>
        </w:tc>
      </w:tr>
      <w:tr w:rsidR="007F4BB5" w:rsidRPr="00F21398" w:rsidTr="00F21398">
        <w:tc>
          <w:tcPr>
            <w:tcW w:w="316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Отношения труда и управления</w:t>
            </w:r>
          </w:p>
        </w:tc>
        <w:tc>
          <w:tcPr>
            <w:tcW w:w="714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Природа тих отношений, их практическое применение</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Влияние н</w:t>
            </w:r>
            <w:r>
              <w:rPr>
                <w:color w:val="000000"/>
                <w:sz w:val="24"/>
                <w:szCs w:val="24"/>
              </w:rPr>
              <w:t>а</w:t>
            </w:r>
            <w:r w:rsidRPr="00F21398">
              <w:rPr>
                <w:color w:val="000000"/>
                <w:sz w:val="24"/>
                <w:szCs w:val="24"/>
              </w:rPr>
              <w:t xml:space="preserve"> управление и производительность</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49" w:name="_Toc286078084"/>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3.</w:t>
      </w:r>
      <w:r w:rsidRPr="00634798">
        <w:rPr>
          <w:rFonts w:ascii="Times New Roman" w:hAnsi="Times New Roman" w:cs="Times New Roman"/>
          <w:color w:val="000000"/>
          <w:sz w:val="26"/>
          <w:szCs w:val="26"/>
        </w:rPr>
        <w:t xml:space="preserve"> Источники информации</w:t>
      </w:r>
      <w:bookmarkEnd w:id="449"/>
    </w:p>
    <w:p w:rsidR="007F4BB5" w:rsidRPr="00634798" w:rsidRDefault="007F4BB5" w:rsidP="008B2504">
      <w:pPr>
        <w:ind w:firstLine="709"/>
        <w:rPr>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7506"/>
      </w:tblGrid>
      <w:tr w:rsidR="007F4BB5" w:rsidRPr="00F21398" w:rsidTr="00F21398">
        <w:tc>
          <w:tcPr>
            <w:tcW w:w="2808" w:type="dxa"/>
          </w:tcPr>
          <w:p w:rsidR="007F4BB5" w:rsidRPr="00F21398" w:rsidRDefault="007F4BB5" w:rsidP="00F21398">
            <w:pPr>
              <w:pStyle w:val="1"/>
              <w:spacing w:line="240" w:lineRule="auto"/>
              <w:ind w:left="0" w:right="0"/>
              <w:jc w:val="both"/>
              <w:rPr>
                <w:b/>
                <w:i/>
                <w:color w:val="000000"/>
                <w:sz w:val="24"/>
                <w:szCs w:val="24"/>
              </w:rPr>
            </w:pPr>
            <w:r w:rsidRPr="00F21398">
              <w:rPr>
                <w:b/>
                <w:i/>
                <w:color w:val="000000"/>
                <w:sz w:val="24"/>
                <w:szCs w:val="24"/>
              </w:rPr>
              <w:t>Источники</w:t>
            </w:r>
          </w:p>
        </w:tc>
        <w:tc>
          <w:tcPr>
            <w:tcW w:w="7506" w:type="dxa"/>
          </w:tcPr>
          <w:p w:rsidR="007F4BB5" w:rsidRPr="00F21398" w:rsidRDefault="007F4BB5" w:rsidP="00F21398">
            <w:pPr>
              <w:pStyle w:val="1"/>
              <w:spacing w:line="240" w:lineRule="auto"/>
              <w:ind w:left="0" w:right="0"/>
              <w:jc w:val="both"/>
              <w:rPr>
                <w:b/>
                <w:i/>
                <w:color w:val="000000"/>
                <w:sz w:val="24"/>
                <w:szCs w:val="24"/>
              </w:rPr>
            </w:pPr>
            <w:r w:rsidRPr="00F21398">
              <w:rPr>
                <w:b/>
                <w:i/>
                <w:color w:val="000000"/>
                <w:sz w:val="24"/>
                <w:szCs w:val="24"/>
              </w:rPr>
              <w:t>Характеристики</w:t>
            </w:r>
          </w:p>
        </w:tc>
      </w:tr>
      <w:tr w:rsidR="007F4BB5" w:rsidRPr="00F21398" w:rsidTr="00F21398">
        <w:tc>
          <w:tcPr>
            <w:tcW w:w="2808" w:type="dxa"/>
          </w:tcPr>
          <w:p w:rsidR="007F4BB5" w:rsidRPr="00F21398" w:rsidRDefault="007F4BB5" w:rsidP="00F21398">
            <w:pPr>
              <w:pStyle w:val="1"/>
              <w:spacing w:line="240" w:lineRule="auto"/>
              <w:ind w:left="0" w:right="0"/>
              <w:jc w:val="both"/>
              <w:rPr>
                <w:color w:val="000000"/>
                <w:sz w:val="24"/>
                <w:szCs w:val="24"/>
              </w:rPr>
            </w:pPr>
            <w:r w:rsidRPr="00F21398">
              <w:rPr>
                <w:b/>
                <w:i/>
                <w:color w:val="000000"/>
                <w:sz w:val="24"/>
                <w:szCs w:val="24"/>
              </w:rPr>
              <w:t>Опубликованные материалы</w:t>
            </w:r>
            <w:r w:rsidRPr="00F21398">
              <w:rPr>
                <w:i/>
                <w:color w:val="000000"/>
                <w:sz w:val="24"/>
                <w:szCs w:val="24"/>
              </w:rPr>
              <w:t xml:space="preserve"> могут</w:t>
            </w:r>
            <w:r w:rsidRPr="00F21398">
              <w:rPr>
                <w:color w:val="000000"/>
                <w:sz w:val="24"/>
                <w:szCs w:val="24"/>
              </w:rPr>
              <w:t xml:space="preserve"> быть изданы </w:t>
            </w:r>
            <w:r w:rsidRPr="00F21398">
              <w:rPr>
                <w:b/>
                <w:i/>
                <w:color w:val="000000"/>
                <w:sz w:val="24"/>
                <w:szCs w:val="24"/>
              </w:rPr>
              <w:t>клиентом</w:t>
            </w:r>
            <w:r w:rsidRPr="00F21398">
              <w:rPr>
                <w:color w:val="000000"/>
                <w:sz w:val="24"/>
                <w:szCs w:val="24"/>
              </w:rPr>
              <w:t xml:space="preserve"> или </w:t>
            </w:r>
            <w:r w:rsidRPr="00F21398">
              <w:rPr>
                <w:b/>
                <w:i/>
                <w:color w:val="000000"/>
                <w:sz w:val="24"/>
                <w:szCs w:val="24"/>
              </w:rPr>
              <w:t>другой заинтересованной организацией.</w:t>
            </w:r>
          </w:p>
          <w:p w:rsidR="007F4BB5" w:rsidRPr="00F21398" w:rsidRDefault="007F4BB5" w:rsidP="00F21398">
            <w:pPr>
              <w:jc w:val="both"/>
              <w:rPr>
                <w:color w:val="000000"/>
                <w:sz w:val="24"/>
                <w:szCs w:val="24"/>
              </w:rPr>
            </w:pPr>
          </w:p>
        </w:tc>
        <w:tc>
          <w:tcPr>
            <w:tcW w:w="7506" w:type="dxa"/>
          </w:tcPr>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 xml:space="preserve">К </w:t>
            </w:r>
            <w:r w:rsidRPr="00F21398">
              <w:rPr>
                <w:b/>
                <w:i/>
                <w:color w:val="000000"/>
                <w:sz w:val="24"/>
                <w:szCs w:val="24"/>
              </w:rPr>
              <w:t>публикациям клиента</w:t>
            </w:r>
            <w:r w:rsidRPr="00F21398">
              <w:rPr>
                <w:color w:val="000000"/>
                <w:sz w:val="24"/>
                <w:szCs w:val="24"/>
              </w:rPr>
              <w:t xml:space="preserve"> обычно относятся: </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годовой отчет о финансах и производственной деятельности;</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 xml:space="preserve">финансовые, статистические, торговые и таможенные отчеты правительственным органам, торговым ассоциациям и кредитным организациям, </w:t>
            </w: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а также экономические обзоры;</w:t>
            </w:r>
          </w:p>
          <w:p w:rsidR="007F4BB5" w:rsidRPr="00F21398" w:rsidRDefault="007F4BB5" w:rsidP="00F21398">
            <w:pPr>
              <w:jc w:val="both"/>
              <w:rPr>
                <w:color w:val="000000"/>
                <w:sz w:val="24"/>
                <w:szCs w:val="24"/>
              </w:rPr>
            </w:pPr>
            <w:r w:rsidRPr="00F21398">
              <w:rPr>
                <w:color w:val="000000"/>
                <w:sz w:val="24"/>
                <w:szCs w:val="24"/>
              </w:rPr>
              <w:t>рекламные материалы для сбыта.</w:t>
            </w:r>
          </w:p>
          <w:p w:rsidR="007F4BB5" w:rsidRPr="00F21398" w:rsidRDefault="007F4BB5" w:rsidP="00F21398">
            <w:pPr>
              <w:jc w:val="both"/>
              <w:rPr>
                <w:b/>
                <w:i/>
                <w:color w:val="000000"/>
                <w:sz w:val="24"/>
                <w:szCs w:val="24"/>
              </w:rPr>
            </w:pPr>
            <w:r w:rsidRPr="00F21398">
              <w:rPr>
                <w:b/>
                <w:i/>
                <w:color w:val="000000"/>
                <w:sz w:val="24"/>
                <w:szCs w:val="24"/>
              </w:rPr>
              <w:t>К другим публикациям относятся:</w:t>
            </w:r>
          </w:p>
          <w:p w:rsidR="007F4BB5" w:rsidRPr="00F21398" w:rsidRDefault="007F4BB5" w:rsidP="00F21398">
            <w:pPr>
              <w:jc w:val="both"/>
              <w:rPr>
                <w:color w:val="000000"/>
                <w:sz w:val="24"/>
                <w:szCs w:val="24"/>
              </w:rPr>
            </w:pPr>
            <w:r w:rsidRPr="00F21398">
              <w:rPr>
                <w:color w:val="000000"/>
                <w:sz w:val="24"/>
                <w:szCs w:val="24"/>
              </w:rPr>
              <w:t xml:space="preserve">условия и тенденции в отрасли экономики, в которой работает клиент, включая технологические разработки; </w:t>
            </w:r>
          </w:p>
          <w:p w:rsidR="007F4BB5" w:rsidRPr="00F21398" w:rsidRDefault="007F4BB5" w:rsidP="00F21398">
            <w:pPr>
              <w:jc w:val="both"/>
              <w:rPr>
                <w:color w:val="000000"/>
                <w:sz w:val="24"/>
                <w:szCs w:val="24"/>
              </w:rPr>
            </w:pPr>
            <w:r w:rsidRPr="00F21398">
              <w:rPr>
                <w:color w:val="000000"/>
                <w:sz w:val="24"/>
                <w:szCs w:val="24"/>
              </w:rPr>
              <w:t>статистика торговли и отчеты;</w:t>
            </w:r>
          </w:p>
          <w:p w:rsidR="007F4BB5" w:rsidRPr="00F21398" w:rsidRDefault="007F4BB5" w:rsidP="00F21398">
            <w:pPr>
              <w:jc w:val="both"/>
              <w:rPr>
                <w:color w:val="000000"/>
                <w:sz w:val="24"/>
                <w:szCs w:val="24"/>
              </w:rPr>
            </w:pPr>
            <w:r w:rsidRPr="00F21398">
              <w:rPr>
                <w:color w:val="000000"/>
                <w:sz w:val="24"/>
                <w:szCs w:val="24"/>
              </w:rPr>
              <w:t xml:space="preserve"> правила, которые должен соблюдать клиент;</w:t>
            </w:r>
          </w:p>
          <w:p w:rsidR="007F4BB5" w:rsidRPr="00F21398" w:rsidRDefault="007F4BB5" w:rsidP="00F21398">
            <w:pPr>
              <w:jc w:val="both"/>
              <w:rPr>
                <w:color w:val="000000"/>
                <w:sz w:val="24"/>
                <w:szCs w:val="24"/>
              </w:rPr>
            </w:pPr>
            <w:r w:rsidRPr="00F21398">
              <w:rPr>
                <w:color w:val="000000"/>
                <w:sz w:val="24"/>
                <w:szCs w:val="24"/>
              </w:rPr>
              <w:t xml:space="preserve"> управленческая практика;</w:t>
            </w:r>
          </w:p>
          <w:p w:rsidR="007F4BB5" w:rsidRPr="00F21398" w:rsidRDefault="007F4BB5" w:rsidP="00F21398">
            <w:pPr>
              <w:jc w:val="both"/>
              <w:rPr>
                <w:color w:val="000000"/>
                <w:sz w:val="24"/>
                <w:szCs w:val="24"/>
              </w:rPr>
            </w:pPr>
            <w:r w:rsidRPr="00F21398">
              <w:rPr>
                <w:color w:val="000000"/>
                <w:sz w:val="24"/>
                <w:szCs w:val="24"/>
              </w:rPr>
              <w:t xml:space="preserve"> трудовые отношения между администрацией и профсоюзами.</w:t>
            </w:r>
          </w:p>
        </w:tc>
      </w:tr>
      <w:tr w:rsidR="007F4BB5" w:rsidRPr="00F21398" w:rsidTr="00F21398">
        <w:tc>
          <w:tcPr>
            <w:tcW w:w="2808" w:type="dxa"/>
          </w:tcPr>
          <w:p w:rsidR="007F4BB5" w:rsidRPr="00F21398" w:rsidRDefault="007F4BB5" w:rsidP="00F21398">
            <w:pPr>
              <w:pStyle w:val="1"/>
              <w:spacing w:line="240" w:lineRule="auto"/>
              <w:ind w:left="0" w:right="0"/>
              <w:jc w:val="both"/>
              <w:rPr>
                <w:color w:val="000000"/>
                <w:sz w:val="24"/>
                <w:szCs w:val="24"/>
              </w:rPr>
            </w:pPr>
            <w:r w:rsidRPr="00F21398">
              <w:rPr>
                <w:b/>
                <w:i/>
                <w:color w:val="000000"/>
                <w:sz w:val="24"/>
                <w:szCs w:val="24"/>
              </w:rPr>
              <w:t>Внутренняя документация и отчеты клиента</w:t>
            </w:r>
            <w:r w:rsidRPr="00F21398">
              <w:rPr>
                <w:color w:val="000000"/>
                <w:sz w:val="24"/>
                <w:szCs w:val="24"/>
              </w:rPr>
              <w:t xml:space="preserve"> содержат информацию о его ресурсах,  целях, планах и эффективности работы, включая:</w:t>
            </w:r>
          </w:p>
          <w:p w:rsidR="007F4BB5" w:rsidRPr="00F21398" w:rsidRDefault="007F4BB5" w:rsidP="00F21398">
            <w:pPr>
              <w:jc w:val="both"/>
              <w:rPr>
                <w:color w:val="000000"/>
                <w:sz w:val="24"/>
                <w:szCs w:val="24"/>
              </w:rPr>
            </w:pPr>
          </w:p>
        </w:tc>
        <w:tc>
          <w:tcPr>
            <w:tcW w:w="7506" w:type="dxa"/>
          </w:tcPr>
          <w:p w:rsidR="007F4BB5" w:rsidRPr="00F21398" w:rsidRDefault="007F4BB5" w:rsidP="00F21398">
            <w:pPr>
              <w:jc w:val="both"/>
              <w:rPr>
                <w:color w:val="000000"/>
                <w:sz w:val="24"/>
                <w:szCs w:val="24"/>
              </w:rPr>
            </w:pPr>
            <w:r w:rsidRPr="00F21398">
              <w:rPr>
                <w:color w:val="000000"/>
                <w:sz w:val="24"/>
                <w:szCs w:val="24"/>
              </w:rPr>
              <w:t>информацию о заводе и оборудовании;</w:t>
            </w:r>
          </w:p>
          <w:p w:rsidR="007F4BB5" w:rsidRPr="00F21398" w:rsidRDefault="007F4BB5" w:rsidP="00F21398">
            <w:pPr>
              <w:jc w:val="both"/>
              <w:rPr>
                <w:color w:val="000000"/>
                <w:sz w:val="24"/>
                <w:szCs w:val="24"/>
              </w:rPr>
            </w:pPr>
            <w:r w:rsidRPr="00F21398">
              <w:rPr>
                <w:color w:val="000000"/>
                <w:sz w:val="24"/>
                <w:szCs w:val="24"/>
              </w:rPr>
              <w:t xml:space="preserve">отчеты руководству по финансовым результатам и стоимости операций, услуг и изделий; </w:t>
            </w:r>
          </w:p>
          <w:p w:rsidR="007F4BB5" w:rsidRPr="00F21398" w:rsidRDefault="007F4BB5" w:rsidP="00F21398">
            <w:pPr>
              <w:jc w:val="both"/>
              <w:rPr>
                <w:color w:val="000000"/>
                <w:sz w:val="24"/>
                <w:szCs w:val="24"/>
              </w:rPr>
            </w:pPr>
            <w:r w:rsidRPr="00F21398">
              <w:rPr>
                <w:color w:val="000000"/>
                <w:sz w:val="24"/>
                <w:szCs w:val="24"/>
              </w:rPr>
              <w:t xml:space="preserve">статистику по сбыту; </w:t>
            </w:r>
          </w:p>
          <w:p w:rsidR="007F4BB5" w:rsidRPr="00F21398" w:rsidRDefault="007F4BB5" w:rsidP="00F21398">
            <w:pPr>
              <w:jc w:val="both"/>
              <w:rPr>
                <w:color w:val="000000"/>
                <w:sz w:val="24"/>
                <w:szCs w:val="24"/>
              </w:rPr>
            </w:pPr>
            <w:r w:rsidRPr="00F21398">
              <w:rPr>
                <w:color w:val="000000"/>
                <w:sz w:val="24"/>
                <w:szCs w:val="24"/>
              </w:rPr>
              <w:t xml:space="preserve">показатели производства; </w:t>
            </w:r>
          </w:p>
          <w:p w:rsidR="007F4BB5" w:rsidRPr="00F21398" w:rsidRDefault="007F4BB5" w:rsidP="00F21398">
            <w:pPr>
              <w:jc w:val="both"/>
              <w:rPr>
                <w:color w:val="000000"/>
                <w:sz w:val="24"/>
                <w:szCs w:val="24"/>
              </w:rPr>
            </w:pPr>
            <w:r w:rsidRPr="00F21398">
              <w:rPr>
                <w:color w:val="000000"/>
                <w:sz w:val="24"/>
                <w:szCs w:val="24"/>
              </w:rPr>
              <w:t xml:space="preserve">движение материалов; </w:t>
            </w:r>
          </w:p>
          <w:p w:rsidR="007F4BB5" w:rsidRPr="00F21398" w:rsidRDefault="007F4BB5" w:rsidP="00F21398">
            <w:pPr>
              <w:jc w:val="both"/>
              <w:rPr>
                <w:color w:val="000000"/>
                <w:sz w:val="24"/>
                <w:szCs w:val="24"/>
              </w:rPr>
            </w:pPr>
            <w:r w:rsidRPr="00F21398">
              <w:rPr>
                <w:color w:val="000000"/>
                <w:sz w:val="24"/>
                <w:szCs w:val="24"/>
              </w:rPr>
              <w:t>оценку персонала.</w:t>
            </w:r>
          </w:p>
        </w:tc>
      </w:tr>
      <w:tr w:rsidR="007F4BB5" w:rsidRPr="00F21398" w:rsidTr="00F21398">
        <w:tc>
          <w:tcPr>
            <w:tcW w:w="2808" w:type="dxa"/>
          </w:tcPr>
          <w:p w:rsidR="007F4BB5" w:rsidRPr="00F21398" w:rsidRDefault="007F4BB5" w:rsidP="00F21398">
            <w:pPr>
              <w:jc w:val="both"/>
              <w:rPr>
                <w:color w:val="000000"/>
                <w:sz w:val="24"/>
                <w:szCs w:val="24"/>
              </w:rPr>
            </w:pPr>
            <w:r w:rsidRPr="00F21398">
              <w:rPr>
                <w:b/>
                <w:i/>
                <w:color w:val="000000"/>
                <w:sz w:val="24"/>
                <w:szCs w:val="24"/>
              </w:rPr>
              <w:t>Документация консультативного подразделения</w:t>
            </w:r>
            <w:r w:rsidRPr="00F21398">
              <w:rPr>
                <w:b/>
                <w:color w:val="000000"/>
                <w:sz w:val="24"/>
                <w:szCs w:val="24"/>
              </w:rPr>
              <w:t xml:space="preserve"> содержит</w:t>
            </w:r>
          </w:p>
        </w:tc>
        <w:tc>
          <w:tcPr>
            <w:tcW w:w="7506" w:type="dxa"/>
          </w:tcPr>
          <w:p w:rsidR="007F4BB5" w:rsidRPr="00F21398" w:rsidRDefault="007F4BB5" w:rsidP="00F21398">
            <w:pPr>
              <w:jc w:val="both"/>
              <w:rPr>
                <w:color w:val="000000"/>
                <w:sz w:val="24"/>
                <w:szCs w:val="24"/>
              </w:rPr>
            </w:pPr>
            <w:r w:rsidRPr="00F21398">
              <w:rPr>
                <w:color w:val="000000"/>
                <w:sz w:val="24"/>
                <w:szCs w:val="24"/>
              </w:rPr>
              <w:t>информацию о клиенте, если он обратился туда не впервые и может также служить источником информации об аналогичных органи</w:t>
            </w:r>
            <w:r w:rsidRPr="00F21398">
              <w:rPr>
                <w:color w:val="000000"/>
                <w:sz w:val="24"/>
                <w:szCs w:val="24"/>
              </w:rPr>
              <w:softHyphen/>
              <w:t>зациях</w:t>
            </w:r>
          </w:p>
        </w:tc>
      </w:tr>
      <w:tr w:rsidR="007F4BB5" w:rsidRPr="00F21398" w:rsidTr="00F21398">
        <w:tc>
          <w:tcPr>
            <w:tcW w:w="2808" w:type="dxa"/>
          </w:tcPr>
          <w:p w:rsidR="007F4BB5" w:rsidRPr="00F21398" w:rsidRDefault="007F4BB5" w:rsidP="00F21398">
            <w:pPr>
              <w:jc w:val="both"/>
              <w:rPr>
                <w:color w:val="000000"/>
                <w:sz w:val="24"/>
                <w:szCs w:val="24"/>
              </w:rPr>
            </w:pPr>
            <w:r w:rsidRPr="00F21398">
              <w:rPr>
                <w:b/>
                <w:i/>
                <w:color w:val="000000"/>
                <w:sz w:val="24"/>
                <w:szCs w:val="24"/>
              </w:rPr>
              <w:t>Наблюдение за деятельностью организации и беседа с ключевыми людьми</w:t>
            </w:r>
            <w:r w:rsidRPr="00F21398">
              <w:rPr>
                <w:color w:val="000000"/>
                <w:sz w:val="24"/>
                <w:szCs w:val="24"/>
              </w:rPr>
              <w:t xml:space="preserve"> имеют первостепенное значение для сбора информации.</w:t>
            </w:r>
          </w:p>
        </w:tc>
        <w:tc>
          <w:tcPr>
            <w:tcW w:w="7506" w:type="dxa"/>
          </w:tcPr>
          <w:p w:rsidR="007F4BB5" w:rsidRPr="00F21398" w:rsidRDefault="007F4BB5" w:rsidP="00F21398">
            <w:pPr>
              <w:jc w:val="both"/>
              <w:rPr>
                <w:color w:val="000000"/>
                <w:sz w:val="24"/>
                <w:szCs w:val="24"/>
              </w:rPr>
            </w:pPr>
            <w:r w:rsidRPr="00F21398">
              <w:rPr>
                <w:color w:val="000000"/>
                <w:sz w:val="24"/>
                <w:szCs w:val="24"/>
              </w:rPr>
              <w:t xml:space="preserve">Посещение служебных помещений клиента, </w:t>
            </w:r>
          </w:p>
          <w:p w:rsidR="007F4BB5" w:rsidRPr="00F21398" w:rsidRDefault="007F4BB5" w:rsidP="00F21398">
            <w:pPr>
              <w:jc w:val="both"/>
              <w:rPr>
                <w:color w:val="000000"/>
                <w:sz w:val="24"/>
                <w:szCs w:val="24"/>
              </w:rPr>
            </w:pPr>
            <w:r w:rsidRPr="00F21398">
              <w:rPr>
                <w:color w:val="000000"/>
                <w:sz w:val="24"/>
                <w:szCs w:val="24"/>
              </w:rPr>
              <w:t xml:space="preserve">наблюдение людей в работе и выслушивание их взглядов, забот и предложений дают информацию из первых рук о том, как организация работает на практике, как она живет, какой задан темп и каковы отношения между сотрудниками. </w:t>
            </w:r>
          </w:p>
        </w:tc>
      </w:tr>
      <w:tr w:rsidR="007F4BB5" w:rsidRPr="00F21398" w:rsidTr="00F21398">
        <w:tc>
          <w:tcPr>
            <w:tcW w:w="2808" w:type="dxa"/>
          </w:tcPr>
          <w:p w:rsidR="007F4BB5" w:rsidRPr="00F21398" w:rsidRDefault="007F4BB5" w:rsidP="00F21398">
            <w:pPr>
              <w:pStyle w:val="1"/>
              <w:spacing w:line="240" w:lineRule="auto"/>
              <w:ind w:left="0" w:right="0"/>
              <w:jc w:val="both"/>
              <w:rPr>
                <w:color w:val="000000"/>
                <w:sz w:val="24"/>
                <w:szCs w:val="24"/>
              </w:rPr>
            </w:pPr>
            <w:r w:rsidRPr="00F21398">
              <w:rPr>
                <w:b/>
                <w:i/>
                <w:color w:val="000000"/>
                <w:sz w:val="24"/>
                <w:szCs w:val="24"/>
              </w:rPr>
              <w:t>Контакты с другими организациями,</w:t>
            </w:r>
            <w:r w:rsidRPr="00F21398">
              <w:rPr>
                <w:color w:val="000000"/>
                <w:sz w:val="24"/>
                <w:szCs w:val="24"/>
              </w:rPr>
              <w:t xml:space="preserve"> связанными с клиентом, </w:t>
            </w:r>
          </w:p>
          <w:p w:rsidR="007F4BB5" w:rsidRPr="00F21398" w:rsidRDefault="007F4BB5" w:rsidP="00F21398">
            <w:pPr>
              <w:jc w:val="both"/>
              <w:rPr>
                <w:color w:val="000000"/>
                <w:sz w:val="24"/>
                <w:szCs w:val="24"/>
              </w:rPr>
            </w:pPr>
          </w:p>
        </w:tc>
        <w:tc>
          <w:tcPr>
            <w:tcW w:w="7506" w:type="dxa"/>
          </w:tcPr>
          <w:p w:rsidR="007F4BB5" w:rsidRPr="00F21398" w:rsidRDefault="007F4BB5" w:rsidP="00F21398">
            <w:pPr>
              <w:jc w:val="both"/>
              <w:rPr>
                <w:color w:val="000000"/>
                <w:sz w:val="24"/>
                <w:szCs w:val="24"/>
              </w:rPr>
            </w:pPr>
            <w:r w:rsidRPr="00F21398">
              <w:rPr>
                <w:color w:val="000000"/>
                <w:sz w:val="24"/>
                <w:szCs w:val="24"/>
              </w:rPr>
              <w:t>могут устанавливаться либо консультантом, либо самим клиентом.</w:t>
            </w:r>
          </w:p>
        </w:tc>
      </w:tr>
    </w:tbl>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0" w:name="_Toc286078085"/>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4.</w:t>
      </w:r>
      <w:r w:rsidRPr="00634798">
        <w:rPr>
          <w:rFonts w:ascii="Times New Roman" w:hAnsi="Times New Roman" w:cs="Times New Roman"/>
          <w:color w:val="000000"/>
          <w:sz w:val="26"/>
          <w:szCs w:val="26"/>
        </w:rPr>
        <w:t xml:space="preserve"> Основные элементы планирования выполнения задания.</w:t>
      </w:r>
      <w:bookmarkEnd w:id="450"/>
    </w:p>
    <w:p w:rsidR="007F4BB5" w:rsidRPr="00634798" w:rsidRDefault="007F4BB5" w:rsidP="008B2504">
      <w:pPr>
        <w:ind w:firstLine="709"/>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1.Краткое описание проблемы.</w:t>
      </w:r>
      <w:r w:rsidRPr="00634798">
        <w:rPr>
          <w:color w:val="000000"/>
          <w:sz w:val="26"/>
          <w:szCs w:val="26"/>
        </w:rPr>
        <w:t xml:space="preserve"> Выводы, сделанные на основании предварительного диагноза, суммируются, и консультант представляет свое описание проблемы. Оно может включать сравнение с первоначальным определением проблемы клиентом: консультант может предложить расширить или сократить это определение или же сослаться на другие выявленные им проблемы или возможные изменения, которые могут произойти во время выполнения задания (например, влияние экономического спада или напряженности в трудовых отношениях). При необходимости проблему можно рассмотреть в более широком контексте деятельности клиента, его достижений и ресурсов.</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2.Намечаемые цели и предпринимаемые действия.</w:t>
      </w:r>
      <w:r w:rsidRPr="00634798">
        <w:rPr>
          <w:color w:val="000000"/>
          <w:sz w:val="26"/>
          <w:szCs w:val="26"/>
        </w:rPr>
        <w:t xml:space="preserve"> План осуществления задания затем намечает цели и нужные для их достижения технические мероприятия (реорганизация информационной системы, сети распределения, введение новой программы подготовки персонала и т.д.).</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возможности цели следует представлять в виде </w:t>
      </w:r>
      <w:r w:rsidRPr="00634798">
        <w:rPr>
          <w:i/>
          <w:color w:val="000000"/>
          <w:sz w:val="26"/>
          <w:szCs w:val="26"/>
        </w:rPr>
        <w:t>критериев качества работы в количественном измерении,</w:t>
      </w:r>
      <w:r w:rsidRPr="00634798">
        <w:rPr>
          <w:color w:val="000000"/>
          <w:sz w:val="26"/>
          <w:szCs w:val="26"/>
        </w:rPr>
        <w:t xml:space="preserve"> описывая выгоды, которые получит клиент, если задание будет успешно выполнено. Надо так объяснить общие финансовые выгоды, чтобы он наверняка понял их значение. Например, экономия в результате сокра</w:t>
      </w:r>
      <w:r w:rsidRPr="00634798">
        <w:rPr>
          <w:color w:val="000000"/>
          <w:sz w:val="26"/>
          <w:szCs w:val="26"/>
        </w:rPr>
        <w:softHyphen/>
        <w:t>щения запасов готовой продукции может быть достигнута, только если на некоторое время сократить производство. В другом исчислении экономический эффект может оказаться приемлемым, например выработка увеличится до нового уровня (в этом случае клиента следует предупредить о необходимости заказов, чтобы фабрика была занята).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Социальные или качественные выгоды</w:t>
      </w:r>
      <w:r w:rsidRPr="00634798">
        <w:rPr>
          <w:color w:val="000000"/>
          <w:sz w:val="26"/>
          <w:szCs w:val="26"/>
        </w:rPr>
        <w:t xml:space="preserve"> бывает трудно выразить в цифрах. Их описывают как можно подробнее и яснее и доходчиво объясняют. Следует избегать туманных понятий, которые могут быть по-разному истолкованы.</w:t>
      </w:r>
    </w:p>
    <w:p w:rsidR="007F4BB5" w:rsidRPr="00634798" w:rsidRDefault="007F4BB5" w:rsidP="008B2504">
      <w:pPr>
        <w:pStyle w:val="1"/>
        <w:spacing w:before="100" w:line="240" w:lineRule="auto"/>
        <w:ind w:left="0" w:right="0" w:firstLine="709"/>
        <w:jc w:val="both"/>
        <w:rPr>
          <w:color w:val="000000"/>
          <w:sz w:val="26"/>
          <w:szCs w:val="26"/>
        </w:rPr>
      </w:pPr>
      <w:r w:rsidRPr="00634798">
        <w:rPr>
          <w:color w:val="000000"/>
          <w:sz w:val="26"/>
          <w:szCs w:val="26"/>
        </w:rPr>
        <w:t xml:space="preserve">Однако на этой ранней стадии планирования до проведения детального исследования и проработки альтернативных предложений иногда невозможно указать все выгоды с абсолютной точностью. Если это так, желательно указать примерную величину ожидаемых выгод (например, увеличение сбыта на 23—30 %). Также, если консультант считает, что некоторые цели могут быть достигнуты </w:t>
      </w:r>
      <w:r w:rsidRPr="00634798">
        <w:rPr>
          <w:i/>
          <w:color w:val="000000"/>
          <w:sz w:val="26"/>
          <w:szCs w:val="26"/>
        </w:rPr>
        <w:t>при условии,</w:t>
      </w:r>
      <w:r w:rsidRPr="00634798">
        <w:rPr>
          <w:color w:val="000000"/>
          <w:sz w:val="26"/>
          <w:szCs w:val="26"/>
        </w:rPr>
        <w:t xml:space="preserve"> что клиент предпримет определенные действия (например, примет сложные решения по изменению структуры, организационным или штатным изменениям), на это следует указать как можно яснее.</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3.Фазы и график выполнения задания.</w:t>
      </w:r>
      <w:r w:rsidRPr="00634798">
        <w:rPr>
          <w:color w:val="000000"/>
          <w:sz w:val="26"/>
          <w:szCs w:val="26"/>
        </w:rPr>
        <w:t xml:space="preserve"> Этапы выполнения задания следует программировать довольно детально. В основном консультант будет двигаться по фазам решения проблемы или процесса консультирования, как указывалось в таблице2 разделе 2.2. Это важно не только для составления графика работы, но и по ряду других причин.</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Характер действий консультанта и клиента меняется в зависимости от фазы. Обе стороны должны точно знать, чего ожидает другая сторона на каждом этапе. Чтобы сделать возможным контроль, план включает описание промежуточных результатов и определяет, какие </w:t>
      </w:r>
      <w:r w:rsidRPr="00634798">
        <w:rPr>
          <w:i/>
          <w:color w:val="000000"/>
          <w:sz w:val="26"/>
          <w:szCs w:val="26"/>
        </w:rPr>
        <w:t>отчеты</w:t>
      </w:r>
      <w:r w:rsidRPr="00634798">
        <w:rPr>
          <w:color w:val="000000"/>
          <w:sz w:val="26"/>
          <w:szCs w:val="26"/>
        </w:rPr>
        <w:t xml:space="preserve"> и когда представляются клиенту. В конце каждой крупной фазы требуется представлять заключительный отчет, однако при длительных и сложных зада</w:t>
      </w:r>
      <w:r w:rsidRPr="00634798">
        <w:rPr>
          <w:color w:val="000000"/>
          <w:sz w:val="26"/>
          <w:szCs w:val="26"/>
        </w:rPr>
        <w:softHyphen/>
        <w:t>ниях короткие промежуточные отчеты могут понадобиться в конце каждой подфазы или периодически (ежемесячно, ежеквартально), чтобы регистрировать прогресс и регулярно оплачивать услуги консультанта.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Временной график выполнения задания — ключевой элемент стратегии. Какой </w:t>
      </w:r>
      <w:r w:rsidRPr="00634798">
        <w:rPr>
          <w:i/>
          <w:color w:val="000000"/>
          <w:sz w:val="26"/>
          <w:szCs w:val="26"/>
        </w:rPr>
        <w:t>темп работы</w:t>
      </w:r>
      <w:r w:rsidRPr="00634798">
        <w:rPr>
          <w:color w:val="000000"/>
          <w:sz w:val="26"/>
          <w:szCs w:val="26"/>
        </w:rPr>
        <w:t xml:space="preserve"> избрать? В первую очередь это определяется потребностями клиента, однако есть и другие сооб</w:t>
      </w:r>
      <w:r w:rsidRPr="00634798">
        <w:rPr>
          <w:color w:val="000000"/>
          <w:sz w:val="26"/>
          <w:szCs w:val="26"/>
        </w:rPr>
        <w:softHyphen/>
        <w:t>ражения, например: технические, трудовые и финансовые возможности клиента и консультанта; осуществимый и оптимальный темп изменений; желательность фазового подхода к выполнению задания (на</w:t>
      </w:r>
      <w:r w:rsidRPr="00634798">
        <w:rPr>
          <w:color w:val="000000"/>
          <w:sz w:val="26"/>
          <w:szCs w:val="26"/>
        </w:rPr>
        <w:softHyphen/>
        <w:t>чать с подразделения, которое более всего подготовлено к изменениям и желает сотрудничать, вводить новую схему сначала экспериментальным путем и т.д.).</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1" w:name="_Toc286078086"/>
      <w:r w:rsidRPr="00634798">
        <w:rPr>
          <w:rFonts w:ascii="Times New Roman" w:hAnsi="Times New Roman" w:cs="Times New Roman"/>
          <w:noProof/>
          <w:color w:val="000000"/>
          <w:kern w:val="0"/>
          <w:sz w:val="26"/>
          <w:szCs w:val="26"/>
        </w:rPr>
        <w:t>Приложение 5</w:t>
      </w:r>
      <w:r w:rsidRPr="00634798">
        <w:rPr>
          <w:rFonts w:ascii="Times New Roman" w:hAnsi="Times New Roman" w:cs="Times New Roman"/>
          <w:color w:val="000000"/>
          <w:sz w:val="26"/>
          <w:szCs w:val="26"/>
        </w:rPr>
        <w:t>. Конфиденциальная информация об организации-клиенте.</w:t>
      </w:r>
      <w:bookmarkEnd w:id="451"/>
    </w:p>
    <w:p w:rsidR="007F4BB5" w:rsidRPr="00634798" w:rsidRDefault="007F4BB5" w:rsidP="008B2504">
      <w:pPr>
        <w:pStyle w:val="FR2"/>
        <w:ind w:firstLine="709"/>
        <w:jc w:val="both"/>
        <w:rPr>
          <w:b/>
          <w:color w:val="000000"/>
          <w:sz w:val="26"/>
          <w:szCs w:val="26"/>
        </w:rPr>
      </w:pPr>
    </w:p>
    <w:p w:rsidR="007F4BB5" w:rsidRPr="00634798" w:rsidRDefault="007F4BB5" w:rsidP="008B2504">
      <w:pPr>
        <w:pStyle w:val="FR2"/>
        <w:ind w:firstLine="709"/>
        <w:jc w:val="both"/>
        <w:rPr>
          <w:color w:val="000000"/>
          <w:sz w:val="26"/>
          <w:szCs w:val="26"/>
        </w:rPr>
      </w:pPr>
      <w:r w:rsidRPr="00634798">
        <w:rPr>
          <w:color w:val="000000"/>
          <w:sz w:val="26"/>
          <w:szCs w:val="26"/>
        </w:rPr>
        <w:t>Конфиденциальная информация об организации-клиенте включает в себя следующее:</w:t>
      </w:r>
    </w:p>
    <w:p w:rsidR="007F4BB5" w:rsidRPr="00634798" w:rsidRDefault="007F4BB5" w:rsidP="008B2504">
      <w:pPr>
        <w:pStyle w:val="FR2"/>
        <w:ind w:firstLine="709"/>
        <w:jc w:val="both"/>
        <w:rPr>
          <w:i/>
          <w:color w:val="000000"/>
          <w:sz w:val="26"/>
          <w:szCs w:val="26"/>
        </w:rPr>
      </w:pPr>
      <w:r w:rsidRPr="00634798">
        <w:rPr>
          <w:i/>
          <w:color w:val="000000"/>
          <w:sz w:val="26"/>
          <w:szCs w:val="26"/>
        </w:rPr>
        <w:t>1. Имена руководителей, с которыми имелись встречи, и информация о них.</w:t>
      </w:r>
    </w:p>
    <w:p w:rsidR="007F4BB5" w:rsidRPr="00634798" w:rsidRDefault="007F4BB5" w:rsidP="008B2504">
      <w:pPr>
        <w:pStyle w:val="FR2"/>
        <w:ind w:firstLine="709"/>
        <w:jc w:val="both"/>
        <w:rPr>
          <w:i/>
          <w:color w:val="000000"/>
          <w:sz w:val="26"/>
          <w:szCs w:val="26"/>
        </w:rPr>
      </w:pPr>
      <w:r w:rsidRPr="00634798">
        <w:rPr>
          <w:i/>
          <w:color w:val="000000"/>
          <w:sz w:val="26"/>
          <w:szCs w:val="26"/>
        </w:rPr>
        <w:t>2. Замечания о взаимоотношениях, стиле управления, культурных ценностях и нормах.</w:t>
      </w:r>
    </w:p>
    <w:p w:rsidR="007F4BB5" w:rsidRPr="00634798" w:rsidRDefault="007F4BB5" w:rsidP="008B2504">
      <w:pPr>
        <w:pStyle w:val="FR2"/>
        <w:ind w:firstLine="709"/>
        <w:jc w:val="both"/>
        <w:rPr>
          <w:i/>
          <w:color w:val="000000"/>
          <w:sz w:val="26"/>
          <w:szCs w:val="26"/>
        </w:rPr>
      </w:pPr>
      <w:r w:rsidRPr="00634798">
        <w:rPr>
          <w:i/>
          <w:color w:val="000000"/>
          <w:sz w:val="26"/>
          <w:szCs w:val="26"/>
        </w:rPr>
        <w:t>3. Отношение разных людей к консультантам и возможные реакции на задание.</w:t>
      </w:r>
    </w:p>
    <w:p w:rsidR="007F4BB5" w:rsidRPr="00634798" w:rsidRDefault="007F4BB5" w:rsidP="008B2504">
      <w:pPr>
        <w:pStyle w:val="FR2"/>
        <w:ind w:firstLine="709"/>
        <w:jc w:val="both"/>
        <w:rPr>
          <w:i/>
          <w:color w:val="000000"/>
          <w:sz w:val="26"/>
          <w:szCs w:val="26"/>
        </w:rPr>
      </w:pPr>
      <w:r w:rsidRPr="00634798">
        <w:rPr>
          <w:i/>
          <w:color w:val="000000"/>
          <w:sz w:val="26"/>
          <w:szCs w:val="26"/>
        </w:rPr>
        <w:t>4. Наилучшие источники внутренней информации.</w:t>
      </w:r>
    </w:p>
    <w:p w:rsidR="007F4BB5" w:rsidRPr="00634798" w:rsidRDefault="007F4BB5" w:rsidP="008B2504">
      <w:pPr>
        <w:pStyle w:val="FR2"/>
        <w:ind w:firstLine="709"/>
        <w:jc w:val="both"/>
        <w:rPr>
          <w:i/>
          <w:color w:val="000000"/>
          <w:sz w:val="26"/>
          <w:szCs w:val="26"/>
        </w:rPr>
      </w:pPr>
      <w:r w:rsidRPr="00634798">
        <w:rPr>
          <w:i/>
          <w:color w:val="000000"/>
          <w:sz w:val="26"/>
          <w:szCs w:val="26"/>
        </w:rPr>
        <w:t>5. Дополнительные комментарии и информация по проблеме, в связи с которой предлагается задание</w:t>
      </w:r>
    </w:p>
    <w:p w:rsidR="007F4BB5" w:rsidRPr="00634798" w:rsidRDefault="007F4BB5" w:rsidP="008B2504">
      <w:pPr>
        <w:pStyle w:val="FR2"/>
        <w:ind w:firstLine="709"/>
        <w:jc w:val="both"/>
        <w:rPr>
          <w:i/>
          <w:color w:val="000000"/>
          <w:sz w:val="26"/>
          <w:szCs w:val="26"/>
        </w:rPr>
      </w:pPr>
      <w:r w:rsidRPr="00634798">
        <w:rPr>
          <w:i/>
          <w:color w:val="000000"/>
          <w:sz w:val="26"/>
          <w:szCs w:val="26"/>
        </w:rPr>
        <w:t>6. Другие выявленные проблемы, потенциальные проблемы или области дальнейшей работы, не охваченные предлагаемым заданием и не обсуждавшиеся с клиентом.</w:t>
      </w:r>
    </w:p>
    <w:p w:rsidR="007F4BB5" w:rsidRPr="00634798" w:rsidRDefault="007F4BB5" w:rsidP="008B2504">
      <w:pPr>
        <w:pStyle w:val="FR2"/>
        <w:ind w:firstLine="709"/>
        <w:jc w:val="both"/>
        <w:rPr>
          <w:i/>
          <w:color w:val="000000"/>
          <w:sz w:val="26"/>
          <w:szCs w:val="26"/>
        </w:rPr>
      </w:pPr>
      <w:r w:rsidRPr="00634798">
        <w:rPr>
          <w:i/>
          <w:color w:val="000000"/>
          <w:sz w:val="26"/>
          <w:szCs w:val="26"/>
        </w:rPr>
        <w:t>7. Полезная дополнительная информация, которая была получена, но не ис</w:t>
      </w:r>
      <w:r w:rsidRPr="00634798">
        <w:rPr>
          <w:i/>
          <w:color w:val="000000"/>
          <w:sz w:val="26"/>
          <w:szCs w:val="26"/>
        </w:rPr>
        <w:softHyphen/>
        <w:t>пользовалась в предложении клиенту.</w:t>
      </w:r>
    </w:p>
    <w:p w:rsidR="007F4BB5" w:rsidRPr="00634798" w:rsidRDefault="007F4BB5" w:rsidP="008B2504">
      <w:pPr>
        <w:pStyle w:val="FR2"/>
        <w:ind w:firstLine="709"/>
        <w:jc w:val="both"/>
        <w:rPr>
          <w:i/>
          <w:color w:val="000000"/>
          <w:sz w:val="26"/>
          <w:szCs w:val="26"/>
        </w:rPr>
      </w:pPr>
      <w:r w:rsidRPr="00634798">
        <w:rPr>
          <w:i/>
          <w:color w:val="000000"/>
          <w:sz w:val="26"/>
          <w:szCs w:val="26"/>
        </w:rPr>
        <w:t>8. Любые другие предложения рабочей группе, которая будет выполнять задание.</w:t>
      </w: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2" w:name="_Toc286078087"/>
      <w:r w:rsidRPr="00634798">
        <w:rPr>
          <w:rFonts w:ascii="Times New Roman" w:hAnsi="Times New Roman" w:cs="Times New Roman"/>
          <w:noProof/>
          <w:color w:val="000000"/>
          <w:kern w:val="0"/>
          <w:sz w:val="26"/>
          <w:szCs w:val="26"/>
        </w:rPr>
        <w:t>Приложение  6</w:t>
      </w:r>
      <w:r w:rsidRPr="00634798">
        <w:rPr>
          <w:rFonts w:ascii="Times New Roman" w:hAnsi="Times New Roman" w:cs="Times New Roman"/>
          <w:color w:val="000000"/>
          <w:sz w:val="26"/>
          <w:szCs w:val="26"/>
        </w:rPr>
        <w:t>. Основные пункты контракта</w:t>
      </w:r>
      <w:bookmarkEnd w:id="452"/>
    </w:p>
    <w:p w:rsidR="007F4BB5" w:rsidRPr="00634798" w:rsidRDefault="007F4BB5" w:rsidP="008B2504">
      <w:pPr>
        <w:pStyle w:val="FR1"/>
        <w:ind w:left="0" w:firstLine="709"/>
        <w:jc w:val="both"/>
        <w:rPr>
          <w:rFonts w:ascii="Times New Roman" w:hAnsi="Times New Roman"/>
          <w:b/>
          <w:color w:val="000000"/>
          <w:sz w:val="26"/>
          <w:szCs w:val="26"/>
        </w:rPr>
      </w:pPr>
      <w:r w:rsidRPr="00634798">
        <w:rPr>
          <w:rFonts w:ascii="Times New Roman" w:hAnsi="Times New Roman"/>
          <w:b/>
          <w:color w:val="000000"/>
          <w:sz w:val="26"/>
          <w:szCs w:val="26"/>
        </w:rPr>
        <w:t>Что должен включать контракт</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1. Стороны, заключающие контракт (консультант и клиент).</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2. Объем задания (как описано в разделе: цели, описание работы, дата начала, календарный график, объем работы).</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3. Рабочая продукция и отчеты (документация и отчеты, которые следует передать клиенту).</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4. Вклад консультанта и клиента (время эксперта и время персонала, другие виды вклада).</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5. Гонорары и расходы (гонорар по счетам; расходы, которые возмещаются консультанту).</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6. Процедура выставления счета и оплаты.</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7. Профессиональные обязанности передача конфиденциальной информа</w:t>
      </w:r>
      <w:r w:rsidRPr="00634798">
        <w:rPr>
          <w:rFonts w:ascii="Times New Roman" w:hAnsi="Times New Roman"/>
          <w:i/>
          <w:color w:val="000000"/>
          <w:sz w:val="26"/>
          <w:szCs w:val="26"/>
        </w:rPr>
        <w:softHyphen/>
        <w:t>ции, недопущение конфликта интересов и другие соответствующие аспекты.</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8. Авторское право (охватывающее продукты труда консультанта при выпол</w:t>
      </w:r>
      <w:r w:rsidRPr="00634798">
        <w:rPr>
          <w:rFonts w:ascii="Times New Roman" w:hAnsi="Times New Roman"/>
          <w:i/>
          <w:color w:val="000000"/>
          <w:sz w:val="26"/>
          <w:szCs w:val="26"/>
        </w:rPr>
        <w:softHyphen/>
        <w:t>нении задания).</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9. Ответственность (ответственность консультанта за ущерб, причиненный клиенту, ограничение ответственности).</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10. Использование субподрядчиков (консультантом).</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11. Прекращение контракта или его пересмотр (когда и как предлагается сторонами).</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12. Арбитраж (юрисдикция, процедура решения споров).</w:t>
      </w:r>
    </w:p>
    <w:p w:rsidR="007F4BB5" w:rsidRPr="00634798" w:rsidRDefault="007F4BB5" w:rsidP="008B2504">
      <w:pPr>
        <w:pStyle w:val="FR1"/>
        <w:ind w:left="0" w:firstLine="709"/>
        <w:jc w:val="both"/>
        <w:rPr>
          <w:rFonts w:ascii="Times New Roman" w:hAnsi="Times New Roman"/>
          <w:i/>
          <w:color w:val="000000"/>
          <w:sz w:val="26"/>
          <w:szCs w:val="26"/>
        </w:rPr>
      </w:pPr>
      <w:r w:rsidRPr="00634798">
        <w:rPr>
          <w:rFonts w:ascii="Times New Roman" w:hAnsi="Times New Roman"/>
          <w:i/>
          <w:color w:val="000000"/>
          <w:sz w:val="26"/>
          <w:szCs w:val="26"/>
        </w:rPr>
        <w:t>13. Подписи и даты.</w:t>
      </w: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3" w:name="_Toc286078088"/>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7.</w:t>
      </w:r>
      <w:r w:rsidRPr="00634798">
        <w:rPr>
          <w:rFonts w:ascii="Times New Roman" w:hAnsi="Times New Roman" w:cs="Times New Roman"/>
          <w:color w:val="000000"/>
          <w:sz w:val="26"/>
          <w:szCs w:val="26"/>
        </w:rPr>
        <w:t xml:space="preserve"> Основные формы заключения контрактов.</w:t>
      </w:r>
      <w:bookmarkEnd w:id="453"/>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1.Устный договор</w:t>
      </w:r>
      <w:r w:rsidRPr="00F21398">
        <w:rPr>
          <w:color w:val="000000"/>
          <w:sz w:val="24"/>
          <w:szCs w:val="24"/>
        </w:rPr>
        <w:t xml:space="preserve"> заключается клиентом либо после рассмотрения письменного предложения консультанта, либо если он и без этого чувствует, что консультант - именно тот, кто ему нужен и сможет обеспечить требуемый профессиональный подход. Устный договор использовался широко в первые десятилетия развития управленческого консультирования, однако в настоящее время наблюдается тенденция к использованию письменных контрак</w:t>
      </w:r>
      <w:r w:rsidRPr="00F21398">
        <w:rPr>
          <w:color w:val="000000"/>
          <w:sz w:val="24"/>
          <w:szCs w:val="24"/>
        </w:rPr>
        <w:softHyphen/>
        <w:t>тов. Тем не менее, те, кто сильно верят в силу написанного слова и юридических текстов, будут удивлены, что даже сегодня зна</w:t>
      </w:r>
      <w:r w:rsidRPr="00F21398">
        <w:rPr>
          <w:color w:val="000000"/>
          <w:sz w:val="24"/>
          <w:szCs w:val="24"/>
        </w:rPr>
        <w:softHyphen/>
        <w:t>чительная доля консультирования осуществляется на основании устных договоров.</w:t>
      </w:r>
    </w:p>
    <w:p w:rsidR="007F4BB5" w:rsidRPr="00F21398" w:rsidRDefault="007F4BB5" w:rsidP="008B2504">
      <w:pPr>
        <w:pStyle w:val="1"/>
        <w:spacing w:line="240" w:lineRule="auto"/>
        <w:ind w:left="0" w:right="0" w:firstLine="709"/>
        <w:jc w:val="both"/>
        <w:rPr>
          <w:color w:val="000000"/>
          <w:sz w:val="24"/>
          <w:szCs w:val="24"/>
        </w:rPr>
      </w:pPr>
      <w:r w:rsidRPr="00F21398">
        <w:rPr>
          <w:color w:val="000000"/>
          <w:sz w:val="24"/>
          <w:szCs w:val="24"/>
        </w:rPr>
        <w:t>Устного договора достаточно, если существуют следующие ус</w:t>
      </w:r>
      <w:r w:rsidRPr="00F21398">
        <w:rPr>
          <w:color w:val="000000"/>
          <w:sz w:val="24"/>
          <w:szCs w:val="24"/>
        </w:rPr>
        <w:softHyphen/>
        <w:t xml:space="preserve">ловия: консультант и клиент хорошо знакомы с профессиональной практикой; </w:t>
      </w:r>
    </w:p>
    <w:p w:rsidR="007F4BB5" w:rsidRPr="00F21398" w:rsidRDefault="007F4BB5" w:rsidP="008B2504">
      <w:pPr>
        <w:pStyle w:val="1"/>
        <w:numPr>
          <w:ilvl w:val="0"/>
          <w:numId w:val="28"/>
        </w:numPr>
        <w:tabs>
          <w:tab w:val="clear" w:pos="1080"/>
          <w:tab w:val="num" w:pos="0"/>
        </w:tabs>
        <w:spacing w:line="240" w:lineRule="auto"/>
        <w:ind w:left="0" w:right="0" w:firstLine="709"/>
        <w:jc w:val="both"/>
        <w:rPr>
          <w:i/>
          <w:color w:val="000000"/>
          <w:sz w:val="24"/>
          <w:szCs w:val="24"/>
        </w:rPr>
      </w:pPr>
      <w:r w:rsidRPr="00F21398">
        <w:rPr>
          <w:i/>
          <w:color w:val="000000"/>
          <w:sz w:val="24"/>
          <w:szCs w:val="24"/>
        </w:rPr>
        <w:t xml:space="preserve">они полностью доверяют друг другу и знакомы с условиями работы друг друга (клиент знает, какие условия выдвигает консультант, а консультант знает, чего можно ожидать от клиента, например, может ли тот платить авансом или ежемесячно, сколько времени требуется для утверждения оплаты и т.д.); </w:t>
      </w:r>
    </w:p>
    <w:p w:rsidR="007F4BB5" w:rsidRPr="00F21398" w:rsidRDefault="007F4BB5" w:rsidP="008B2504">
      <w:pPr>
        <w:pStyle w:val="1"/>
        <w:numPr>
          <w:ilvl w:val="0"/>
          <w:numId w:val="28"/>
        </w:numPr>
        <w:tabs>
          <w:tab w:val="clear" w:pos="1080"/>
          <w:tab w:val="num" w:pos="0"/>
        </w:tabs>
        <w:spacing w:line="240" w:lineRule="auto"/>
        <w:ind w:left="0" w:right="0" w:firstLine="709"/>
        <w:jc w:val="both"/>
        <w:rPr>
          <w:i/>
          <w:color w:val="000000"/>
          <w:sz w:val="24"/>
          <w:szCs w:val="24"/>
        </w:rPr>
      </w:pPr>
      <w:r w:rsidRPr="00F21398">
        <w:rPr>
          <w:i/>
          <w:color w:val="000000"/>
          <w:sz w:val="24"/>
          <w:szCs w:val="24"/>
        </w:rPr>
        <w:t>задание не слишком велико и не слишком сложно (в противном случае под</w:t>
      </w:r>
      <w:r w:rsidRPr="00F21398">
        <w:rPr>
          <w:i/>
          <w:color w:val="000000"/>
          <w:sz w:val="24"/>
          <w:szCs w:val="24"/>
        </w:rPr>
        <w:softHyphen/>
        <w:t>держивать отношения без каких-либо формальных документов может быть трудно для обеих сторон).</w:t>
      </w:r>
    </w:p>
    <w:p w:rsidR="007F4BB5" w:rsidRPr="00F21398" w:rsidRDefault="007F4BB5" w:rsidP="008B2504">
      <w:pPr>
        <w:pStyle w:val="1"/>
        <w:spacing w:line="240" w:lineRule="auto"/>
        <w:ind w:left="0" w:right="0" w:firstLine="709"/>
        <w:jc w:val="both"/>
        <w:rPr>
          <w:color w:val="000000"/>
          <w:sz w:val="24"/>
          <w:szCs w:val="24"/>
        </w:rPr>
      </w:pPr>
      <w:r w:rsidRPr="00F21398">
        <w:rPr>
          <w:color w:val="000000"/>
          <w:sz w:val="24"/>
          <w:szCs w:val="24"/>
        </w:rPr>
        <w:t>Устные договоры чаще используются при повторных делах, чем с новыми клиентами.</w:t>
      </w:r>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2.Письмо-договор</w:t>
      </w:r>
      <w:r w:rsidRPr="00F21398">
        <w:rPr>
          <w:color w:val="000000"/>
          <w:sz w:val="24"/>
          <w:szCs w:val="24"/>
        </w:rPr>
        <w:t xml:space="preserve"> — основной вид заключения контрактов на профессиональные услуги во многих странах. Получив предложение консультанта, клиент посылает ему письмо с согласием или с намерениями, подтверждая, что принимает предложение и вы</w:t>
      </w:r>
      <w:r w:rsidRPr="00F21398">
        <w:rPr>
          <w:color w:val="000000"/>
          <w:sz w:val="24"/>
          <w:szCs w:val="24"/>
        </w:rPr>
        <w:softHyphen/>
        <w:t>двигаемые условия. Письмо может ставить новые условия, которые изменяют или дополняют предложение. В этом случае консультант в свою очередь отвечает, согласен ли он принять эти новые условия. Все это также может быть сначала обсуждено устно, а затем закреплено в письменном виде в сжатой форме.</w:t>
      </w:r>
    </w:p>
    <w:p w:rsidR="007F4BB5" w:rsidRPr="00F21398" w:rsidRDefault="007F4BB5" w:rsidP="008B2504">
      <w:pPr>
        <w:pStyle w:val="1"/>
        <w:spacing w:line="240" w:lineRule="auto"/>
        <w:ind w:left="0" w:right="0" w:firstLine="709"/>
        <w:jc w:val="both"/>
        <w:rPr>
          <w:color w:val="000000"/>
          <w:sz w:val="24"/>
          <w:szCs w:val="24"/>
        </w:rPr>
      </w:pPr>
      <w:r w:rsidRPr="00F21398">
        <w:rPr>
          <w:color w:val="000000"/>
          <w:sz w:val="24"/>
          <w:szCs w:val="24"/>
        </w:rPr>
        <w:t>Возможно также, что клиент сам посылает письмо, в котором описывает, какая работа требуется и предлагаемые условия, а консультант дает письменное согласие.</w:t>
      </w:r>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3.Письменный контракт.</w:t>
      </w:r>
      <w:r w:rsidRPr="00F21398">
        <w:rPr>
          <w:color w:val="000000"/>
          <w:sz w:val="24"/>
          <w:szCs w:val="24"/>
        </w:rPr>
        <w:t xml:space="preserve"> Использование письменного контр</w:t>
      </w:r>
      <w:r w:rsidRPr="00F21398">
        <w:rPr>
          <w:color w:val="000000"/>
          <w:sz w:val="24"/>
          <w:szCs w:val="24"/>
        </w:rPr>
        <w:softHyphen/>
        <w:t>акта, соответствующим образом подписанного сторонами, может быть желательно по нескольким причинам. Это может предусматриваться законом или правилами организации-клиента по ис</w:t>
      </w:r>
      <w:r w:rsidRPr="00F21398">
        <w:rPr>
          <w:color w:val="000000"/>
          <w:sz w:val="24"/>
          <w:szCs w:val="24"/>
        </w:rPr>
        <w:softHyphen/>
        <w:t>пользованию внешних услуг (так обстоит дело почти во всех го</w:t>
      </w:r>
      <w:r w:rsidRPr="00F21398">
        <w:rPr>
          <w:color w:val="000000"/>
          <w:sz w:val="24"/>
          <w:szCs w:val="24"/>
        </w:rPr>
        <w:softHyphen/>
        <w:t>сударственных организациях и международных учреждениях, а также во многих частных компаниях). Часто это наилучшая форма, если консультант и клиент относятся к разным деловым и юридическим кругам и могут легко неправильно понять намерения и позиции друг друга. Желательно, но не необходимо заключать письменный контракт в случае крупных и сложных заданий, включающих множество разных лиц со стороны, как клиента, так и консультанта.</w:t>
      </w:r>
    </w:p>
    <w:p w:rsidR="007F4BB5" w:rsidRPr="00F21398" w:rsidRDefault="007F4BB5" w:rsidP="008B2504">
      <w:pPr>
        <w:pStyle w:val="1"/>
        <w:spacing w:line="240" w:lineRule="auto"/>
        <w:ind w:left="0" w:right="0" w:firstLine="709"/>
        <w:jc w:val="both"/>
        <w:rPr>
          <w:color w:val="000000"/>
          <w:sz w:val="24"/>
          <w:szCs w:val="24"/>
        </w:rPr>
      </w:pPr>
      <w:r w:rsidRPr="00F21398">
        <w:rPr>
          <w:color w:val="000000"/>
          <w:sz w:val="24"/>
          <w:szCs w:val="24"/>
        </w:rPr>
        <w:t xml:space="preserve">У клиента может иметься </w:t>
      </w:r>
      <w:r w:rsidRPr="00F21398">
        <w:rPr>
          <w:i/>
          <w:color w:val="000000"/>
          <w:sz w:val="24"/>
          <w:szCs w:val="24"/>
        </w:rPr>
        <w:t>стандартная форма контакта.</w:t>
      </w:r>
      <w:r w:rsidRPr="00F21398">
        <w:rPr>
          <w:color w:val="000000"/>
          <w:sz w:val="24"/>
          <w:szCs w:val="24"/>
        </w:rPr>
        <w:t xml:space="preserve"> Большинство консультантов по вопросам управления довольно гибки и принимают различные формы контракта. Однако не следует пренебрегать необходимостью проконсультироваться со своим юристом, если предложена новая и необычная форма контракта. Как правило, консультант знает заранее, что ему придется подписать официальный контракт. Он должен получить от клиента стандартную форму, показать ее своему юристу и помнить о ней при подготовке предложения по заданию. Таким образом, он смо</w:t>
      </w:r>
      <w:r w:rsidRPr="00F21398">
        <w:rPr>
          <w:color w:val="000000"/>
          <w:sz w:val="24"/>
          <w:szCs w:val="24"/>
        </w:rPr>
        <w:softHyphen/>
        <w:t>жет сформулировать предложения так, чтобы они могли непосредственно включаться в текст контракта или прилагаться к нему без значительных видоизменений.</w:t>
      </w:r>
    </w:p>
    <w:p w:rsidR="007F4BB5" w:rsidRPr="00F21398" w:rsidRDefault="007F4BB5" w:rsidP="008B2504">
      <w:pPr>
        <w:pStyle w:val="1"/>
        <w:spacing w:line="240" w:lineRule="auto"/>
        <w:ind w:left="0" w:right="0" w:firstLine="709"/>
        <w:jc w:val="both"/>
        <w:rPr>
          <w:color w:val="000000"/>
          <w:sz w:val="24"/>
          <w:szCs w:val="24"/>
        </w:rPr>
      </w:pPr>
      <w:r w:rsidRPr="00F21398">
        <w:rPr>
          <w:color w:val="000000"/>
          <w:sz w:val="24"/>
          <w:szCs w:val="24"/>
        </w:rPr>
        <w:t>Консультантская фирма также должна иметь свою собственную стандартную форму контракта. Она будет использоваться при ра</w:t>
      </w:r>
      <w:r w:rsidRPr="00F21398">
        <w:rPr>
          <w:color w:val="000000"/>
          <w:sz w:val="24"/>
          <w:szCs w:val="24"/>
        </w:rPr>
        <w:softHyphen/>
        <w:t>боте с клиентами, не имеющими собственной стандартной формы и ожидающими получить ее от консультанта.</w:t>
      </w:r>
    </w:p>
    <w:p w:rsidR="007F4BB5" w:rsidRPr="00634798" w:rsidRDefault="007F4BB5" w:rsidP="008B2504">
      <w:pPr>
        <w:ind w:firstLine="709"/>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4" w:name="_Toc286078089"/>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8. Основные характеристики проблемы.</w:t>
      </w:r>
      <w:bookmarkEnd w:id="454"/>
    </w:p>
    <w:p w:rsidR="007F4BB5" w:rsidRPr="00F21398" w:rsidRDefault="007F4BB5" w:rsidP="008B2504">
      <w:pPr>
        <w:pStyle w:val="1"/>
        <w:tabs>
          <w:tab w:val="left" w:pos="9065"/>
        </w:tabs>
        <w:spacing w:line="240" w:lineRule="auto"/>
        <w:ind w:left="0" w:right="0" w:firstLine="709"/>
        <w:jc w:val="both"/>
        <w:rPr>
          <w:color w:val="000000"/>
          <w:sz w:val="24"/>
          <w:szCs w:val="24"/>
        </w:rPr>
      </w:pPr>
      <w:r w:rsidRPr="00F21398">
        <w:rPr>
          <w:b/>
          <w:color w:val="000000"/>
          <w:sz w:val="24"/>
          <w:szCs w:val="24"/>
        </w:rPr>
        <w:t xml:space="preserve">1) </w:t>
      </w:r>
      <w:r w:rsidRPr="00F21398">
        <w:rPr>
          <w:b/>
          <w:i/>
          <w:color w:val="000000"/>
          <w:sz w:val="24"/>
          <w:szCs w:val="24"/>
        </w:rPr>
        <w:t>сущность или содержание.</w:t>
      </w:r>
      <w:r w:rsidRPr="00F21398">
        <w:rPr>
          <w:color w:val="000000"/>
          <w:sz w:val="24"/>
          <w:szCs w:val="24"/>
        </w:rPr>
        <w:t xml:space="preserve"> Следует описать сущность или содержание проблемы (низкая эффективность; растущие издержки производства; нехватка квалифицированной рабочей силы; отсутствие идей относительно вложения неиспользуемого капитала). Следует определить, с чем все это сравнивается, и на каком основании. (Почему мы говорим, что эффективность низкая? Низкая по сравнению, с каким стандартом?) Необходимо описать также различные симптомы проблемы.</w:t>
      </w:r>
    </w:p>
    <w:p w:rsidR="007F4BB5" w:rsidRPr="00F21398" w:rsidRDefault="007F4BB5" w:rsidP="008B2504">
      <w:pPr>
        <w:pStyle w:val="1"/>
        <w:tabs>
          <w:tab w:val="left" w:pos="9065"/>
        </w:tabs>
        <w:spacing w:line="240" w:lineRule="auto"/>
        <w:ind w:left="0" w:right="0" w:firstLine="709"/>
        <w:jc w:val="both"/>
        <w:rPr>
          <w:color w:val="000000"/>
          <w:sz w:val="24"/>
          <w:szCs w:val="24"/>
        </w:rPr>
      </w:pPr>
      <w:r w:rsidRPr="00F21398">
        <w:rPr>
          <w:b/>
          <w:color w:val="000000"/>
          <w:sz w:val="24"/>
          <w:szCs w:val="24"/>
        </w:rPr>
        <w:t xml:space="preserve">2) </w:t>
      </w:r>
      <w:r w:rsidRPr="00F21398">
        <w:rPr>
          <w:b/>
          <w:i/>
          <w:color w:val="000000"/>
          <w:sz w:val="24"/>
          <w:szCs w:val="24"/>
        </w:rPr>
        <w:t>организационное и физическое местонахождение</w:t>
      </w:r>
      <w:r w:rsidRPr="00F21398">
        <w:rPr>
          <w:i/>
          <w:color w:val="000000"/>
          <w:sz w:val="24"/>
          <w:szCs w:val="24"/>
        </w:rPr>
        <w:t>.</w:t>
      </w:r>
      <w:r w:rsidRPr="00F21398">
        <w:rPr>
          <w:color w:val="000000"/>
          <w:sz w:val="24"/>
          <w:szCs w:val="24"/>
        </w:rPr>
        <w:t xml:space="preserve"> В каких организационных подразделениях (участках, отделах, филиалах) и физических объектах (заводы, здания, склады, конторы) была выявлена проблема? Какие другие подразделения она, возможно, затронула? Насколько широко она распространена в организации?</w:t>
      </w:r>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 xml:space="preserve">3) </w:t>
      </w:r>
      <w:r w:rsidRPr="00F21398">
        <w:rPr>
          <w:b/>
          <w:i/>
          <w:color w:val="000000"/>
          <w:sz w:val="24"/>
          <w:szCs w:val="24"/>
        </w:rPr>
        <w:t>"владение" проблемой.</w:t>
      </w:r>
      <w:r w:rsidRPr="00F21398">
        <w:rPr>
          <w:color w:val="000000"/>
          <w:sz w:val="24"/>
          <w:szCs w:val="24"/>
        </w:rPr>
        <w:t xml:space="preserve"> Какие люди (менеджеры, специалисты, клерки, рабочие) затронуты проблемой и более всего заинтересованы в ее решении? Является ли проблема "закрытой" или "открытой"? Это, как мы знаем, очень важно, чтобы определить "настоящих клиентов" и работать с ними на протяжении всего процесса решения проблемы.</w:t>
      </w:r>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 xml:space="preserve">4) </w:t>
      </w:r>
      <w:r w:rsidRPr="00F21398">
        <w:rPr>
          <w:b/>
          <w:i/>
          <w:color w:val="000000"/>
          <w:sz w:val="24"/>
          <w:szCs w:val="24"/>
        </w:rPr>
        <w:t>абсолютная и относительная величина.</w:t>
      </w:r>
      <w:r w:rsidRPr="00F21398">
        <w:rPr>
          <w:color w:val="000000"/>
          <w:sz w:val="24"/>
          <w:szCs w:val="24"/>
        </w:rPr>
        <w:t xml:space="preserve"> Насколько важна проблема в абсолютных величинах (например, объем потерянного рабочего времени или денег; объем неиспользуемых производственных мощностей; потенциальная экономия)? Насколько она важна в относительном выражении? Как она влияет на подразделение, в котором обнаружена, и на людей, которые "владеют" ею? Насколько она важна для организации в целом? Что получит организация от ее решения?</w:t>
      </w:r>
    </w:p>
    <w:p w:rsidR="007F4BB5" w:rsidRPr="00F21398" w:rsidRDefault="007F4BB5" w:rsidP="008B2504">
      <w:pPr>
        <w:pStyle w:val="1"/>
        <w:spacing w:line="240" w:lineRule="auto"/>
        <w:ind w:left="0" w:right="0" w:firstLine="709"/>
        <w:jc w:val="both"/>
        <w:rPr>
          <w:color w:val="000000"/>
          <w:sz w:val="24"/>
          <w:szCs w:val="24"/>
        </w:rPr>
      </w:pPr>
      <w:r w:rsidRPr="00F21398">
        <w:rPr>
          <w:b/>
          <w:color w:val="000000"/>
          <w:sz w:val="24"/>
          <w:szCs w:val="24"/>
        </w:rPr>
        <w:t xml:space="preserve">5) </w:t>
      </w:r>
      <w:r w:rsidRPr="00F21398">
        <w:rPr>
          <w:b/>
          <w:i/>
          <w:color w:val="000000"/>
          <w:sz w:val="24"/>
          <w:szCs w:val="24"/>
        </w:rPr>
        <w:t>временная перспектива.</w:t>
      </w:r>
      <w:r w:rsidRPr="00F21398">
        <w:rPr>
          <w:color w:val="000000"/>
          <w:sz w:val="24"/>
          <w:szCs w:val="24"/>
        </w:rPr>
        <w:t xml:space="preserve"> С какого времени существует данная проблема? Наблюдалась ли она один раз, несколько раз или возникает периодически? Как часто она возникает? Какова тенденция: проблема стабилизировалась, усиливается или ослабевает? Каковы могут быть прогнозы относительно ее эволюции в будущем?</w:t>
      </w: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5" w:name="_Toc286078090"/>
      <w:r w:rsidRPr="00634798">
        <w:rPr>
          <w:rFonts w:ascii="Times New Roman" w:hAnsi="Times New Roman" w:cs="Times New Roman"/>
          <w:noProof/>
          <w:color w:val="000000"/>
          <w:kern w:val="0"/>
          <w:sz w:val="26"/>
          <w:szCs w:val="26"/>
        </w:rPr>
        <w:t>Приложение 9</w:t>
      </w:r>
      <w:r w:rsidRPr="00634798">
        <w:rPr>
          <w:rFonts w:ascii="Times New Roman" w:hAnsi="Times New Roman" w:cs="Times New Roman"/>
          <w:color w:val="000000"/>
          <w:sz w:val="26"/>
          <w:szCs w:val="26"/>
        </w:rPr>
        <w:t>. Способности клиента к решению проблемы.</w:t>
      </w:r>
      <w:bookmarkEnd w:id="455"/>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Для выяснения этих способностей  следует получить ответы на следующие вопросы:</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Обладает ли он материальными и финансовыми ресурсами для решения проблемы?</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Обладает ли он технической квалификацией, необходимой для решения проблемы?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Обладает ли он временными ресурсами для решения проблемы?</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Каков опыт клиента в решении других проблем и осуществлении организационных изменений различного характера и объема?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Как культура организации-клиента воспринимает изменения?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Каково возможное развитие ресурсов клиента в будущем в связи с решаемой проблемой?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Может ли он мобилизовать другие ресурсы?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Какие делались попытки решить данную проблему?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 xml:space="preserve">Были ли предыдущие попытки успешными? </w:t>
      </w:r>
    </w:p>
    <w:p w:rsidR="007F4BB5" w:rsidRPr="00634798" w:rsidRDefault="007F4BB5" w:rsidP="008B2504">
      <w:pPr>
        <w:pStyle w:val="1"/>
        <w:numPr>
          <w:ilvl w:val="0"/>
          <w:numId w:val="29"/>
        </w:numPr>
        <w:spacing w:line="240" w:lineRule="auto"/>
        <w:ind w:left="0" w:right="0" w:firstLine="709"/>
        <w:jc w:val="both"/>
        <w:rPr>
          <w:i/>
          <w:color w:val="000000"/>
          <w:sz w:val="26"/>
          <w:szCs w:val="26"/>
        </w:rPr>
      </w:pPr>
      <w:r w:rsidRPr="00634798">
        <w:rPr>
          <w:i/>
          <w:color w:val="000000"/>
          <w:sz w:val="26"/>
          <w:szCs w:val="26"/>
        </w:rPr>
        <w:t>Почему они провалились?</w:t>
      </w:r>
    </w:p>
    <w:p w:rsidR="007F4BB5" w:rsidRPr="00634798" w:rsidRDefault="007F4BB5" w:rsidP="008B2504">
      <w:pPr>
        <w:numPr>
          <w:ilvl w:val="0"/>
          <w:numId w:val="29"/>
        </w:numPr>
        <w:ind w:left="0" w:firstLine="709"/>
        <w:jc w:val="both"/>
        <w:rPr>
          <w:i/>
          <w:color w:val="000000"/>
          <w:sz w:val="26"/>
          <w:szCs w:val="26"/>
        </w:rPr>
      </w:pPr>
      <w:r w:rsidRPr="00634798">
        <w:rPr>
          <w:i/>
          <w:color w:val="000000"/>
          <w:sz w:val="26"/>
          <w:szCs w:val="26"/>
        </w:rPr>
        <w:t xml:space="preserve">Каково отношению клиента к данной проблеме? </w:t>
      </w:r>
    </w:p>
    <w:p w:rsidR="007F4BB5" w:rsidRPr="00634798" w:rsidRDefault="007F4BB5" w:rsidP="008B2504">
      <w:pPr>
        <w:numPr>
          <w:ilvl w:val="0"/>
          <w:numId w:val="29"/>
        </w:numPr>
        <w:ind w:left="0" w:firstLine="709"/>
        <w:jc w:val="both"/>
        <w:rPr>
          <w:i/>
          <w:color w:val="000000"/>
          <w:sz w:val="26"/>
          <w:szCs w:val="26"/>
        </w:rPr>
      </w:pPr>
      <w:r w:rsidRPr="00634798">
        <w:rPr>
          <w:i/>
          <w:color w:val="000000"/>
          <w:sz w:val="26"/>
          <w:szCs w:val="26"/>
        </w:rPr>
        <w:t xml:space="preserve">Как люди (на разных уровнях и относящиеся к разным категориям) воспринимают проблему? </w:t>
      </w:r>
    </w:p>
    <w:p w:rsidR="007F4BB5" w:rsidRPr="00634798" w:rsidRDefault="007F4BB5" w:rsidP="008B2504">
      <w:pPr>
        <w:numPr>
          <w:ilvl w:val="0"/>
          <w:numId w:val="29"/>
        </w:numPr>
        <w:ind w:left="0" w:firstLine="709"/>
        <w:jc w:val="both"/>
        <w:rPr>
          <w:i/>
          <w:color w:val="000000"/>
          <w:sz w:val="26"/>
          <w:szCs w:val="26"/>
        </w:rPr>
      </w:pPr>
      <w:r w:rsidRPr="00634798">
        <w:rPr>
          <w:i/>
          <w:color w:val="000000"/>
          <w:sz w:val="26"/>
          <w:szCs w:val="26"/>
        </w:rPr>
        <w:t xml:space="preserve">Понимают ли они ее и хотят ли перемен? </w:t>
      </w:r>
    </w:p>
    <w:p w:rsidR="007F4BB5" w:rsidRPr="00634798" w:rsidRDefault="007F4BB5" w:rsidP="008B2504">
      <w:pPr>
        <w:numPr>
          <w:ilvl w:val="0"/>
          <w:numId w:val="29"/>
        </w:numPr>
        <w:ind w:left="0" w:firstLine="709"/>
        <w:jc w:val="both"/>
        <w:rPr>
          <w:i/>
          <w:color w:val="000000"/>
          <w:sz w:val="26"/>
          <w:szCs w:val="26"/>
        </w:rPr>
      </w:pPr>
      <w:r w:rsidRPr="00634798">
        <w:rPr>
          <w:i/>
          <w:color w:val="000000"/>
          <w:sz w:val="26"/>
          <w:szCs w:val="26"/>
        </w:rPr>
        <w:t>Находились ли они под действием данной проблемы так долго, что приспособились жить с ней?</w:t>
      </w: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6" w:name="_Toc286078091"/>
      <w:r>
        <w:rPr>
          <w:rFonts w:ascii="Times New Roman" w:hAnsi="Times New Roman" w:cs="Times New Roman"/>
          <w:noProof/>
          <w:color w:val="000000"/>
          <w:kern w:val="0"/>
          <w:sz w:val="26"/>
          <w:szCs w:val="26"/>
        </w:rPr>
        <w:br w:type="page"/>
      </w:r>
      <w:r w:rsidRPr="00634798">
        <w:rPr>
          <w:rFonts w:ascii="Times New Roman" w:hAnsi="Times New Roman" w:cs="Times New Roman"/>
          <w:noProof/>
          <w:color w:val="000000"/>
          <w:kern w:val="0"/>
          <w:sz w:val="26"/>
          <w:szCs w:val="26"/>
        </w:rPr>
        <w:t>Приложение 10</w:t>
      </w:r>
      <w:r w:rsidRPr="00634798">
        <w:rPr>
          <w:rFonts w:ascii="Times New Roman" w:hAnsi="Times New Roman" w:cs="Times New Roman"/>
          <w:color w:val="000000"/>
          <w:sz w:val="26"/>
          <w:szCs w:val="26"/>
        </w:rPr>
        <w:t>. Возможные типичные группировки данных</w:t>
      </w:r>
      <w:bookmarkEnd w:id="456"/>
    </w:p>
    <w:p w:rsidR="007F4BB5" w:rsidRPr="00634798" w:rsidRDefault="007F4BB5" w:rsidP="008B2504">
      <w:pPr>
        <w:ind w:firstLine="709"/>
        <w:rPr>
          <w:color w:val="000000"/>
          <w:sz w:val="26"/>
          <w:szCs w:val="26"/>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7266"/>
      </w:tblGrid>
      <w:tr w:rsidR="007F4BB5" w:rsidRPr="00F21398" w:rsidTr="00F21398">
        <w:tc>
          <w:tcPr>
            <w:tcW w:w="3190" w:type="dxa"/>
          </w:tcPr>
          <w:p w:rsidR="007F4BB5" w:rsidRPr="00F21398" w:rsidRDefault="007F4BB5" w:rsidP="00F21398">
            <w:pPr>
              <w:pStyle w:val="1"/>
              <w:spacing w:line="240" w:lineRule="auto"/>
              <w:ind w:left="0" w:right="0"/>
              <w:jc w:val="both"/>
              <w:rPr>
                <w:b/>
                <w:color w:val="000000"/>
                <w:sz w:val="24"/>
                <w:szCs w:val="24"/>
              </w:rPr>
            </w:pPr>
            <w:r w:rsidRPr="00F21398">
              <w:rPr>
                <w:b/>
                <w:color w:val="000000"/>
                <w:sz w:val="24"/>
                <w:szCs w:val="24"/>
              </w:rPr>
              <w:t>Критерий группировки</w:t>
            </w:r>
          </w:p>
        </w:tc>
        <w:tc>
          <w:tcPr>
            <w:tcW w:w="7266" w:type="dxa"/>
          </w:tcPr>
          <w:p w:rsidR="007F4BB5" w:rsidRPr="00F21398" w:rsidRDefault="007F4BB5" w:rsidP="00F21398">
            <w:pPr>
              <w:pStyle w:val="1"/>
              <w:spacing w:line="240" w:lineRule="auto"/>
              <w:ind w:left="0" w:right="0"/>
              <w:rPr>
                <w:b/>
                <w:color w:val="000000"/>
                <w:sz w:val="24"/>
                <w:szCs w:val="24"/>
              </w:rPr>
            </w:pPr>
            <w:r w:rsidRPr="00F21398">
              <w:rPr>
                <w:b/>
                <w:color w:val="000000"/>
                <w:sz w:val="24"/>
                <w:szCs w:val="24"/>
              </w:rPr>
              <w:t>Содержание</w:t>
            </w:r>
          </w:p>
        </w:tc>
      </w:tr>
      <w:tr w:rsidR="007F4BB5" w:rsidRPr="00F21398" w:rsidTr="00F21398">
        <w:tc>
          <w:tcPr>
            <w:tcW w:w="3190" w:type="dxa"/>
          </w:tcPr>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 событиям</w:t>
            </w:r>
          </w:p>
        </w:tc>
        <w:tc>
          <w:tcPr>
            <w:tcW w:w="7266" w:type="dxa"/>
          </w:tcPr>
          <w:p w:rsidR="007F4BB5" w:rsidRPr="00F21398" w:rsidRDefault="007F4BB5" w:rsidP="00F21398">
            <w:pPr>
              <w:pStyle w:val="1"/>
              <w:numPr>
                <w:ilvl w:val="0"/>
                <w:numId w:val="30"/>
              </w:numPr>
              <w:spacing w:line="240" w:lineRule="auto"/>
              <w:ind w:left="0" w:right="0" w:firstLine="0"/>
              <w:jc w:val="both"/>
              <w:rPr>
                <w:color w:val="000000"/>
                <w:sz w:val="24"/>
                <w:szCs w:val="24"/>
              </w:rPr>
            </w:pPr>
            <w:r w:rsidRPr="00F21398">
              <w:rPr>
                <w:color w:val="000000"/>
                <w:sz w:val="24"/>
                <w:szCs w:val="24"/>
              </w:rPr>
              <w:t xml:space="preserve">время, </w:t>
            </w:r>
          </w:p>
          <w:p w:rsidR="007F4BB5" w:rsidRPr="00F21398" w:rsidRDefault="007F4BB5" w:rsidP="00F21398">
            <w:pPr>
              <w:pStyle w:val="1"/>
              <w:numPr>
                <w:ilvl w:val="0"/>
                <w:numId w:val="30"/>
              </w:numPr>
              <w:spacing w:line="240" w:lineRule="auto"/>
              <w:ind w:left="0" w:right="0" w:firstLine="0"/>
              <w:jc w:val="both"/>
              <w:rPr>
                <w:color w:val="000000"/>
                <w:sz w:val="24"/>
                <w:szCs w:val="24"/>
              </w:rPr>
            </w:pPr>
            <w:r w:rsidRPr="00F21398">
              <w:rPr>
                <w:color w:val="000000"/>
                <w:sz w:val="24"/>
                <w:szCs w:val="24"/>
              </w:rPr>
              <w:t xml:space="preserve">частота, </w:t>
            </w:r>
          </w:p>
          <w:p w:rsidR="007F4BB5" w:rsidRPr="00F21398" w:rsidRDefault="007F4BB5" w:rsidP="00F21398">
            <w:pPr>
              <w:pStyle w:val="1"/>
              <w:numPr>
                <w:ilvl w:val="0"/>
                <w:numId w:val="30"/>
              </w:numPr>
              <w:spacing w:line="240" w:lineRule="auto"/>
              <w:ind w:left="0" w:right="0" w:firstLine="0"/>
              <w:jc w:val="both"/>
              <w:rPr>
                <w:color w:val="000000"/>
                <w:sz w:val="24"/>
                <w:szCs w:val="24"/>
              </w:rPr>
            </w:pPr>
            <w:r w:rsidRPr="00F21398">
              <w:rPr>
                <w:color w:val="000000"/>
                <w:sz w:val="24"/>
                <w:szCs w:val="24"/>
              </w:rPr>
              <w:t xml:space="preserve">скорость, </w:t>
            </w:r>
          </w:p>
          <w:p w:rsidR="007F4BB5" w:rsidRPr="00F21398" w:rsidRDefault="007F4BB5" w:rsidP="00F21398">
            <w:pPr>
              <w:pStyle w:val="1"/>
              <w:numPr>
                <w:ilvl w:val="0"/>
                <w:numId w:val="30"/>
              </w:numPr>
              <w:spacing w:line="240" w:lineRule="auto"/>
              <w:ind w:left="0" w:right="0" w:firstLine="0"/>
              <w:jc w:val="both"/>
              <w:rPr>
                <w:color w:val="000000"/>
                <w:sz w:val="24"/>
                <w:szCs w:val="24"/>
              </w:rPr>
            </w:pPr>
            <w:r w:rsidRPr="00F21398">
              <w:rPr>
                <w:color w:val="000000"/>
                <w:sz w:val="24"/>
                <w:szCs w:val="24"/>
              </w:rPr>
              <w:t xml:space="preserve">тенденции, </w:t>
            </w:r>
          </w:p>
          <w:p w:rsidR="007F4BB5" w:rsidRPr="00F21398" w:rsidRDefault="007F4BB5" w:rsidP="00F21398">
            <w:pPr>
              <w:pStyle w:val="1"/>
              <w:numPr>
                <w:ilvl w:val="0"/>
                <w:numId w:val="30"/>
              </w:numPr>
              <w:spacing w:line="240" w:lineRule="auto"/>
              <w:ind w:left="0" w:right="0" w:firstLine="0"/>
              <w:jc w:val="both"/>
              <w:rPr>
                <w:color w:val="000000"/>
                <w:sz w:val="24"/>
                <w:szCs w:val="24"/>
              </w:rPr>
            </w:pPr>
            <w:r w:rsidRPr="00F21398">
              <w:rPr>
                <w:color w:val="000000"/>
                <w:sz w:val="24"/>
                <w:szCs w:val="24"/>
              </w:rPr>
              <w:t xml:space="preserve">причины, </w:t>
            </w:r>
          </w:p>
          <w:p w:rsidR="007F4BB5" w:rsidRPr="00F21398" w:rsidRDefault="007F4BB5" w:rsidP="00F21398">
            <w:pPr>
              <w:pStyle w:val="1"/>
              <w:spacing w:line="240" w:lineRule="auto"/>
              <w:ind w:left="0" w:right="0"/>
              <w:jc w:val="both"/>
              <w:rPr>
                <w:b/>
                <w:color w:val="000000"/>
                <w:sz w:val="24"/>
                <w:szCs w:val="24"/>
              </w:rPr>
            </w:pPr>
            <w:r w:rsidRPr="00F21398">
              <w:rPr>
                <w:color w:val="000000"/>
                <w:sz w:val="24"/>
                <w:szCs w:val="24"/>
              </w:rPr>
              <w:t>следствия (например, количество несчастных случаев, вызванных определенными причинами, в каждый день недели за последний год);</w:t>
            </w:r>
          </w:p>
        </w:tc>
      </w:tr>
      <w:tr w:rsidR="007F4BB5" w:rsidRPr="00F21398" w:rsidTr="00F21398">
        <w:tc>
          <w:tcPr>
            <w:tcW w:w="3190" w:type="dxa"/>
          </w:tcPr>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 людям</w:t>
            </w:r>
          </w:p>
        </w:tc>
        <w:tc>
          <w:tcPr>
            <w:tcW w:w="7266" w:type="dxa"/>
          </w:tcPr>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 xml:space="preserve">возраст, </w:t>
            </w:r>
          </w:p>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 xml:space="preserve">пол, </w:t>
            </w:r>
          </w:p>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 xml:space="preserve">национальность, </w:t>
            </w:r>
          </w:p>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семейное положение,</w:t>
            </w:r>
          </w:p>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 xml:space="preserve">квалификация, </w:t>
            </w:r>
          </w:p>
          <w:p w:rsidR="007F4BB5" w:rsidRPr="00F21398" w:rsidRDefault="007F4BB5" w:rsidP="00F21398">
            <w:pPr>
              <w:pStyle w:val="1"/>
              <w:numPr>
                <w:ilvl w:val="0"/>
                <w:numId w:val="31"/>
              </w:numPr>
              <w:spacing w:line="240" w:lineRule="auto"/>
              <w:ind w:left="0" w:right="0" w:firstLine="0"/>
              <w:jc w:val="both"/>
              <w:rPr>
                <w:color w:val="000000"/>
                <w:sz w:val="24"/>
                <w:szCs w:val="24"/>
              </w:rPr>
            </w:pPr>
            <w:r w:rsidRPr="00F21398">
              <w:rPr>
                <w:color w:val="000000"/>
                <w:sz w:val="24"/>
                <w:szCs w:val="24"/>
              </w:rPr>
              <w:t xml:space="preserve">род занятий, </w:t>
            </w:r>
          </w:p>
          <w:p w:rsidR="007F4BB5" w:rsidRPr="00F21398" w:rsidRDefault="007F4BB5" w:rsidP="00F21398">
            <w:pPr>
              <w:pStyle w:val="1"/>
              <w:numPr>
                <w:ilvl w:val="0"/>
                <w:numId w:val="31"/>
              </w:numPr>
              <w:tabs>
                <w:tab w:val="clear" w:pos="770"/>
                <w:tab w:val="num" w:pos="50"/>
              </w:tabs>
              <w:spacing w:line="240" w:lineRule="auto"/>
              <w:ind w:left="0" w:right="0" w:firstLine="0"/>
              <w:jc w:val="both"/>
              <w:rPr>
                <w:b/>
                <w:color w:val="000000"/>
                <w:sz w:val="24"/>
                <w:szCs w:val="24"/>
              </w:rPr>
            </w:pPr>
            <w:r w:rsidRPr="00F21398">
              <w:rPr>
                <w:color w:val="000000"/>
                <w:sz w:val="24"/>
                <w:szCs w:val="24"/>
              </w:rPr>
              <w:t>трудовой стаж, заработок (например, средний ежегодный заработок незамужних сотрудниц с определенным уровнем квалификации за каждый из прошедших пяти лет);</w:t>
            </w:r>
          </w:p>
        </w:tc>
      </w:tr>
      <w:tr w:rsidR="007F4BB5" w:rsidRPr="00F21398" w:rsidTr="00F21398">
        <w:tc>
          <w:tcPr>
            <w:tcW w:w="3190" w:type="dxa"/>
          </w:tcPr>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 продукции и материалам</w:t>
            </w:r>
          </w:p>
        </w:tc>
        <w:tc>
          <w:tcPr>
            <w:tcW w:w="7266" w:type="dxa"/>
          </w:tcPr>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размер, </w:t>
            </w:r>
          </w:p>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стоимость, </w:t>
            </w:r>
          </w:p>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технические характеристики, </w:t>
            </w:r>
          </w:p>
          <w:p w:rsidR="007F4BB5" w:rsidRPr="00F21398" w:rsidRDefault="007F4BB5" w:rsidP="00F21398">
            <w:pPr>
              <w:pStyle w:val="1"/>
              <w:numPr>
                <w:ilvl w:val="0"/>
                <w:numId w:val="32"/>
              </w:numPr>
              <w:tabs>
                <w:tab w:val="clear" w:pos="770"/>
                <w:tab w:val="num" w:pos="50"/>
              </w:tabs>
              <w:spacing w:line="240" w:lineRule="auto"/>
              <w:ind w:left="0" w:right="0" w:firstLine="0"/>
              <w:jc w:val="both"/>
              <w:rPr>
                <w:b/>
                <w:color w:val="000000"/>
                <w:sz w:val="24"/>
                <w:szCs w:val="24"/>
              </w:rPr>
            </w:pPr>
            <w:r w:rsidRPr="00F21398">
              <w:rPr>
                <w:color w:val="000000"/>
                <w:sz w:val="24"/>
                <w:szCs w:val="24"/>
              </w:rPr>
              <w:t>источник (например, стоимость материалов по типу и размеру по инвентарной ведомости в конце последних 12 календарных кварталов);</w:t>
            </w:r>
          </w:p>
        </w:tc>
      </w:tr>
      <w:tr w:rsidR="007F4BB5" w:rsidRPr="00F21398" w:rsidTr="00F21398">
        <w:tc>
          <w:tcPr>
            <w:tcW w:w="3190" w:type="dxa"/>
          </w:tcPr>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p>
          <w:p w:rsidR="007F4BB5" w:rsidRPr="00F21398" w:rsidRDefault="007F4BB5" w:rsidP="00F21398">
            <w:pPr>
              <w:pStyle w:val="1"/>
              <w:spacing w:line="240" w:lineRule="auto"/>
              <w:ind w:left="0" w:right="0"/>
              <w:jc w:val="both"/>
              <w:rPr>
                <w:color w:val="000000"/>
                <w:sz w:val="24"/>
                <w:szCs w:val="24"/>
              </w:rPr>
            </w:pPr>
            <w:r w:rsidRPr="00F21398">
              <w:rPr>
                <w:color w:val="000000"/>
                <w:sz w:val="24"/>
                <w:szCs w:val="24"/>
              </w:rPr>
              <w:t>по ресурсам, затратам, доходам, процессам и процедурам</w:t>
            </w:r>
          </w:p>
        </w:tc>
        <w:tc>
          <w:tcPr>
            <w:tcW w:w="7266" w:type="dxa"/>
          </w:tcPr>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показатель производственной активности (сбыт, потребление, производство), </w:t>
            </w:r>
          </w:p>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местонахождение, </w:t>
            </w:r>
          </w:p>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центр управления, </w:t>
            </w:r>
          </w:p>
          <w:p w:rsidR="007F4BB5" w:rsidRPr="00F21398" w:rsidRDefault="007F4BB5" w:rsidP="00F21398">
            <w:pPr>
              <w:pStyle w:val="1"/>
              <w:numPr>
                <w:ilvl w:val="0"/>
                <w:numId w:val="32"/>
              </w:numPr>
              <w:spacing w:line="240" w:lineRule="auto"/>
              <w:ind w:left="0" w:right="0" w:firstLine="0"/>
              <w:jc w:val="both"/>
              <w:rPr>
                <w:color w:val="000000"/>
                <w:sz w:val="24"/>
                <w:szCs w:val="24"/>
              </w:rPr>
            </w:pPr>
            <w:r w:rsidRPr="00F21398">
              <w:rPr>
                <w:color w:val="000000"/>
                <w:sz w:val="24"/>
                <w:szCs w:val="24"/>
              </w:rPr>
              <w:t xml:space="preserve">географическое распределение, </w:t>
            </w:r>
          </w:p>
          <w:p w:rsidR="007F4BB5" w:rsidRPr="00F21398" w:rsidRDefault="007F4BB5" w:rsidP="00F21398">
            <w:pPr>
              <w:pStyle w:val="1"/>
              <w:numPr>
                <w:ilvl w:val="0"/>
                <w:numId w:val="32"/>
              </w:numPr>
              <w:tabs>
                <w:tab w:val="clear" w:pos="770"/>
                <w:tab w:val="num" w:pos="0"/>
              </w:tabs>
              <w:spacing w:line="240" w:lineRule="auto"/>
              <w:ind w:left="0" w:right="0" w:firstLine="0"/>
              <w:jc w:val="both"/>
              <w:rPr>
                <w:b/>
                <w:color w:val="000000"/>
                <w:sz w:val="24"/>
                <w:szCs w:val="24"/>
              </w:rPr>
            </w:pPr>
            <w:r w:rsidRPr="00F21398">
              <w:rPr>
                <w:color w:val="000000"/>
                <w:sz w:val="24"/>
                <w:szCs w:val="24"/>
              </w:rPr>
              <w:t>использование оборудования (например, количество определенных деталей, производимое с помощью ото</w:t>
            </w:r>
            <w:r w:rsidRPr="00F21398">
              <w:rPr>
                <w:color w:val="000000"/>
                <w:sz w:val="24"/>
                <w:szCs w:val="24"/>
              </w:rPr>
              <w:softHyphen/>
              <w:t>бранных процессов в течение каждого из последних 24 месяцев).</w:t>
            </w:r>
          </w:p>
        </w:tc>
      </w:tr>
    </w:tbl>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7" w:name="_Toc286078092"/>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11. Правила табулирования</w:t>
      </w:r>
      <w:bookmarkEnd w:id="457"/>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b/>
          <w:i/>
          <w:color w:val="000000"/>
          <w:sz w:val="26"/>
          <w:szCs w:val="26"/>
        </w:rPr>
        <w:t>Описание и изложение фактов</w:t>
      </w:r>
      <w:r w:rsidRPr="00634798">
        <w:rPr>
          <w:color w:val="000000"/>
          <w:sz w:val="26"/>
          <w:szCs w:val="26"/>
        </w:rPr>
        <w:t xml:space="preserve"> могут помещаться на отдельном листе бумаги или карточке под специально подобранными заголовками, например "обязанности каждого руководителя". </w:t>
      </w: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b/>
          <w:i/>
          <w:color w:val="000000"/>
          <w:sz w:val="26"/>
          <w:szCs w:val="26"/>
        </w:rPr>
        <w:t>Ответы на вопросник</w:t>
      </w:r>
      <w:r w:rsidRPr="00634798">
        <w:rPr>
          <w:color w:val="000000"/>
          <w:sz w:val="26"/>
          <w:szCs w:val="26"/>
        </w:rPr>
        <w:t xml:space="preserve"> могут быть представлены в виде "суммарного вопросника", т.е. используя ту же форму, которая раздавалась опрашиваемым, а так же в виде диаграмм.</w:t>
      </w: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b/>
          <w:i/>
          <w:color w:val="000000"/>
          <w:sz w:val="26"/>
          <w:szCs w:val="26"/>
        </w:rPr>
        <w:t>Процессы и процедуры</w:t>
      </w:r>
      <w:r w:rsidRPr="00634798">
        <w:rPr>
          <w:color w:val="000000"/>
          <w:sz w:val="26"/>
          <w:szCs w:val="26"/>
        </w:rPr>
        <w:t xml:space="preserve"> могут быть представлены в виде последовательности символов, таких, как операции, используемые специалистами по системному анализу или при анализе рабочего времени. </w:t>
      </w: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b/>
          <w:i/>
          <w:color w:val="000000"/>
          <w:sz w:val="26"/>
          <w:szCs w:val="26"/>
        </w:rPr>
        <w:t>Геометрические формы</w:t>
      </w:r>
      <w:r w:rsidRPr="00634798">
        <w:rPr>
          <w:color w:val="000000"/>
          <w:sz w:val="26"/>
          <w:szCs w:val="26"/>
        </w:rPr>
        <w:t xml:space="preserve"> лучше всего изображать на рисунках. </w:t>
      </w: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b/>
          <w:i/>
          <w:color w:val="000000"/>
          <w:sz w:val="26"/>
          <w:szCs w:val="26"/>
        </w:rPr>
        <w:t>Цифры</w:t>
      </w:r>
      <w:r w:rsidRPr="00634798">
        <w:rPr>
          <w:color w:val="000000"/>
          <w:sz w:val="26"/>
          <w:szCs w:val="26"/>
        </w:rPr>
        <w:t xml:space="preserve"> обычно приводятся в таблицах.</w:t>
      </w:r>
    </w:p>
    <w:p w:rsidR="007F4BB5" w:rsidRPr="00634798" w:rsidRDefault="007F4BB5" w:rsidP="008B2504">
      <w:pPr>
        <w:pStyle w:val="1"/>
        <w:numPr>
          <w:ilvl w:val="0"/>
          <w:numId w:val="33"/>
        </w:numPr>
        <w:tabs>
          <w:tab w:val="clear" w:pos="1429"/>
          <w:tab w:val="num" w:pos="0"/>
        </w:tabs>
        <w:spacing w:line="240" w:lineRule="auto"/>
        <w:ind w:left="0" w:right="0" w:firstLine="709"/>
        <w:jc w:val="both"/>
        <w:rPr>
          <w:color w:val="000000"/>
          <w:sz w:val="26"/>
          <w:szCs w:val="26"/>
        </w:rPr>
      </w:pPr>
      <w:r w:rsidRPr="00634798">
        <w:rPr>
          <w:color w:val="000000"/>
          <w:sz w:val="26"/>
          <w:szCs w:val="26"/>
        </w:rPr>
        <w:t>При обработке данных с помощью ЭВМ целесообразно предварительно подобрать соответствующую модель и программу или же разработать новую, если не существует программы, отвечающей конкретной аналитической задаче. Это, однако, потребует некоторого времени, которое следует предусмотреть при планировании диагностической работы.</w:t>
      </w: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8" w:name="_Toc286078093"/>
      <w:r w:rsidRPr="00634798">
        <w:rPr>
          <w:rFonts w:ascii="Times New Roman" w:hAnsi="Times New Roman" w:cs="Times New Roman"/>
          <w:color w:val="000000"/>
          <w:sz w:val="26"/>
          <w:szCs w:val="26"/>
        </w:rPr>
        <w:t>Приложение 12. Формы фактических данных</w:t>
      </w:r>
      <w:bookmarkEnd w:id="458"/>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Записи</w:t>
      </w:r>
      <w:r w:rsidRPr="00634798">
        <w:rPr>
          <w:i/>
          <w:color w:val="000000"/>
          <w:sz w:val="26"/>
          <w:szCs w:val="26"/>
        </w:rPr>
        <w:t xml:space="preserve"> —</w:t>
      </w:r>
      <w:r w:rsidRPr="00634798">
        <w:rPr>
          <w:color w:val="000000"/>
          <w:sz w:val="26"/>
          <w:szCs w:val="26"/>
        </w:rPr>
        <w:t xml:space="preserve"> это факты, хранимые в форме, пригодной для считывания или преобразования. К ним относятся:</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документы (файлы, отчеты, публикации);</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компьютерные файлы;</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фильмы;</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микрофильмы;</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магнитные ленты;</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рисунки;</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фотографии;</w:t>
      </w:r>
    </w:p>
    <w:p w:rsidR="007F4BB5" w:rsidRPr="00634798" w:rsidRDefault="007F4BB5" w:rsidP="008B2504">
      <w:pPr>
        <w:pStyle w:val="1"/>
        <w:numPr>
          <w:ilvl w:val="0"/>
          <w:numId w:val="34"/>
        </w:numPr>
        <w:spacing w:line="240" w:lineRule="auto"/>
        <w:ind w:left="0" w:right="0" w:firstLine="709"/>
        <w:jc w:val="both"/>
        <w:rPr>
          <w:i/>
          <w:color w:val="000000"/>
          <w:sz w:val="26"/>
          <w:szCs w:val="26"/>
        </w:rPr>
      </w:pPr>
      <w:r w:rsidRPr="00634798">
        <w:rPr>
          <w:i/>
          <w:color w:val="000000"/>
          <w:sz w:val="26"/>
          <w:szCs w:val="26"/>
        </w:rPr>
        <w:t xml:space="preserve">графики и т.д.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факты из записей выявляются путем поиска и изучения.</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События и условия</w:t>
      </w:r>
      <w:r w:rsidRPr="00634798">
        <w:rPr>
          <w:i/>
          <w:color w:val="000000"/>
          <w:sz w:val="26"/>
          <w:szCs w:val="26"/>
        </w:rPr>
        <w:t xml:space="preserve"> —</w:t>
      </w:r>
      <w:r w:rsidRPr="00634798">
        <w:rPr>
          <w:color w:val="000000"/>
          <w:sz w:val="26"/>
          <w:szCs w:val="26"/>
        </w:rPr>
        <w:t xml:space="preserve"> это поддающиеся наблюдению действия и сопутствующие им обстоятельства.</w:t>
      </w:r>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Память</w:t>
      </w:r>
      <w:r w:rsidRPr="00634798">
        <w:rPr>
          <w:color w:val="000000"/>
          <w:sz w:val="26"/>
          <w:szCs w:val="26"/>
        </w:rPr>
        <w:t xml:space="preserve"> — это вся информация, хранящаяся в памяти людей, которые работают в организации-клиенте, связаны с ней или просто могут дать информацию, полезную для консультанта (например, для сравнения).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Эта "энциклопедия знаний" охватывает бесспорные доказанные факты, опыт, мнения, убеждения, впечат</w:t>
      </w:r>
      <w:r w:rsidRPr="00634798">
        <w:rPr>
          <w:color w:val="000000"/>
          <w:sz w:val="26"/>
          <w:szCs w:val="26"/>
        </w:rPr>
        <w:softHyphen/>
        <w:t>ления, предубеждения и догадки. Мозг хранит все эти данные в виде слов, цифр и картин, которые консультант не может видеть, но может воспроизводить с помощью опроса людей, специальных отчетов и т.д.</w:t>
      </w:r>
    </w:p>
    <w:p w:rsidR="007F4BB5" w:rsidRPr="00634798" w:rsidRDefault="007F4BB5" w:rsidP="008B2504">
      <w:pPr>
        <w:ind w:firstLine="709"/>
        <w:jc w:val="both"/>
        <w:rPr>
          <w:color w:val="000000"/>
          <w:sz w:val="26"/>
          <w:szCs w:val="26"/>
        </w:rPr>
      </w:pP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59" w:name="_Toc286078094"/>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13. Правила проведения наблюдения в организации.</w:t>
      </w:r>
      <w:bookmarkEnd w:id="459"/>
    </w:p>
    <w:p w:rsidR="007F4BB5" w:rsidRPr="00634798" w:rsidRDefault="007F4BB5" w:rsidP="008B2504">
      <w:pPr>
        <w:pStyle w:val="1"/>
        <w:spacing w:line="240" w:lineRule="auto"/>
        <w:ind w:left="0" w:right="0" w:firstLine="709"/>
        <w:jc w:val="both"/>
        <w:rPr>
          <w:i/>
          <w:color w:val="000000"/>
          <w:sz w:val="26"/>
          <w:szCs w:val="26"/>
        </w:rPr>
      </w:pP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Сначала нужно объяснить, что  хочет делать наблюдатель. </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Нельзя начинать наблюдение за работниками без предупреждения. </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Необходимо разъяснить, зачем оно понадобилось, и ясно показать, что его цель — не критика, а просто четкая и надежная информация о выполняемой деятельности. </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Наладить сотрудничество помогает обмен мнениями с наблюдаемыми, когда они могут указать все, что влияет на их деятельность, и предложить пути ее улучшения. </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Работники должны вести себя под наблюдением как можно естественнее и не пытаться работать лучше и быстрее или хуже и медленнее, чем обычно. </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Если происходит что-то необычное, наблюдение не следует принимать в расчет, его необходимо пов</w:t>
      </w:r>
      <w:r w:rsidRPr="00634798">
        <w:rPr>
          <w:i/>
          <w:color w:val="000000"/>
          <w:sz w:val="26"/>
          <w:szCs w:val="26"/>
        </w:rPr>
        <w:softHyphen/>
        <w:t>торить, когда условия вновь станут нормальными.</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Для наблюдения за процедурами, операциями и процессами консультант должен выбрать один из множества методов, разработанных для этой цели и описанных в литературе.</w:t>
      </w:r>
    </w:p>
    <w:p w:rsidR="007F4BB5" w:rsidRPr="00634798" w:rsidRDefault="007F4BB5" w:rsidP="008B2504">
      <w:pPr>
        <w:pStyle w:val="1"/>
        <w:numPr>
          <w:ilvl w:val="0"/>
          <w:numId w:val="35"/>
        </w:numPr>
        <w:tabs>
          <w:tab w:val="clear" w:pos="1429"/>
          <w:tab w:val="num" w:pos="0"/>
        </w:tabs>
        <w:spacing w:line="240" w:lineRule="auto"/>
        <w:ind w:left="0" w:right="0" w:firstLine="709"/>
        <w:jc w:val="both"/>
        <w:rPr>
          <w:i/>
          <w:color w:val="000000"/>
          <w:sz w:val="26"/>
          <w:szCs w:val="26"/>
        </w:rPr>
      </w:pPr>
      <w:r w:rsidRPr="00634798">
        <w:rPr>
          <w:i/>
          <w:color w:val="000000"/>
          <w:sz w:val="26"/>
          <w:szCs w:val="26"/>
        </w:rPr>
        <w:t xml:space="preserve">Если задание касается в первую очередь человеческих проблем и отношений между отдельными лицами и группами, консультанту, возможно, придется глубоко изучить отношения и поведение персонала в организации-клиенте. </w:t>
      </w: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60" w:name="_Toc286078095"/>
      <w:r w:rsidRPr="00634798">
        <w:rPr>
          <w:rFonts w:ascii="Times New Roman" w:hAnsi="Times New Roman" w:cs="Times New Roman"/>
          <w:color w:val="000000"/>
          <w:sz w:val="26"/>
          <w:szCs w:val="26"/>
        </w:rPr>
        <w:t>Приложение 14. Правила формулирования вопросов и проведения опросов в организации</w:t>
      </w:r>
      <w:bookmarkEnd w:id="460"/>
    </w:p>
    <w:p w:rsidR="007F4BB5" w:rsidRPr="00634798" w:rsidRDefault="007F4BB5" w:rsidP="008B2504">
      <w:pPr>
        <w:pStyle w:val="1"/>
        <w:spacing w:line="240" w:lineRule="auto"/>
        <w:ind w:left="0" w:right="0" w:firstLine="709"/>
        <w:jc w:val="both"/>
        <w:rPr>
          <w:b/>
          <w:i/>
          <w:color w:val="000000"/>
          <w:sz w:val="26"/>
          <w:szCs w:val="26"/>
        </w:rPr>
      </w:pPr>
    </w:p>
    <w:p w:rsidR="007F4BB5" w:rsidRPr="00634798" w:rsidRDefault="007F4BB5" w:rsidP="008B2504">
      <w:pPr>
        <w:pStyle w:val="1"/>
        <w:spacing w:line="240" w:lineRule="auto"/>
        <w:ind w:left="0" w:right="0" w:firstLine="709"/>
        <w:jc w:val="both"/>
        <w:rPr>
          <w:i/>
          <w:color w:val="000000"/>
          <w:sz w:val="26"/>
          <w:szCs w:val="26"/>
        </w:rPr>
      </w:pPr>
      <w:r w:rsidRPr="00634798">
        <w:rPr>
          <w:b/>
          <w:i/>
          <w:color w:val="000000"/>
          <w:sz w:val="26"/>
          <w:szCs w:val="26"/>
        </w:rPr>
        <w:t>Составление вопросника.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Вопросник можно распространить среди опрашиваемых с объяснительной запиской, в которой по возможности указать цель исследования и объяснить принцип заполнения. Консультант, либо представитель организации –клиента может либо собрать заполненные анкеты, либо  может опрашивать людей и заносить их ответы в вопросник. В любом случае необходимо все объяснить и рассказать опрашиваемому: почему ему задают эти вопросы; кто их задает; что будет опрашивающий делать с ответами, кого еще опрашивают.</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Прежде чем составить вопросник, консультант точно должен определить, какая информация ему требуется, как он будет ее использовать, и как будут классифицироваться и обобщаться ответы. Затем формулируются простые, точные вопросы, свободные от двусмысленности.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По возможности желательно получать ответы в виде "да" и "нет" или цифр.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Если требуются длинные ответы, полезно приложить список возможных ответов и попросить отметить правильный.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Вопросы следует располагать в логическом порядке, чтобы каждый ответ вел к следующему.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Желательно группировать вопросы и строить вопросник таким образом, чтобы облегчить обобщение и табулирование ответов, особенно если для записи используются механические или электронные сортировщики и табуляторы.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Если имеются какие-либо сомнения относительно способности отвечающего понять вопросы и дать ясные ответы, вопросник следует предварительно проверить.</w:t>
      </w: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61" w:name="_Toc286078096"/>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15. Рекомендации, по поведению беседы.</w:t>
      </w:r>
      <w:bookmarkEnd w:id="461"/>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 планировании беседы консультант определяет, </w:t>
      </w:r>
      <w:r w:rsidRPr="00634798">
        <w:rPr>
          <w:i/>
          <w:color w:val="000000"/>
          <w:sz w:val="26"/>
          <w:szCs w:val="26"/>
        </w:rPr>
        <w:t>какие факты</w:t>
      </w:r>
      <w:r w:rsidRPr="00634798">
        <w:rPr>
          <w:color w:val="000000"/>
          <w:sz w:val="26"/>
          <w:szCs w:val="26"/>
        </w:rPr>
        <w:t xml:space="preserve"> он хочет получить, </w:t>
      </w:r>
      <w:r w:rsidRPr="00634798">
        <w:rPr>
          <w:i/>
          <w:color w:val="000000"/>
          <w:sz w:val="26"/>
          <w:szCs w:val="26"/>
        </w:rPr>
        <w:t>от кого, когда, где</w:t>
      </w:r>
      <w:r w:rsidRPr="00634798">
        <w:rPr>
          <w:color w:val="000000"/>
          <w:sz w:val="26"/>
          <w:szCs w:val="26"/>
        </w:rPr>
        <w:t xml:space="preserve"> и </w:t>
      </w:r>
      <w:r w:rsidRPr="00634798">
        <w:rPr>
          <w:i/>
          <w:color w:val="000000"/>
          <w:sz w:val="26"/>
          <w:szCs w:val="26"/>
        </w:rPr>
        <w:t>как.</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Какие факты.</w:t>
      </w:r>
      <w:r w:rsidRPr="00634798">
        <w:rPr>
          <w:color w:val="000000"/>
          <w:sz w:val="26"/>
          <w:szCs w:val="26"/>
        </w:rPr>
        <w:t xml:space="preserve"> Определяя, какие факты ему необходимы, консультант принимает во внимание, что может знать опрашиваемый. Например, главный инженер вряд ли будет точно знать условия кредита для потребителей, а управляющий сбытовым районом едва ли будет информирован о плановом техническом обслуживании оборудования. Для получения дополнительной информации может хватить и общего обсуждения. С другой стороны, информацию, которая может помочь решить проблемы или разработать меры по совершенствованию работы, нужно тщательно изучить, проверить и усвоить (например, отношение рабочих к упрощению рабочих операций для увеличения выхода продукции).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С кем следует беседовать.</w:t>
      </w:r>
      <w:r w:rsidRPr="00634798">
        <w:rPr>
          <w:color w:val="000000"/>
          <w:sz w:val="26"/>
          <w:szCs w:val="26"/>
        </w:rPr>
        <w:t xml:space="preserve"> Ясно, что говорить надо с тем, кто связан с рассматриваемым видом деятельности. Например, лучший источник информации о выписывании счета-фактуры — служащий, который этим занимается. Чтобы заручиться полным сотрудничеством и никого не обидеть, неплохо сначала попросить соответствующего руководителя назначить информаторов. Позднее можно обратиться к другим лицам, чтобы дополнить или подтвердить полученную информацию.</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Когда проводить беседу.</w:t>
      </w:r>
      <w:r w:rsidRPr="00634798">
        <w:rPr>
          <w:color w:val="000000"/>
          <w:sz w:val="26"/>
          <w:szCs w:val="26"/>
        </w:rPr>
        <w:t xml:space="preserve"> Информация, полученная во время беседы, имеет больше смысла, если поступает в логическом порядке. Например, когда известна продукция, легче изучать опера</w:t>
      </w:r>
      <w:r w:rsidRPr="00634798">
        <w:rPr>
          <w:color w:val="000000"/>
          <w:sz w:val="26"/>
          <w:szCs w:val="26"/>
        </w:rPr>
        <w:softHyphen/>
        <w:t>ции по ее изготовлению. Следовательно, беседы должны прохо</w:t>
      </w:r>
      <w:r w:rsidRPr="00634798">
        <w:rPr>
          <w:color w:val="000000"/>
          <w:sz w:val="26"/>
          <w:szCs w:val="26"/>
        </w:rPr>
        <w:softHyphen/>
        <w:t>дить так, чтобы каждая последующая информация вытекала из предыдущей. Предварительно следует тщательно изучить имеющиеся записи, чтобы, истратив время на длительную беседу, не получить данные, имеющиеся в другой форме. Нельзя не прин</w:t>
      </w:r>
      <w:r w:rsidRPr="00634798">
        <w:rPr>
          <w:color w:val="000000"/>
          <w:sz w:val="26"/>
          <w:szCs w:val="26"/>
        </w:rPr>
        <w:softHyphen/>
        <w:t>имать во внимание также, сколько времени на беседу может выделить опрашиваемый, и его настроение.</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Где вести беседу.</w:t>
      </w:r>
      <w:r w:rsidRPr="00634798">
        <w:rPr>
          <w:color w:val="000000"/>
          <w:sz w:val="26"/>
          <w:szCs w:val="26"/>
        </w:rPr>
        <w:t xml:space="preserve"> Выбор места встречи должен учитывать следующие факторы: близость к месту работы; удобство для опрашиваемого; отсутствие шума и помех.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Обычно люди чувствуют себя свободнее и более общительны в собственной среде. Они также располагают там всей нужной информацией. Только если место работы опрашиваемого имеет серьезные недостатки, такие, как шум, теснота или необходимость часто прерывать беседу, лучше провести встречу в другом месте (возможно, в собственном бюро консультанта).</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Как вести беседу.</w:t>
      </w:r>
      <w:r w:rsidRPr="00634798">
        <w:rPr>
          <w:color w:val="000000"/>
          <w:sz w:val="26"/>
          <w:szCs w:val="26"/>
        </w:rPr>
        <w:t xml:space="preserve"> Хотя многое зависит от характеров опрашиваемого и консультанта, их взаимоотношений и обстоятельств встречи, можно дать следующие общие рекомендации: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1) </w:t>
      </w:r>
      <w:r w:rsidRPr="00634798">
        <w:rPr>
          <w:i/>
          <w:color w:val="000000"/>
          <w:sz w:val="26"/>
          <w:szCs w:val="26"/>
        </w:rPr>
        <w:t>до начала беседы.</w:t>
      </w:r>
      <w:r w:rsidRPr="00634798">
        <w:rPr>
          <w:color w:val="000000"/>
          <w:sz w:val="26"/>
          <w:szCs w:val="26"/>
        </w:rPr>
        <w:t xml:space="preserve"> Консультант подготавливает список вопросов, которые могут выявить требуемые факты. Он будет служить руководством и гарантией того, что беседа охватит все необходимые моменты, но он не помешает рассмотреть другие связанные с ними темы. Консультант также должен знать, какую работу выполняет опрашиваемый и его личные качества. При назначении встречи он сообщает опрашиваемому цель беседы.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2) </w:t>
      </w:r>
      <w:r w:rsidRPr="00634798">
        <w:rPr>
          <w:i/>
          <w:color w:val="000000"/>
          <w:sz w:val="26"/>
          <w:szCs w:val="26"/>
        </w:rPr>
        <w:t>во время беседы.</w:t>
      </w:r>
      <w:r w:rsidRPr="00634798">
        <w:rPr>
          <w:color w:val="000000"/>
          <w:sz w:val="26"/>
          <w:szCs w:val="26"/>
        </w:rPr>
        <w:t xml:space="preserve"> В начале беседы консультант более подробно объясняет ее цель. Опрашиваемого просят помочь решить проблему, предлагают говорить свободно и спрашивают, согласен ли он на ведение записей. Задаваемые вопросы должны вести к получению требуемой информации. Тем не менее, они должны позволять опрашиваемому следовать собственному ходу мыслей до тех пор, пока он не начнет слишком отклоняться от рассматрива</w:t>
      </w:r>
      <w:r w:rsidRPr="00634798">
        <w:rPr>
          <w:color w:val="000000"/>
          <w:sz w:val="26"/>
          <w:szCs w:val="26"/>
        </w:rPr>
        <w:softHyphen/>
        <w:t>емого вопроса или говорить чересчур тривиальные вещи. Он сможет сказать больше, если будет свободно выражать мысли, не зажатый настойчивыми вопросами. Здравые замечания, дополняющие его заявления или связывающие их с нужными фактами, способствуют общению и позволяют направлять его. Консультант не должен прерывать ответов, ограничиваясь лишь такими поощрительными замечаниями. Он не должен также критиковать текущий ход дел, так как это может вызвать антипатию и неже</w:t>
      </w:r>
      <w:r w:rsidRPr="00634798">
        <w:rPr>
          <w:color w:val="000000"/>
          <w:sz w:val="26"/>
          <w:szCs w:val="26"/>
        </w:rPr>
        <w:softHyphen/>
        <w:t>лание давать дальнейшую информацию. Следует не спорить и не лезть со своими предложениями. Напротив, желательно, чтобы информатор сам указывал на возможности усовершенствования работы. Тщательная запись получаемой информации и предло</w:t>
      </w:r>
      <w:r w:rsidRPr="00634798">
        <w:rPr>
          <w:color w:val="000000"/>
          <w:sz w:val="26"/>
          <w:szCs w:val="26"/>
        </w:rPr>
        <w:softHyphen/>
        <w:t>жений (с разграничением фактов и мнений) гарантирует, что консультант ничего не забудет, и показывает также, что выражаемые мнения воспринимаются серьезно. Предложения по усовер</w:t>
      </w:r>
      <w:r w:rsidRPr="00634798">
        <w:rPr>
          <w:color w:val="000000"/>
          <w:sz w:val="26"/>
          <w:szCs w:val="26"/>
        </w:rPr>
        <w:softHyphen/>
        <w:t>шенствованию работы записываются без каких-либо обязательств, но если они позднее используются, за них следует выразить благодарность. Прежде чем уйти, консультант подтверждает то, что он записал. Он уходит, любезно благодаря информатора за помощь, оставляя за собой, таким образом, право продолжить беседу, если возникнет необходимость.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Во время беседы консультант может встретиться с неожиданным сопротивлением. Это может выражаться в различных формах: на вопросы не отвечают или ответы уклончивы или слишком общие, сомневаются в полезности данной работы и методе консультанта и т.д. Если это происходит, консультант должен быстро разобраться, не провоцирует ли он сам это сопротивление напором, бестактностью или вопросами, которые опрашиваемый считает банальными или поверхностными. Возможно, целесооб</w:t>
      </w:r>
      <w:r w:rsidRPr="00634798">
        <w:rPr>
          <w:color w:val="000000"/>
          <w:sz w:val="26"/>
          <w:szCs w:val="26"/>
        </w:rPr>
        <w:softHyphen/>
        <w:t>разно прямо спросить информатора, как он воспринимает беседу; это может прояснить ситуацию. Однако нет большого смысла проводить беседу, когда опрашиваемый явно отказывается сотрудничать.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3) </w:t>
      </w:r>
      <w:r w:rsidRPr="00634798">
        <w:rPr>
          <w:i/>
          <w:color w:val="000000"/>
          <w:sz w:val="26"/>
          <w:szCs w:val="26"/>
        </w:rPr>
        <w:t>после беседы.</w:t>
      </w:r>
      <w:r w:rsidRPr="00634798">
        <w:rPr>
          <w:color w:val="000000"/>
          <w:sz w:val="26"/>
          <w:szCs w:val="26"/>
        </w:rPr>
        <w:t xml:space="preserve"> Консультант перечитывает записи, намечает пункты, которые следует проверить, и переводит надежную информацию в систематизированный архив данных по заданию. В некоторых случаях полезно послать опрашиваемому лицу отпеча</w:t>
      </w:r>
      <w:r w:rsidRPr="00634798">
        <w:rPr>
          <w:color w:val="000000"/>
          <w:sz w:val="26"/>
          <w:szCs w:val="26"/>
        </w:rPr>
        <w:softHyphen/>
        <w:t>танное резюме для сверки. Информация, полученная в ходе одной беседы, позволяет подготовить вопросы (например, для перепроверки) для других бесед.</w:t>
      </w: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62" w:name="_Toc286078097"/>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16. Критерии систематизации данных</w:t>
      </w:r>
      <w:bookmarkEnd w:id="462"/>
    </w:p>
    <w:p w:rsidR="007F4BB5" w:rsidRPr="00634798" w:rsidRDefault="007F4BB5" w:rsidP="008B2504">
      <w:pPr>
        <w:ind w:firstLine="709"/>
        <w:rPr>
          <w:color w:val="000000"/>
          <w:sz w:val="26"/>
          <w:szCs w:val="26"/>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7108"/>
      </w:tblGrid>
      <w:tr w:rsidR="007F4BB5" w:rsidRPr="00F21398" w:rsidTr="00F21398">
        <w:tc>
          <w:tcPr>
            <w:tcW w:w="3348" w:type="dxa"/>
          </w:tcPr>
          <w:p w:rsidR="007F4BB5" w:rsidRPr="00F21398" w:rsidRDefault="007F4BB5" w:rsidP="00F21398">
            <w:pPr>
              <w:pStyle w:val="1"/>
              <w:spacing w:line="240" w:lineRule="auto"/>
              <w:ind w:left="0" w:right="0"/>
              <w:jc w:val="both"/>
              <w:rPr>
                <w:b/>
                <w:color w:val="000000"/>
                <w:sz w:val="24"/>
                <w:szCs w:val="24"/>
              </w:rPr>
            </w:pPr>
            <w:r w:rsidRPr="00F21398">
              <w:rPr>
                <w:b/>
                <w:color w:val="000000"/>
                <w:sz w:val="24"/>
                <w:szCs w:val="24"/>
              </w:rPr>
              <w:t>Критерии систематизации</w:t>
            </w:r>
          </w:p>
        </w:tc>
        <w:tc>
          <w:tcPr>
            <w:tcW w:w="7108" w:type="dxa"/>
          </w:tcPr>
          <w:p w:rsidR="007F4BB5" w:rsidRPr="00F21398" w:rsidRDefault="007F4BB5" w:rsidP="00F21398">
            <w:pPr>
              <w:pStyle w:val="1"/>
              <w:spacing w:line="240" w:lineRule="auto"/>
              <w:ind w:left="0" w:right="0"/>
              <w:jc w:val="both"/>
              <w:rPr>
                <w:b/>
                <w:color w:val="000000"/>
                <w:sz w:val="24"/>
                <w:szCs w:val="24"/>
              </w:rPr>
            </w:pPr>
            <w:r w:rsidRPr="00F21398">
              <w:rPr>
                <w:b/>
                <w:color w:val="000000"/>
                <w:sz w:val="24"/>
                <w:szCs w:val="24"/>
              </w:rPr>
              <w:t>содержание</w:t>
            </w: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по времени</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указывает тенденции, темп изменений, случайные и периодические колебания.</w:t>
            </w:r>
          </w:p>
          <w:p w:rsidR="007F4BB5" w:rsidRPr="00F21398" w:rsidRDefault="007F4BB5" w:rsidP="00F21398">
            <w:pPr>
              <w:pStyle w:val="1"/>
              <w:spacing w:line="240" w:lineRule="auto"/>
              <w:ind w:left="0" w:right="0"/>
              <w:jc w:val="left"/>
              <w:rPr>
                <w:color w:val="000000"/>
                <w:sz w:val="24"/>
                <w:szCs w:val="24"/>
              </w:rPr>
            </w:pP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по месту или организационным подразделениям</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помогает исследовать проблемы в различных частях ор</w:t>
            </w:r>
            <w:r w:rsidRPr="00F21398">
              <w:rPr>
                <w:color w:val="000000"/>
                <w:sz w:val="24"/>
                <w:szCs w:val="24"/>
              </w:rPr>
              <w:softHyphen/>
              <w:t>ганизации и находить решения, связанные со специфическими условиями в каждой из них.</w:t>
            </w: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ответственность за факты и события</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во многих случаях ответственность не идентична с тем местом (подразделением), где был выявлен данный факт</w:t>
            </w: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со структурой единиц и процессов</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играет очень важную роль, в ней используется целый ряд критериев. Служащие, материалы, продукция или же завод и оборудование могут быть систематизированы с разных точек зре</w:t>
            </w:r>
            <w:r w:rsidRPr="00F21398">
              <w:rPr>
                <w:color w:val="000000"/>
                <w:sz w:val="24"/>
                <w:szCs w:val="24"/>
              </w:rPr>
              <w:softHyphen/>
              <w:t>ния. При этом важно определить, как изменения составных элементов влияют на единицу в целом; действия должны быть направлены на те компоненты, которые значительно влияют на общие результаты. Например, общее время подготовки к работе паровой турбины может определяться по времени обработки и сборки одного ее компонента — ротора.</w:t>
            </w: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 xml:space="preserve">Операции в производственном процессе могут систематизироваться по их </w:t>
            </w:r>
            <w:r w:rsidRPr="00F21398">
              <w:rPr>
                <w:i/>
                <w:color w:val="000000"/>
                <w:sz w:val="24"/>
                <w:szCs w:val="24"/>
              </w:rPr>
              <w:t>последовательности во времени</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представляться в виде таблицы или диаграммы, а также изображаться на схеме цеха (что позволяет указывать направления движения материалов и расстояния).</w:t>
            </w:r>
          </w:p>
          <w:p w:rsidR="007F4BB5" w:rsidRPr="00F21398" w:rsidRDefault="007F4BB5" w:rsidP="00F21398">
            <w:pPr>
              <w:pStyle w:val="1"/>
              <w:spacing w:line="240" w:lineRule="auto"/>
              <w:ind w:left="0" w:right="0"/>
              <w:jc w:val="left"/>
              <w:rPr>
                <w:color w:val="000000"/>
                <w:sz w:val="24"/>
                <w:szCs w:val="24"/>
              </w:rPr>
            </w:pP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Организационные связи и неформальные взаимоотношения в организациях могут быть систематизированы</w:t>
            </w:r>
          </w:p>
        </w:tc>
        <w:tc>
          <w:tcPr>
            <w:tcW w:w="710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с помощью графиков, диаграмм, таблиц</w:t>
            </w:r>
          </w:p>
        </w:tc>
      </w:tr>
      <w:tr w:rsidR="007F4BB5" w:rsidRPr="00F21398" w:rsidTr="00F21398">
        <w:tc>
          <w:tcPr>
            <w:tcW w:w="3348" w:type="dxa"/>
          </w:tcPr>
          <w:p w:rsidR="007F4BB5" w:rsidRPr="00F21398" w:rsidRDefault="007F4BB5" w:rsidP="00F21398">
            <w:pPr>
              <w:pStyle w:val="1"/>
              <w:spacing w:line="240" w:lineRule="auto"/>
              <w:ind w:left="0" w:right="0"/>
              <w:jc w:val="left"/>
              <w:rPr>
                <w:color w:val="000000"/>
                <w:sz w:val="24"/>
                <w:szCs w:val="24"/>
              </w:rPr>
            </w:pPr>
            <w:r w:rsidRPr="00F21398">
              <w:rPr>
                <w:color w:val="000000"/>
                <w:sz w:val="24"/>
                <w:szCs w:val="24"/>
              </w:rPr>
              <w:t>Систематизация по воздействующим факторам</w:t>
            </w:r>
          </w:p>
        </w:tc>
        <w:tc>
          <w:tcPr>
            <w:tcW w:w="7108" w:type="dxa"/>
          </w:tcPr>
          <w:p w:rsidR="007F4BB5" w:rsidRPr="00F21398" w:rsidRDefault="007F4BB5" w:rsidP="00F21398">
            <w:pPr>
              <w:pStyle w:val="FR1"/>
              <w:ind w:left="0"/>
              <w:rPr>
                <w:rFonts w:ascii="Times New Roman" w:hAnsi="Times New Roman"/>
                <w:color w:val="000000"/>
                <w:sz w:val="24"/>
                <w:szCs w:val="24"/>
              </w:rPr>
            </w:pPr>
            <w:r w:rsidRPr="00F21398">
              <w:rPr>
                <w:rFonts w:ascii="Times New Roman" w:hAnsi="Times New Roman"/>
                <w:color w:val="000000"/>
                <w:sz w:val="24"/>
                <w:szCs w:val="24"/>
              </w:rPr>
              <w:t>подгото</w:t>
            </w:r>
            <w:r w:rsidRPr="00F21398">
              <w:rPr>
                <w:rFonts w:ascii="Times New Roman" w:hAnsi="Times New Roman"/>
                <w:color w:val="000000"/>
                <w:sz w:val="24"/>
                <w:szCs w:val="24"/>
              </w:rPr>
              <w:softHyphen/>
              <w:t>вительный этап в функциональном и причинно-следственном анализе</w:t>
            </w:r>
          </w:p>
          <w:p w:rsidR="007F4BB5" w:rsidRPr="00F21398" w:rsidRDefault="007F4BB5" w:rsidP="00F21398">
            <w:pPr>
              <w:pStyle w:val="1"/>
              <w:spacing w:line="240" w:lineRule="auto"/>
              <w:ind w:left="0" w:right="0"/>
              <w:jc w:val="left"/>
              <w:rPr>
                <w:color w:val="000000"/>
                <w:sz w:val="24"/>
                <w:szCs w:val="24"/>
              </w:rPr>
            </w:pPr>
          </w:p>
        </w:tc>
      </w:tr>
    </w:tbl>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63" w:name="_Toc286078098"/>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17. Основные трудности и недостатки причинно-следственного анализа</w:t>
      </w:r>
      <w:bookmarkEnd w:id="463"/>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Причина и следствие.</w:t>
      </w:r>
      <w:r w:rsidRPr="00634798">
        <w:rPr>
          <w:color w:val="000000"/>
          <w:sz w:val="26"/>
          <w:szCs w:val="26"/>
        </w:rPr>
        <w:t xml:space="preserve"> Часто наблюдаются условия, которые влияют друг на друга, и есть опасность принять причину за следствие. Типичный пример — связь между нездоровой атмосферой в коллективе и низкой эффективностью работы организации. Яв</w:t>
      </w:r>
      <w:r w:rsidRPr="00634798">
        <w:rPr>
          <w:color w:val="000000"/>
          <w:sz w:val="26"/>
          <w:szCs w:val="26"/>
        </w:rPr>
        <w:softHyphen/>
        <w:t>ляется ли нездоровая атмосфера причиной плохих результатов в деловой деятельности или же эти плохие результаты действуют на настроение коллектива и создают нездоровую атмосферу? Если принять статическую точку зрения, эти условия взаимно влияют друг на друга и могут создавать порочный круг; однако какое условие служит причиной возникновения другого?</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Основная, или первичная, причина</w:t>
      </w:r>
      <w:r w:rsidRPr="00634798">
        <w:rPr>
          <w:i/>
          <w:color w:val="000000"/>
          <w:sz w:val="26"/>
          <w:szCs w:val="26"/>
        </w:rPr>
        <w:t>.</w:t>
      </w:r>
      <w:r w:rsidRPr="00634798">
        <w:rPr>
          <w:color w:val="000000"/>
          <w:sz w:val="26"/>
          <w:szCs w:val="26"/>
        </w:rPr>
        <w:t xml:space="preserve"> Допустим, что консультант установил, что снижение уровня сбыта и доходов является причиной плохого настроения в коллективе. Каковы в таком случае причины плохого состояния дел? Обнаруживается, что причина — потеря важного зарубежного рынка. Но почему потерян этот рынок? Это произошло из-за серьезных ошибок в политике ценообразования. Почему были допущены эти ошибки? И т.д. ...</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Множественные причины одного следствия</w:t>
      </w:r>
      <w:r w:rsidRPr="00634798">
        <w:rPr>
          <w:i/>
          <w:color w:val="000000"/>
          <w:sz w:val="26"/>
          <w:szCs w:val="26"/>
        </w:rPr>
        <w:t>.</w:t>
      </w:r>
      <w:r w:rsidRPr="00634798">
        <w:rPr>
          <w:color w:val="000000"/>
          <w:sz w:val="26"/>
          <w:szCs w:val="26"/>
        </w:rPr>
        <w:t xml:space="preserve"> Часто проблема имеет две или несколько причин, хотя одна из них может быть более важной, чем другие. Это часто наблюдается при проблемах с коллективом (на поведение и эффективность работы руководи</w:t>
      </w:r>
      <w:r w:rsidRPr="00634798">
        <w:rPr>
          <w:color w:val="000000"/>
          <w:sz w:val="26"/>
          <w:szCs w:val="26"/>
        </w:rPr>
        <w:softHyphen/>
        <w:t>теля влияют одновременно проблемы, с которыми он сталкивается на работе или дома) или при организационных проблемах, вызванных параллельными, но независимыми событиями (напри</w:t>
      </w:r>
      <w:r w:rsidRPr="00634798">
        <w:rPr>
          <w:color w:val="000000"/>
          <w:sz w:val="26"/>
          <w:szCs w:val="26"/>
        </w:rPr>
        <w:softHyphen/>
        <w:t>мер, изменение обменного курса иностранной валюты и смерть ведущего специалиста по маркетингу).</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Множественные следствия одной причины.</w:t>
      </w:r>
      <w:r>
        <w:rPr>
          <w:b/>
          <w:i/>
          <w:color w:val="000000"/>
          <w:sz w:val="26"/>
          <w:szCs w:val="26"/>
        </w:rPr>
        <w:t xml:space="preserve"> </w:t>
      </w:r>
      <w:r w:rsidRPr="00634798">
        <w:rPr>
          <w:color w:val="000000"/>
          <w:sz w:val="26"/>
          <w:szCs w:val="26"/>
        </w:rPr>
        <w:t>Часто происходит и обратное: одно условие становится причиной целого ряда следствий. Например, наличие политической или этнической группи</w:t>
      </w:r>
      <w:r w:rsidRPr="00634798">
        <w:rPr>
          <w:color w:val="000000"/>
          <w:sz w:val="26"/>
          <w:szCs w:val="26"/>
        </w:rPr>
        <w:softHyphen/>
        <w:t>ровки на предприятии может быть причиной множества кадровых, управленческих и деловых проблем.</w:t>
      </w:r>
    </w:p>
    <w:p w:rsidR="007F4BB5" w:rsidRPr="00634798" w:rsidRDefault="007F4BB5" w:rsidP="001A7371">
      <w:pPr>
        <w:rPr>
          <w:color w:val="000000"/>
        </w:rPr>
      </w:pPr>
    </w:p>
    <w:p w:rsidR="007F4BB5" w:rsidRPr="00634798" w:rsidRDefault="007F4BB5" w:rsidP="001A7371">
      <w:pPr>
        <w:rPr>
          <w:color w:val="000000"/>
        </w:rPr>
      </w:pPr>
    </w:p>
    <w:p w:rsidR="007F4BB5" w:rsidRPr="00634798" w:rsidRDefault="007F4BB5" w:rsidP="006A2AA4">
      <w:pPr>
        <w:pStyle w:val="Heading1"/>
        <w:numPr>
          <w:ilvl w:val="0"/>
          <w:numId w:val="0"/>
        </w:numPr>
        <w:spacing w:before="0" w:after="0"/>
        <w:ind w:left="360" w:firstLine="709"/>
        <w:jc w:val="both"/>
        <w:rPr>
          <w:rFonts w:ascii="Times New Roman" w:hAnsi="Times New Roman" w:cs="Times New Roman"/>
          <w:color w:val="000000"/>
          <w:sz w:val="26"/>
          <w:szCs w:val="26"/>
        </w:rPr>
      </w:pPr>
      <w:bookmarkStart w:id="464" w:name="_Toc286078099"/>
      <w:r w:rsidRPr="00634798">
        <w:rPr>
          <w:rFonts w:ascii="Times New Roman" w:hAnsi="Times New Roman" w:cs="Times New Roman"/>
          <w:color w:val="000000"/>
          <w:sz w:val="26"/>
          <w:szCs w:val="26"/>
        </w:rPr>
        <w:t>Приложение 18. Контрольный список предварительных вопросов для рассмотрения</w:t>
      </w:r>
      <w:bookmarkEnd w:id="464"/>
    </w:p>
    <w:p w:rsidR="007F4BB5" w:rsidRPr="00634798" w:rsidRDefault="007F4BB5" w:rsidP="008B2504">
      <w:pPr>
        <w:pStyle w:val="1"/>
        <w:spacing w:line="240" w:lineRule="auto"/>
        <w:ind w:left="0" w:right="0" w:firstLine="709"/>
        <w:jc w:val="both"/>
        <w:rPr>
          <w:b/>
          <w:color w:val="000000"/>
          <w:sz w:val="26"/>
          <w:szCs w:val="26"/>
        </w:rPr>
      </w:pP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Чего следует добиться с помощью новых мер? Какого уровня производи</w:t>
      </w:r>
      <w:r w:rsidRPr="00634798">
        <w:rPr>
          <w:color w:val="000000"/>
          <w:sz w:val="26"/>
          <w:szCs w:val="26"/>
        </w:rPr>
        <w:softHyphen/>
        <w:t>тельности? Какого качества продукции? Каких новых изделий, видов услуг или родов деятельности?</w:t>
      </w: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Чем новая ситуация будет отличаться от прежней: видами изделий, услуг или деятельности? методом? оборудованием? местонахождением?</w:t>
      </w: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Будут ли результаты иметь долгосрочный характер: меняется ли область, в которой работает клиент, и его рынок так быстро, что вскоре может отпасть необходимость в данном новом изделии, виде услуг или роде деятельности? существует ли возможность, что люди вернутся к текущей практике ведения дел?</w:t>
      </w: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Какие трудности возникнут: сопротивление со стороны служащих? опасные условия труда? перепроизводство? нехватка материалов?</w:t>
      </w: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Кого затронут изменения: готовы ли служащие их принять? что следует сделать, чтобы подготовить их? следует ли соответственно изменить что-либо в других местах?</w:t>
      </w:r>
    </w:p>
    <w:p w:rsidR="007F4BB5" w:rsidRPr="00634798" w:rsidRDefault="007F4BB5" w:rsidP="008B2504">
      <w:pPr>
        <w:pStyle w:val="1"/>
        <w:numPr>
          <w:ilvl w:val="0"/>
          <w:numId w:val="36"/>
        </w:numPr>
        <w:spacing w:line="240" w:lineRule="auto"/>
        <w:ind w:left="0" w:right="0" w:firstLine="709"/>
        <w:jc w:val="both"/>
        <w:rPr>
          <w:color w:val="000000"/>
          <w:sz w:val="26"/>
          <w:szCs w:val="26"/>
        </w:rPr>
      </w:pPr>
      <w:r w:rsidRPr="00634798">
        <w:rPr>
          <w:color w:val="000000"/>
          <w:sz w:val="26"/>
          <w:szCs w:val="26"/>
        </w:rPr>
        <w:t>Каково наилучшее время для осуществления изменений: в конце сезона? во время отпусков? в конце финансового периода? в начале нового календарного года? в любое время?</w:t>
      </w:r>
    </w:p>
    <w:p w:rsidR="007F4BB5" w:rsidRPr="00634798" w:rsidRDefault="007F4BB5" w:rsidP="001A7371">
      <w:pPr>
        <w:pStyle w:val="Heading1"/>
        <w:numPr>
          <w:ilvl w:val="0"/>
          <w:numId w:val="0"/>
        </w:numPr>
        <w:spacing w:before="0" w:after="0"/>
        <w:ind w:left="360" w:firstLine="709"/>
        <w:jc w:val="both"/>
        <w:rPr>
          <w:rFonts w:ascii="Times New Roman" w:hAnsi="Times New Roman" w:cs="Times New Roman"/>
          <w:color w:val="000000"/>
          <w:sz w:val="26"/>
          <w:szCs w:val="26"/>
        </w:rPr>
      </w:pPr>
      <w:bookmarkStart w:id="465" w:name="_Toc194150578"/>
      <w:bookmarkStart w:id="466" w:name="_Toc194150686"/>
      <w:bookmarkStart w:id="467" w:name="_Toc286078100"/>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19.</w:t>
      </w:r>
      <w:bookmarkStart w:id="468" w:name="_Toc194150579"/>
      <w:bookmarkStart w:id="469" w:name="_Toc194150687"/>
      <w:bookmarkEnd w:id="465"/>
      <w:bookmarkEnd w:id="466"/>
      <w:r>
        <w:rPr>
          <w:rFonts w:ascii="Times New Roman" w:hAnsi="Times New Roman" w:cs="Times New Roman"/>
          <w:color w:val="000000"/>
          <w:sz w:val="26"/>
          <w:szCs w:val="26"/>
        </w:rPr>
        <w:t xml:space="preserve"> </w:t>
      </w:r>
      <w:r w:rsidRPr="00634798">
        <w:rPr>
          <w:rFonts w:ascii="Times New Roman" w:hAnsi="Times New Roman" w:cs="Times New Roman"/>
          <w:color w:val="000000"/>
          <w:sz w:val="26"/>
          <w:szCs w:val="26"/>
        </w:rPr>
        <w:t>Несколько тактических рекомендаций по внесению изменений в методы работы</w:t>
      </w:r>
      <w:bookmarkEnd w:id="467"/>
      <w:bookmarkEnd w:id="468"/>
      <w:bookmarkEnd w:id="469"/>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Приведем несколько практических рекомендаций, касающихся того, как внедрять новые методы работы и помогать людям совершенствовать их без больших трудностей. </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1. Наилучший метод.</w:t>
      </w:r>
      <w:r w:rsidRPr="00634798">
        <w:rPr>
          <w:color w:val="000000"/>
          <w:sz w:val="26"/>
          <w:szCs w:val="26"/>
        </w:rPr>
        <w:t xml:space="preserve"> Процесс изменений включает: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1) идентификацию изменений и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2) интернализацию (внутреннее принятие) изменений.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Происходят ли эти фазы последовательно или одновременно, не имеет большого значения. Важно, что они требуют заинтересованного участия лиц, осуществляющих изменения. Изменения нужно испытывать, переходя от общего (идентификация) к частному (интернализация).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Таким образом, люди, затрагиваемые процессом изменений, должны вовлекаться как можно раньше, чтобы эти оба жизненно важных элемента были полностью охвачены. Однако чтобы добиться такого участия, нужно учесть один очень важный момент. Любой из этих людей может посещать встречи или "мозговые атаки" для конкретных целей (например, получения банка идей для решения творческих задач), но не должен начинать использовать для этого собственные методы, если мы хотим выработать наилучший метод для общего применения. Результаты исследований показывают, что когда человека поощряют применять со</w:t>
      </w:r>
      <w:r w:rsidRPr="00634798">
        <w:rPr>
          <w:color w:val="000000"/>
          <w:sz w:val="26"/>
          <w:szCs w:val="26"/>
        </w:rPr>
        <w:softHyphen/>
        <w:t>бственные подходы, а наилучший метод или одобренное решение привносят позднее, даже при желании следовать новому предложению он в конечном итоге будет значительно отклоняться от одобренного метода, следуя собственному.</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Однако если человек сначала знакомится с наилучшим методом или одобренным решением в группе, впоследствии он, как пра</w:t>
      </w:r>
      <w:r w:rsidRPr="00634798">
        <w:rPr>
          <w:color w:val="000000"/>
          <w:sz w:val="26"/>
          <w:szCs w:val="26"/>
        </w:rPr>
        <w:softHyphen/>
        <w:t>вило, лишь очень незначительно отклоняется от установленного порядка.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В случае 1 конечный результат показывает, что человек действует, значительно отклоняясь от согласованного метода, хотя эти расхождения не столь велики, как при первоначальных опытах. Отмечается некоторая тенденция к нормализации. В случае 2 в последующем поведении наблюдается меньше отклонений (статистически значимы) от одобренной нормы, так как у отдельных лиц не было возможности испытывать какой-либо иной подход, кроме одобренного.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Таким образом, если это возможно, консультант должен пы</w:t>
      </w:r>
      <w:r w:rsidRPr="00634798">
        <w:rPr>
          <w:color w:val="000000"/>
          <w:sz w:val="26"/>
          <w:szCs w:val="26"/>
        </w:rPr>
        <w:softHyphen/>
        <w:t>таться внедрять одобренный метод как схему, относящуюся ко всей группе, когда индивидуальные различия сведены к минимуму. (Часто это происходит в результате давления нормальной группы в сочетании с отсутствием возможности для выработки индивиду</w:t>
      </w:r>
      <w:r w:rsidRPr="00634798">
        <w:rPr>
          <w:color w:val="000000"/>
          <w:sz w:val="26"/>
          <w:szCs w:val="26"/>
        </w:rPr>
        <w:softHyphen/>
        <w:t>альных решений.)</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2. Внедрение с интервалами.</w:t>
      </w:r>
      <w:r w:rsidRPr="00634798">
        <w:rPr>
          <w:color w:val="000000"/>
          <w:sz w:val="26"/>
          <w:szCs w:val="26"/>
        </w:rPr>
        <w:t xml:space="preserve"> Показатели работы улучшаются быстрее, сильнее, и на более долгий срок (т.е. кривая затухания или спада длиннее), если новые методы вводятся относительно быстро с последующими периодами отдыха, а не непре</w:t>
      </w:r>
      <w:r w:rsidRPr="00634798">
        <w:rPr>
          <w:color w:val="000000"/>
          <w:sz w:val="26"/>
          <w:szCs w:val="26"/>
        </w:rPr>
        <w:softHyphen/>
        <w:t>рывно или массированно.</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Общее повышение эффективности работы отмечается при использовании тактики "быстро и часто" (в сравнении с практикой непрерывного внедрения).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использовании метода внедрения с интервалами по сравнению с результатами применения метода непрерывного или массированного внедрения:</w:t>
      </w:r>
    </w:p>
    <w:p w:rsidR="007F4BB5" w:rsidRPr="00634798" w:rsidRDefault="007F4BB5" w:rsidP="00634798">
      <w:pPr>
        <w:pStyle w:val="1"/>
        <w:numPr>
          <w:ilvl w:val="0"/>
          <w:numId w:val="47"/>
        </w:numPr>
        <w:spacing w:line="240" w:lineRule="auto"/>
        <w:ind w:right="0" w:firstLine="709"/>
        <w:jc w:val="both"/>
        <w:rPr>
          <w:i/>
          <w:color w:val="000000"/>
          <w:sz w:val="26"/>
          <w:szCs w:val="26"/>
        </w:rPr>
      </w:pPr>
      <w:r w:rsidRPr="00634798">
        <w:rPr>
          <w:i/>
          <w:color w:val="000000"/>
          <w:sz w:val="26"/>
          <w:szCs w:val="26"/>
        </w:rPr>
        <w:t>улучшение наступает быстрее, т.е. кривая эффективности круче;</w:t>
      </w:r>
    </w:p>
    <w:p w:rsidR="007F4BB5" w:rsidRPr="00634798" w:rsidRDefault="007F4BB5" w:rsidP="00634798">
      <w:pPr>
        <w:pStyle w:val="1"/>
        <w:numPr>
          <w:ilvl w:val="0"/>
          <w:numId w:val="47"/>
        </w:numPr>
        <w:spacing w:line="240" w:lineRule="auto"/>
        <w:ind w:right="0" w:firstLine="709"/>
        <w:jc w:val="both"/>
        <w:rPr>
          <w:i/>
          <w:color w:val="000000"/>
          <w:sz w:val="26"/>
          <w:szCs w:val="26"/>
        </w:rPr>
      </w:pPr>
      <w:r w:rsidRPr="00634798">
        <w:rPr>
          <w:i/>
          <w:color w:val="000000"/>
          <w:sz w:val="26"/>
          <w:szCs w:val="26"/>
        </w:rPr>
        <w:t>улучшение более значительно, т.е. кривая эффективности выше;</w:t>
      </w:r>
    </w:p>
    <w:p w:rsidR="007F4BB5" w:rsidRPr="00634798" w:rsidRDefault="007F4BB5" w:rsidP="00634798">
      <w:pPr>
        <w:pStyle w:val="1"/>
        <w:numPr>
          <w:ilvl w:val="0"/>
          <w:numId w:val="47"/>
        </w:numPr>
        <w:spacing w:line="240" w:lineRule="auto"/>
        <w:ind w:right="0" w:firstLine="709"/>
        <w:jc w:val="both"/>
        <w:rPr>
          <w:color w:val="000000"/>
          <w:sz w:val="26"/>
          <w:szCs w:val="26"/>
        </w:rPr>
      </w:pPr>
      <w:r w:rsidRPr="00634798">
        <w:rPr>
          <w:i/>
          <w:color w:val="000000"/>
          <w:sz w:val="26"/>
          <w:szCs w:val="26"/>
        </w:rPr>
        <w:t>улучшение сохраняется дольше, т.е. кривая затухания или спада более пологая</w:t>
      </w:r>
      <w:r w:rsidRPr="00634798">
        <w:rPr>
          <w:color w:val="000000"/>
          <w:sz w:val="26"/>
          <w:szCs w:val="26"/>
        </w:rPr>
        <w:t>.</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Такие кривые эффективности почти всегда наблюдаются, когда измеряешь, как совершенствуются навыки и мастерство в результате повторения. Таким образом, лучше вводить изменения постепенно, используя относительно короткие периоды практических занятии, а не полагаться на один длительный период трени</w:t>
      </w:r>
      <w:r w:rsidRPr="00634798">
        <w:rPr>
          <w:color w:val="000000"/>
          <w:sz w:val="26"/>
          <w:szCs w:val="26"/>
        </w:rPr>
        <w:softHyphen/>
        <w:t>ровки.</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3. Повторение.</w:t>
      </w:r>
      <w:r w:rsidRPr="00634798">
        <w:rPr>
          <w:color w:val="000000"/>
          <w:sz w:val="26"/>
          <w:szCs w:val="26"/>
        </w:rPr>
        <w:t xml:space="preserve"> Доказано, что умения и навыки постоянно улучшаются при применении метода внедрения с ин</w:t>
      </w:r>
      <w:r w:rsidRPr="00634798">
        <w:rPr>
          <w:color w:val="000000"/>
          <w:sz w:val="26"/>
          <w:szCs w:val="26"/>
        </w:rPr>
        <w:softHyphen/>
        <w:t>тервалами, при условии, конечно, что выбраны правильные подходы.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Надо сказать, что  при использовании метода непрерывной практики до достижения потолка, или "плато" эффективности, эффективность работы постоянно повышается. Затем требуется поддерживать ее уровень с помощью непрерывной практики</w:t>
      </w:r>
      <w:r w:rsidRPr="00634798">
        <w:rPr>
          <w:b/>
          <w:color w:val="000000"/>
          <w:sz w:val="26"/>
          <w:szCs w:val="26"/>
        </w:rPr>
        <w:t>.</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Хотя, может быть, и есть основания поспорить о том, происходит ли обучение (т.е. использование функции мозга) новому методу: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последовательный процесс, т.е. по принципу постепенности;</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 как процесс типа "сразу или никогда" (т.е. по типу: "Эврика! — Получилось!");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или путем многократного повторения воздействия при разных обстоятельствах, </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это не имеет существенного значения, поскольку процесс обучения до настоящего времени не вдавалось соответствующим образом измерить. Однако нельзя отрицать, что эффективность работы, которая может быть измерена, всегда повышается с практикой. В конце концов, может даже возникнуть состояние, известное, как "переучивание", когда установившаяся практика работы становится, в сущности, автоматическими реакциями.</w:t>
      </w:r>
    </w:p>
    <w:p w:rsidR="007F4BB5" w:rsidRPr="00634798" w:rsidRDefault="007F4BB5" w:rsidP="008B2504">
      <w:pPr>
        <w:pStyle w:val="1"/>
        <w:spacing w:line="240" w:lineRule="auto"/>
        <w:ind w:left="0" w:right="0" w:firstLine="709"/>
        <w:jc w:val="both"/>
        <w:rPr>
          <w:color w:val="000000"/>
          <w:sz w:val="26"/>
          <w:szCs w:val="26"/>
        </w:rPr>
      </w:pPr>
      <w:r w:rsidRPr="00634798">
        <w:rPr>
          <w:i/>
          <w:color w:val="000000"/>
          <w:sz w:val="26"/>
          <w:szCs w:val="26"/>
        </w:rPr>
        <w:t>'</w:t>
      </w:r>
      <w:r w:rsidRPr="00634798">
        <w:rPr>
          <w:color w:val="000000"/>
          <w:sz w:val="26"/>
          <w:szCs w:val="26"/>
        </w:rPr>
        <w:t>Таким образом, консультант должен при внедрении новых методов предусматривать соответствующее обучение и практические занятия (повторения).</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4. Переход от известного к неизвестному.</w:t>
      </w:r>
      <w:r w:rsidRPr="00634798">
        <w:rPr>
          <w:color w:val="000000"/>
          <w:sz w:val="26"/>
          <w:szCs w:val="26"/>
        </w:rPr>
        <w:t xml:space="preserve"> Имеются убедительные доказательства того, что прежние знания и навыки могут положительно или отрицательно влиять на приобретение новых знаний и навыков.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Как указывалось выше, консультант обычно с самого начала сталкивается с необходимостью фазы "размораживания", предназначенной для ломки старых привычек. Как ни странно, обучать новым навыкам обычно легче, если обучающийся находится в состоянии "беспокойства", а не "душевного спокойствия", так как тогда он активнее ищет информацию, чтобы снизить уровень своего беспокойства. В состоянии "душевного спокойствия" он скорее будет предпочитать информацию, которая поможет сохранить это состояние и усилить старые привычки, а не искать новые подходы.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Консультант может использовать это средство повышения внимания, показывая, что "известные" методы уже не пригодны для текущих целей. Если прямо внедрять новые методы без пред</w:t>
      </w:r>
      <w:r w:rsidRPr="00634798">
        <w:rPr>
          <w:color w:val="000000"/>
          <w:sz w:val="26"/>
          <w:szCs w:val="26"/>
        </w:rPr>
        <w:softHyphen/>
        <w:t>варительного разрушения установившегося порядка, существует серьезный риск отрицательного воздействия прежних знаний и навыков.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Однако при внедрении совершенно нового подхода может быть целесообразно построить работу на основе соответствующих имеющихся методов. То есть, осуществляя изменения, необходимо переходить от известного к неизвестному (новому подходу).</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5. Устанавливать трудные, но реалистичные цели.</w:t>
      </w:r>
      <w:r w:rsidRPr="00634798">
        <w:rPr>
          <w:color w:val="000000"/>
          <w:sz w:val="26"/>
          <w:szCs w:val="26"/>
        </w:rPr>
        <w:t xml:space="preserve"> Согласно С.В. Геллерману при постановке целей желательно "растяжение". Под этим он подразумевает, что задачи нужно устанавливать немного выше, чем ожидаемый результат. Д.К. Макклелланд поддерживает эту точку зрения и добавляет, что цели должны быть реалистичными, не будучи ни "слишком легкими", ни "невыполнимыми", но такими, чтобы при их достижении возникало чувство победы.</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Существует множество доказательств, что если у человека, осуществляющего изменения, есть высокий уровень ожиданий в сочетании с искренней уверенностью, часто можно получить более высокие эффективность и производительность работы. Этот эффект может становиться кумулятивным — повышение эффективности работы побуждает человека брать на себя новые обязанности и, таким образом, создает для него новые возможности дальнейшего роста и развития. Напротив, слабые ожидания могут приводить к низкой эффективности работы, что в свою очередь ведет к ситуации, когда доверие теряется, и начинают преобладать неверие и скептицизм.</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При осуществлении изменений консультант должен убедиться, что все участники хорошо понимают, что это означает с точки зрения целей. Такие цели должны иметь следующие характеристики: количественные (измеряться численно); качественные (об</w:t>
      </w:r>
      <w:r w:rsidRPr="00634798">
        <w:rPr>
          <w:color w:val="000000"/>
          <w:sz w:val="26"/>
          <w:szCs w:val="26"/>
        </w:rPr>
        <w:softHyphen/>
        <w:t>ладать возможностью специфического описания); временные (даты начала и ожидаемая Продолжительность до окончательного завершения).</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Важно правильно определить </w:t>
      </w:r>
      <w:r w:rsidRPr="00634798">
        <w:rPr>
          <w:i/>
          <w:color w:val="000000"/>
          <w:sz w:val="26"/>
          <w:szCs w:val="26"/>
        </w:rPr>
        <w:t>время,</w:t>
      </w:r>
      <w:r w:rsidRPr="00634798">
        <w:rPr>
          <w:color w:val="000000"/>
          <w:sz w:val="26"/>
          <w:szCs w:val="26"/>
        </w:rPr>
        <w:t xml:space="preserve"> когда новая цель должна быть достигнута. Поскольку отношения и рабочие навыки формируются долго, необходимо предусмотреть время на замену старых навыков новыми. Если не ощущается настоятельной необходимости немедленно что-то менять, данный процесс может потребовать больше времени, чем первоначально ожидалось.</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 xml:space="preserve">Тактика 6. Учитывать "поглощающую способность". </w:t>
      </w:r>
      <w:r w:rsidRPr="00634798">
        <w:rPr>
          <w:color w:val="000000"/>
          <w:sz w:val="26"/>
          <w:szCs w:val="26"/>
        </w:rPr>
        <w:t>Люди сильно отличаются по своей способности поглощать новую информацию и заниматься новым родом деятельности. Многие авторы писали, что существует некое максимальное числу единиц информации", которую человек может поглотить и обработать за один раз. В этой связи Г.В.Миллер упоминает о "волшебном числе семь" (плюс или минус два, делая поправку на колебания индивидуальных возможностей). Ограничивая входящую информа</w:t>
      </w:r>
      <w:r w:rsidRPr="00634798">
        <w:rPr>
          <w:color w:val="000000"/>
          <w:sz w:val="26"/>
          <w:szCs w:val="26"/>
        </w:rPr>
        <w:softHyphen/>
        <w:t>цию нижним пределом этой шкалы (а именно пятью), консультант может избежать переутомления своей аудитории, хотя и может вызвать определенное нетерпение среди наиболее одаренных.</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Информацию можно сначала представить в виде единого це</w:t>
      </w:r>
      <w:r w:rsidRPr="00634798">
        <w:rPr>
          <w:color w:val="000000"/>
          <w:sz w:val="26"/>
          <w:szCs w:val="26"/>
        </w:rPr>
        <w:softHyphen/>
        <w:t>лого, а затем разбить на подразделы для более детального изучения или же постепенно строить путем синтеза отдельных ее частей. 'Выбор метода зависит от характера проблемы, состава аудитории и личных предпочтений консультанта.</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 xml:space="preserve">В подготовительной и завершающей стадиях передачи информации желательно давать краткое содержание всего представляемого материала. Считается, что внимание аудитории достигает наивысшего уровня вскоре после начала занятий и затем незадолго до его окончания. Вначале, по-видимому, привлекает новизна, но по мере накопления физической и умственной усталости </w:t>
      </w:r>
      <w:r w:rsidRPr="00634798">
        <w:rPr>
          <w:b/>
          <w:color w:val="000000"/>
          <w:sz w:val="26"/>
          <w:szCs w:val="26"/>
        </w:rPr>
        <w:t>ее</w:t>
      </w:r>
      <w:r w:rsidRPr="00634798">
        <w:rPr>
          <w:color w:val="000000"/>
          <w:sz w:val="26"/>
          <w:szCs w:val="26"/>
        </w:rPr>
        <w:t xml:space="preserve"> влияние слабеет. Однако незадолго до окончания это снижение уровня внимания из-за отсутствия концентрации обычно устра</w:t>
      </w:r>
      <w:r w:rsidRPr="00634798">
        <w:rPr>
          <w:color w:val="000000"/>
          <w:sz w:val="26"/>
          <w:szCs w:val="26"/>
        </w:rPr>
        <w:softHyphen/>
        <w:t xml:space="preserve">няется, так как аудитория начинает предвкушать окончание данной деятельности и начало новой. </w:t>
      </w:r>
    </w:p>
    <w:p w:rsidR="007F4BB5" w:rsidRPr="00634798" w:rsidRDefault="007F4BB5" w:rsidP="008B2504">
      <w:pPr>
        <w:pStyle w:val="1"/>
        <w:spacing w:line="240" w:lineRule="auto"/>
        <w:ind w:left="0" w:right="0" w:firstLine="709"/>
        <w:jc w:val="both"/>
        <w:rPr>
          <w:color w:val="000000"/>
          <w:sz w:val="26"/>
          <w:szCs w:val="26"/>
        </w:rPr>
      </w:pPr>
      <w:r w:rsidRPr="00634798">
        <w:rPr>
          <w:b/>
          <w:color w:val="000000"/>
          <w:sz w:val="26"/>
          <w:szCs w:val="26"/>
        </w:rPr>
        <w:t>Тактика 7. Приводить факты и обеспечивать обратную связь.</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Словесное убеждение, в сущности, нестабильно, и требует • подкрепления в виде доказанных фактов. Дела действуют сильнее, чем слова. Консультант должен регистрировать все факты повышения эффективности работ, чтобы обосновать успех процесса изменений. Например, хотя цифры ежедневной производительности могут снизиться после начала изменений, возможно, что в это же время еще более значительно снижается брак или частота несчастных случаев.</w:t>
      </w:r>
    </w:p>
    <w:p w:rsidR="007F4BB5" w:rsidRPr="00634798" w:rsidRDefault="007F4BB5" w:rsidP="008B2504">
      <w:pPr>
        <w:pStyle w:val="1"/>
        <w:spacing w:line="240" w:lineRule="auto"/>
        <w:ind w:left="0" w:right="0" w:firstLine="709"/>
        <w:jc w:val="both"/>
        <w:rPr>
          <w:color w:val="000000"/>
          <w:sz w:val="26"/>
          <w:szCs w:val="26"/>
        </w:rPr>
      </w:pPr>
      <w:r w:rsidRPr="00634798">
        <w:rPr>
          <w:color w:val="000000"/>
          <w:sz w:val="26"/>
          <w:szCs w:val="26"/>
        </w:rPr>
        <w:t>Для успеха изменений необходимо получить соответствующую информацию по системе обратной связи, что позволяет лицам, ответственным за этот процесс, сделать соответствующую коррекцию. Нужно предусмотреть время для анализа и отчета, как необходимое условие контроля и корректировки.</w:t>
      </w:r>
    </w:p>
    <w:p w:rsidR="007F4BB5" w:rsidRPr="00634798" w:rsidRDefault="007F4BB5" w:rsidP="008B2504">
      <w:pPr>
        <w:pStyle w:val="Heading1"/>
        <w:numPr>
          <w:ilvl w:val="0"/>
          <w:numId w:val="0"/>
        </w:numPr>
        <w:spacing w:before="0" w:after="0"/>
        <w:ind w:left="360" w:firstLine="709"/>
        <w:jc w:val="both"/>
        <w:rPr>
          <w:rFonts w:ascii="Times New Roman" w:hAnsi="Times New Roman" w:cs="Times New Roman"/>
          <w:color w:val="000000"/>
          <w:sz w:val="26"/>
          <w:szCs w:val="26"/>
        </w:rPr>
      </w:pPr>
      <w:bookmarkStart w:id="470" w:name="_Toc286078101"/>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20. Критерии оценки процесса консультирования</w:t>
      </w:r>
      <w:bookmarkEnd w:id="470"/>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План задания (контракта).</w:t>
      </w:r>
      <w:r w:rsidRPr="00634798">
        <w:rPr>
          <w:color w:val="000000"/>
          <w:sz w:val="26"/>
          <w:szCs w:val="26"/>
        </w:rPr>
        <w:t xml:space="preserve"> Полезно начать с рассмотрения самого начала взаимоотношений. Это будет включать следующие вопросы.</w:t>
      </w:r>
    </w:p>
    <w:p w:rsidR="007F4BB5" w:rsidRPr="00634798" w:rsidRDefault="007F4BB5" w:rsidP="008B2504">
      <w:pPr>
        <w:pStyle w:val="1"/>
        <w:numPr>
          <w:ilvl w:val="0"/>
          <w:numId w:val="37"/>
        </w:numPr>
        <w:spacing w:line="240" w:lineRule="auto"/>
        <w:ind w:left="0" w:right="0" w:firstLine="709"/>
        <w:jc w:val="both"/>
        <w:rPr>
          <w:color w:val="000000"/>
          <w:sz w:val="26"/>
          <w:szCs w:val="26"/>
        </w:rPr>
      </w:pPr>
      <w:r w:rsidRPr="00634798">
        <w:rPr>
          <w:color w:val="000000"/>
          <w:sz w:val="26"/>
          <w:szCs w:val="26"/>
        </w:rPr>
        <w:t>Был ли план осуществления задания ясным, реалистичным и соответствовал ли он нуждам клиента и конкретной ситуации?</w:t>
      </w:r>
    </w:p>
    <w:p w:rsidR="007F4BB5" w:rsidRPr="00634798" w:rsidRDefault="007F4BB5" w:rsidP="008B2504">
      <w:pPr>
        <w:pStyle w:val="1"/>
        <w:numPr>
          <w:ilvl w:val="0"/>
          <w:numId w:val="37"/>
        </w:numPr>
        <w:spacing w:line="240" w:lineRule="auto"/>
        <w:ind w:left="0" w:right="0" w:firstLine="709"/>
        <w:jc w:val="both"/>
        <w:rPr>
          <w:color w:val="000000"/>
          <w:sz w:val="26"/>
          <w:szCs w:val="26"/>
        </w:rPr>
      </w:pPr>
      <w:r w:rsidRPr="00634798">
        <w:rPr>
          <w:color w:val="000000"/>
          <w:sz w:val="26"/>
          <w:szCs w:val="26"/>
        </w:rPr>
        <w:t xml:space="preserve">Давало ли первоначальное определение целей и средств хорошую основу для осуществления плана задания? </w:t>
      </w:r>
    </w:p>
    <w:p w:rsidR="007F4BB5" w:rsidRPr="00634798" w:rsidRDefault="007F4BB5" w:rsidP="008B2504">
      <w:pPr>
        <w:pStyle w:val="1"/>
        <w:numPr>
          <w:ilvl w:val="0"/>
          <w:numId w:val="37"/>
        </w:numPr>
        <w:spacing w:line="240" w:lineRule="auto"/>
        <w:ind w:left="0" w:right="0" w:firstLine="709"/>
        <w:jc w:val="both"/>
        <w:rPr>
          <w:color w:val="000000"/>
          <w:sz w:val="26"/>
          <w:szCs w:val="26"/>
        </w:rPr>
      </w:pPr>
      <w:r w:rsidRPr="00634798">
        <w:rPr>
          <w:color w:val="000000"/>
          <w:sz w:val="26"/>
          <w:szCs w:val="26"/>
        </w:rPr>
        <w:t>Были ли цели достаточно сложными, но выполнимыми?</w:t>
      </w:r>
    </w:p>
    <w:p w:rsidR="007F4BB5" w:rsidRPr="00634798" w:rsidRDefault="007F4BB5" w:rsidP="008B2504">
      <w:pPr>
        <w:pStyle w:val="1"/>
        <w:numPr>
          <w:ilvl w:val="0"/>
          <w:numId w:val="37"/>
        </w:numPr>
        <w:spacing w:line="240" w:lineRule="auto"/>
        <w:ind w:left="0" w:right="0" w:firstLine="709"/>
        <w:jc w:val="both"/>
        <w:rPr>
          <w:color w:val="000000"/>
          <w:sz w:val="26"/>
          <w:szCs w:val="26"/>
        </w:rPr>
      </w:pPr>
      <w:r w:rsidRPr="00634798">
        <w:rPr>
          <w:color w:val="000000"/>
          <w:sz w:val="26"/>
          <w:szCs w:val="26"/>
        </w:rPr>
        <w:t xml:space="preserve">Был ли соответствующим образом определен, обсужден и понят выбранный стиль консультирования? </w:t>
      </w:r>
    </w:p>
    <w:p w:rsidR="007F4BB5" w:rsidRPr="00634798" w:rsidRDefault="007F4BB5" w:rsidP="008B2504">
      <w:pPr>
        <w:pStyle w:val="1"/>
        <w:numPr>
          <w:ilvl w:val="0"/>
          <w:numId w:val="37"/>
        </w:numPr>
        <w:spacing w:line="240" w:lineRule="auto"/>
        <w:ind w:left="0" w:right="0" w:firstLine="709"/>
        <w:jc w:val="both"/>
        <w:rPr>
          <w:color w:val="000000"/>
          <w:sz w:val="26"/>
          <w:szCs w:val="26"/>
        </w:rPr>
      </w:pPr>
      <w:r w:rsidRPr="00634798">
        <w:rPr>
          <w:color w:val="000000"/>
          <w:sz w:val="26"/>
          <w:szCs w:val="26"/>
        </w:rPr>
        <w:t>Сообщали ли людям их роли и обязанности с самого начала?</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Количество и качество средств для выполнения задания</w:t>
      </w:r>
      <w:r w:rsidRPr="00634798">
        <w:rPr>
          <w:i/>
          <w:color w:val="000000"/>
          <w:sz w:val="26"/>
          <w:szCs w:val="26"/>
        </w:rPr>
        <w:t xml:space="preserve">. </w:t>
      </w:r>
      <w:r w:rsidRPr="00634798">
        <w:rPr>
          <w:color w:val="000000"/>
          <w:sz w:val="26"/>
          <w:szCs w:val="26"/>
        </w:rPr>
        <w:t>Оценивать следует средства, как требуемые для осуществления задания по плану, так и обеспеченные сторонами. Основными вопросами являются:</w:t>
      </w:r>
    </w:p>
    <w:p w:rsidR="007F4BB5" w:rsidRPr="00634798" w:rsidRDefault="007F4BB5" w:rsidP="008B2504">
      <w:pPr>
        <w:pStyle w:val="1"/>
        <w:numPr>
          <w:ilvl w:val="0"/>
          <w:numId w:val="38"/>
        </w:numPr>
        <w:spacing w:line="240" w:lineRule="auto"/>
        <w:ind w:left="0" w:right="0" w:firstLine="709"/>
        <w:jc w:val="both"/>
        <w:rPr>
          <w:color w:val="000000"/>
          <w:sz w:val="26"/>
          <w:szCs w:val="26"/>
        </w:rPr>
      </w:pPr>
      <w:r w:rsidRPr="00634798">
        <w:rPr>
          <w:color w:val="000000"/>
          <w:sz w:val="26"/>
          <w:szCs w:val="26"/>
        </w:rPr>
        <w:t>Обеспечил ли консультант для выполнения задания группу требуемого размера, структуры и уровня компетентности?</w:t>
      </w:r>
    </w:p>
    <w:p w:rsidR="007F4BB5" w:rsidRPr="00634798" w:rsidRDefault="007F4BB5" w:rsidP="008B2504">
      <w:pPr>
        <w:pStyle w:val="1"/>
        <w:numPr>
          <w:ilvl w:val="0"/>
          <w:numId w:val="38"/>
        </w:numPr>
        <w:spacing w:line="240" w:lineRule="auto"/>
        <w:ind w:left="0" w:right="0" w:firstLine="709"/>
        <w:jc w:val="both"/>
        <w:rPr>
          <w:color w:val="000000"/>
          <w:sz w:val="26"/>
          <w:szCs w:val="26"/>
        </w:rPr>
      </w:pPr>
      <w:r w:rsidRPr="00634798">
        <w:rPr>
          <w:color w:val="000000"/>
          <w:sz w:val="26"/>
          <w:szCs w:val="26"/>
        </w:rPr>
        <w:t>Обеспечил ли клиент средства (людские и иные ресурсы), необходимые для выполнения задания?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Применяемый характер (стиль) консультирования.</w:t>
      </w:r>
      <w:r w:rsidRPr="00634798">
        <w:rPr>
          <w:color w:val="000000"/>
          <w:sz w:val="26"/>
          <w:szCs w:val="26"/>
        </w:rPr>
        <w:t xml:space="preserve"> В данном разделе стороны ретроспективно оценивают происходившие события и взаимоотношения, существовавшие в ходе выполнения задания. В частности, задаются следующие вопросы:</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Каков был характер взаимоотношений между сторонами?</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 xml:space="preserve">Существовала ли атмосфера взаимного доверия, понимания, уважения и поддержки? </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 xml:space="preserve">Был ли использованный стиль консультирования правильным? </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 xml:space="preserve">Соответствовал ли он возможностям клиента и решаемой задаче? </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 xml:space="preserve">Были ли использованы все возможности, чтобы повысить степень участия клиента в выполнении задания? </w:t>
      </w:r>
    </w:p>
    <w:p w:rsidR="007F4BB5" w:rsidRPr="00634798" w:rsidRDefault="007F4BB5" w:rsidP="008B2504">
      <w:pPr>
        <w:pStyle w:val="1"/>
        <w:numPr>
          <w:ilvl w:val="0"/>
          <w:numId w:val="39"/>
        </w:numPr>
        <w:spacing w:line="240" w:lineRule="auto"/>
        <w:ind w:left="0" w:right="0" w:firstLine="709"/>
        <w:jc w:val="both"/>
        <w:rPr>
          <w:color w:val="000000"/>
          <w:sz w:val="26"/>
          <w:szCs w:val="26"/>
        </w:rPr>
      </w:pPr>
      <w:r w:rsidRPr="00634798">
        <w:rPr>
          <w:color w:val="000000"/>
          <w:sz w:val="26"/>
          <w:szCs w:val="26"/>
        </w:rPr>
        <w:t>Уделялось ли соответствующее внимание проблеме подготовке кадров при выполнении задания?'</w:t>
      </w:r>
    </w:p>
    <w:p w:rsidR="007F4BB5" w:rsidRPr="00634798" w:rsidRDefault="007F4BB5" w:rsidP="008B2504">
      <w:pPr>
        <w:pStyle w:val="1"/>
        <w:spacing w:line="240" w:lineRule="auto"/>
        <w:ind w:left="0" w:right="0" w:firstLine="709"/>
        <w:jc w:val="both"/>
        <w:rPr>
          <w:color w:val="000000"/>
          <w:sz w:val="26"/>
          <w:szCs w:val="26"/>
        </w:rPr>
      </w:pPr>
      <w:r w:rsidRPr="00634798">
        <w:rPr>
          <w:b/>
          <w:i/>
          <w:color w:val="000000"/>
          <w:sz w:val="26"/>
          <w:szCs w:val="26"/>
        </w:rPr>
        <w:t>Руководство выполнением задания консультантом и клиентом.</w:t>
      </w:r>
      <w:r w:rsidRPr="00634798">
        <w:rPr>
          <w:color w:val="000000"/>
          <w:sz w:val="26"/>
          <w:szCs w:val="26"/>
        </w:rPr>
        <w:t>Недостатки и ошибки в первоначальном плане могли быть скорректированы и изменены в соответствии с меняющимися условиями, если оба партнера умело руководили заданием. При оценке ставятся следующие вопросы:</w:t>
      </w:r>
    </w:p>
    <w:p w:rsidR="007F4BB5" w:rsidRPr="00634798" w:rsidRDefault="007F4BB5" w:rsidP="008B2504">
      <w:pPr>
        <w:pStyle w:val="1"/>
        <w:numPr>
          <w:ilvl w:val="0"/>
          <w:numId w:val="40"/>
        </w:numPr>
        <w:spacing w:line="240" w:lineRule="auto"/>
        <w:ind w:left="0" w:right="0" w:firstLine="709"/>
        <w:jc w:val="both"/>
        <w:rPr>
          <w:color w:val="000000"/>
          <w:sz w:val="26"/>
          <w:szCs w:val="26"/>
        </w:rPr>
      </w:pPr>
      <w:r w:rsidRPr="00634798">
        <w:rPr>
          <w:color w:val="000000"/>
          <w:sz w:val="26"/>
          <w:szCs w:val="26"/>
        </w:rPr>
        <w:t>Была ли первоначальному плану присуща необходимая гибкость?</w:t>
      </w:r>
    </w:p>
    <w:p w:rsidR="007F4BB5" w:rsidRPr="00634798" w:rsidRDefault="007F4BB5" w:rsidP="008B2504">
      <w:pPr>
        <w:pStyle w:val="1"/>
        <w:numPr>
          <w:ilvl w:val="0"/>
          <w:numId w:val="40"/>
        </w:numPr>
        <w:spacing w:line="240" w:lineRule="auto"/>
        <w:ind w:left="0" w:right="0" w:firstLine="709"/>
        <w:jc w:val="both"/>
        <w:rPr>
          <w:color w:val="000000"/>
          <w:sz w:val="26"/>
          <w:szCs w:val="26"/>
        </w:rPr>
      </w:pPr>
      <w:r w:rsidRPr="00634798">
        <w:rPr>
          <w:color w:val="000000"/>
          <w:sz w:val="26"/>
          <w:szCs w:val="26"/>
        </w:rPr>
        <w:t>Как консультирующая организация осуществляла руководство и поддержку задания?</w:t>
      </w:r>
    </w:p>
    <w:p w:rsidR="007F4BB5" w:rsidRPr="00634798" w:rsidRDefault="007F4BB5" w:rsidP="008B2504">
      <w:pPr>
        <w:pStyle w:val="1"/>
        <w:numPr>
          <w:ilvl w:val="0"/>
          <w:numId w:val="40"/>
        </w:numPr>
        <w:spacing w:line="240" w:lineRule="auto"/>
        <w:ind w:left="0" w:right="0" w:firstLine="709"/>
        <w:jc w:val="both"/>
        <w:rPr>
          <w:color w:val="000000"/>
          <w:sz w:val="26"/>
          <w:szCs w:val="26"/>
        </w:rPr>
      </w:pPr>
      <w:r w:rsidRPr="00634798">
        <w:rPr>
          <w:color w:val="000000"/>
          <w:sz w:val="26"/>
          <w:szCs w:val="26"/>
        </w:rPr>
        <w:t xml:space="preserve">Как клиент контролировал выполнение задания? </w:t>
      </w:r>
    </w:p>
    <w:p w:rsidR="007F4BB5" w:rsidRPr="00634798" w:rsidRDefault="007F4BB5" w:rsidP="008B2504">
      <w:pPr>
        <w:pStyle w:val="1"/>
        <w:numPr>
          <w:ilvl w:val="0"/>
          <w:numId w:val="40"/>
        </w:numPr>
        <w:spacing w:line="240" w:lineRule="auto"/>
        <w:ind w:left="0" w:right="0" w:firstLine="709"/>
        <w:jc w:val="both"/>
        <w:rPr>
          <w:color w:val="000000"/>
          <w:sz w:val="26"/>
          <w:szCs w:val="26"/>
        </w:rPr>
      </w:pPr>
      <w:r w:rsidRPr="00634798">
        <w:rPr>
          <w:color w:val="000000"/>
          <w:sz w:val="26"/>
          <w:szCs w:val="26"/>
        </w:rPr>
        <w:t xml:space="preserve">Проводилась ли промежуточная оценка в ключевые моменты выполнения задания? </w:t>
      </w:r>
    </w:p>
    <w:p w:rsidR="007F4BB5" w:rsidRPr="00634798" w:rsidRDefault="007F4BB5" w:rsidP="008B2504">
      <w:pPr>
        <w:pStyle w:val="1"/>
        <w:numPr>
          <w:ilvl w:val="0"/>
          <w:numId w:val="40"/>
        </w:numPr>
        <w:spacing w:line="240" w:lineRule="auto"/>
        <w:ind w:left="0" w:right="0" w:firstLine="709"/>
        <w:jc w:val="both"/>
        <w:rPr>
          <w:color w:val="000000"/>
          <w:sz w:val="26"/>
          <w:szCs w:val="26"/>
        </w:rPr>
      </w:pPr>
      <w:r w:rsidRPr="00634798">
        <w:rPr>
          <w:color w:val="000000"/>
          <w:sz w:val="26"/>
          <w:szCs w:val="26"/>
        </w:rPr>
        <w:t>Какие действия предпринимались на ее основании?</w:t>
      </w: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jc w:val="both"/>
        <w:rPr>
          <w:rFonts w:ascii="Times New Roman" w:hAnsi="Times New Roman" w:cs="Times New Roman"/>
          <w:bCs w:val="0"/>
          <w:color w:val="000000"/>
          <w:sz w:val="26"/>
          <w:szCs w:val="26"/>
        </w:rPr>
      </w:pPr>
      <w:bookmarkStart w:id="471" w:name="_Toc286078102"/>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w:t>
      </w:r>
      <w:r w:rsidRPr="00634798">
        <w:rPr>
          <w:rFonts w:ascii="Times New Roman" w:hAnsi="Times New Roman" w:cs="Times New Roman"/>
          <w:bCs w:val="0"/>
          <w:color w:val="000000"/>
          <w:sz w:val="26"/>
          <w:szCs w:val="26"/>
        </w:rPr>
        <w:t xml:space="preserve"> 21. Составление отчета консультантом</w:t>
      </w:r>
      <w:bookmarkEnd w:id="471"/>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Отчеты, написанные консультантами для клиентов, упомина</w:t>
      </w:r>
      <w:r w:rsidRPr="00634798">
        <w:rPr>
          <w:color w:val="000000"/>
          <w:spacing w:val="-5"/>
          <w:sz w:val="26"/>
          <w:szCs w:val="26"/>
        </w:rPr>
        <w:t xml:space="preserve">ются в различных главах этой книги в соответствии со связанными </w:t>
      </w:r>
      <w:r w:rsidRPr="00634798">
        <w:rPr>
          <w:color w:val="000000"/>
          <w:spacing w:val="-3"/>
          <w:sz w:val="26"/>
          <w:szCs w:val="26"/>
        </w:rPr>
        <w:t xml:space="preserve">с ними поводами и целями. Цель приложения — обзор основных </w:t>
      </w:r>
      <w:r w:rsidRPr="00634798">
        <w:rPr>
          <w:color w:val="000000"/>
          <w:spacing w:val="-1"/>
          <w:sz w:val="26"/>
          <w:szCs w:val="26"/>
        </w:rPr>
        <w:t xml:space="preserve">факторов написания и производства всех отчетов, используемых </w:t>
      </w:r>
      <w:r w:rsidRPr="00634798">
        <w:rPr>
          <w:color w:val="000000"/>
          <w:sz w:val="26"/>
          <w:szCs w:val="26"/>
        </w:rPr>
        <w:t xml:space="preserve">в консультировании. Основная стратегия должна делать этот </w:t>
      </w:r>
      <w:r w:rsidRPr="00634798">
        <w:rPr>
          <w:color w:val="000000"/>
          <w:spacing w:val="-2"/>
          <w:sz w:val="26"/>
          <w:szCs w:val="26"/>
        </w:rPr>
        <w:t>процесс как можно легче. В этом случае его и читать нетрудно.</w:t>
      </w:r>
    </w:p>
    <w:p w:rsidR="007F4BB5" w:rsidRPr="00634798" w:rsidRDefault="007F4BB5" w:rsidP="008B2504">
      <w:pPr>
        <w:shd w:val="clear" w:color="auto" w:fill="FFFFFF"/>
        <w:ind w:firstLine="709"/>
        <w:jc w:val="both"/>
        <w:rPr>
          <w:b/>
          <w:i/>
          <w:color w:val="000000"/>
          <w:sz w:val="26"/>
          <w:szCs w:val="26"/>
        </w:rPr>
      </w:pPr>
      <w:r w:rsidRPr="00634798">
        <w:rPr>
          <w:b/>
          <w:i/>
          <w:color w:val="000000"/>
          <w:spacing w:val="-5"/>
          <w:sz w:val="26"/>
          <w:szCs w:val="26"/>
        </w:rPr>
        <w:t>1. Отчеты в</w:t>
      </w:r>
      <w:r>
        <w:rPr>
          <w:b/>
          <w:i/>
          <w:color w:val="000000"/>
          <w:spacing w:val="-5"/>
          <w:sz w:val="26"/>
          <w:szCs w:val="26"/>
        </w:rPr>
        <w:t xml:space="preserve"> </w:t>
      </w:r>
      <w:r w:rsidRPr="00634798">
        <w:rPr>
          <w:b/>
          <w:i/>
          <w:color w:val="000000"/>
          <w:spacing w:val="-5"/>
          <w:sz w:val="26"/>
          <w:szCs w:val="26"/>
        </w:rPr>
        <w:t>перспективе</w:t>
      </w:r>
    </w:p>
    <w:p w:rsidR="007F4BB5" w:rsidRPr="00634798" w:rsidRDefault="007F4BB5" w:rsidP="008B2504">
      <w:pPr>
        <w:shd w:val="clear" w:color="auto" w:fill="FFFFFF"/>
        <w:ind w:firstLine="709"/>
        <w:jc w:val="both"/>
        <w:rPr>
          <w:color w:val="000000"/>
          <w:sz w:val="26"/>
          <w:szCs w:val="26"/>
        </w:rPr>
      </w:pPr>
      <w:r w:rsidRPr="00634798">
        <w:rPr>
          <w:color w:val="000000"/>
          <w:spacing w:val="-6"/>
          <w:sz w:val="26"/>
          <w:szCs w:val="26"/>
        </w:rPr>
        <w:t xml:space="preserve">В консультационной работе письменные сообщения дополняют </w:t>
      </w:r>
      <w:r w:rsidRPr="00634798">
        <w:rPr>
          <w:color w:val="000000"/>
          <w:spacing w:val="-5"/>
          <w:sz w:val="26"/>
          <w:szCs w:val="26"/>
        </w:rPr>
        <w:t xml:space="preserve">разговоры, но в некоторых особых случаях отчет может стать </w:t>
      </w:r>
      <w:r w:rsidRPr="00634798">
        <w:rPr>
          <w:color w:val="000000"/>
          <w:spacing w:val="-3"/>
          <w:sz w:val="26"/>
          <w:szCs w:val="26"/>
        </w:rPr>
        <w:t>главным каналом общения. Помимо передачи информации, отче</w:t>
      </w:r>
      <w:r w:rsidRPr="00634798">
        <w:rPr>
          <w:color w:val="000000"/>
          <w:spacing w:val="-2"/>
          <w:sz w:val="26"/>
          <w:szCs w:val="26"/>
        </w:rPr>
        <w:t xml:space="preserve">ты клиентам имеют и другие важные функции. Своим качеством </w:t>
      </w:r>
      <w:r w:rsidRPr="00634798">
        <w:rPr>
          <w:color w:val="000000"/>
          <w:spacing w:val="-5"/>
          <w:sz w:val="26"/>
          <w:szCs w:val="26"/>
        </w:rPr>
        <w:t xml:space="preserve">и манерой изложения они усиливают воздействие консультанта на </w:t>
      </w:r>
      <w:r w:rsidRPr="00634798">
        <w:rPr>
          <w:color w:val="000000"/>
          <w:spacing w:val="2"/>
          <w:sz w:val="26"/>
          <w:szCs w:val="26"/>
        </w:rPr>
        <w:t xml:space="preserve">клиента во время выполнения Задания. Они также влияют и на </w:t>
      </w:r>
      <w:r w:rsidRPr="00634798">
        <w:rPr>
          <w:color w:val="000000"/>
          <w:spacing w:val="-4"/>
          <w:sz w:val="26"/>
          <w:szCs w:val="26"/>
        </w:rPr>
        <w:t>общую репутацию консультанта. Когда личные контакты Ограни</w:t>
      </w:r>
      <w:r w:rsidRPr="00634798">
        <w:rPr>
          <w:color w:val="000000"/>
          <w:spacing w:val="-1"/>
          <w:sz w:val="26"/>
          <w:szCs w:val="26"/>
        </w:rPr>
        <w:t xml:space="preserve">чены (например, если клиент получает от нескольких консультантов письменные отчеты по обзорному исследованию и на их </w:t>
      </w:r>
      <w:r w:rsidRPr="00634798">
        <w:rPr>
          <w:color w:val="000000"/>
          <w:spacing w:val="-3"/>
          <w:sz w:val="26"/>
          <w:szCs w:val="26"/>
        </w:rPr>
        <w:t xml:space="preserve">основании выбирает одного), убеждающая сила отчета может </w:t>
      </w:r>
      <w:r w:rsidRPr="00634798">
        <w:rPr>
          <w:color w:val="000000"/>
          <w:spacing w:val="-5"/>
          <w:sz w:val="26"/>
          <w:szCs w:val="26"/>
        </w:rPr>
        <w:t>оказаться жизненно важной.</w:t>
      </w:r>
    </w:p>
    <w:p w:rsidR="007F4BB5" w:rsidRPr="00634798" w:rsidRDefault="007F4BB5" w:rsidP="008B2504">
      <w:pPr>
        <w:shd w:val="clear" w:color="auto" w:fill="FFFFFF"/>
        <w:ind w:firstLine="709"/>
        <w:jc w:val="both"/>
        <w:rPr>
          <w:color w:val="000000"/>
          <w:spacing w:val="-4"/>
          <w:sz w:val="26"/>
          <w:szCs w:val="26"/>
        </w:rPr>
      </w:pPr>
      <w:r w:rsidRPr="00634798">
        <w:rPr>
          <w:color w:val="000000"/>
          <w:sz w:val="26"/>
          <w:szCs w:val="26"/>
        </w:rPr>
        <w:t>Консультанты взяли за правило в отчетах не повторять ин</w:t>
      </w:r>
      <w:r w:rsidRPr="00634798">
        <w:rPr>
          <w:color w:val="000000"/>
          <w:spacing w:val="-4"/>
          <w:sz w:val="26"/>
          <w:szCs w:val="26"/>
        </w:rPr>
        <w:t xml:space="preserve">формацию, полученную от клиента или хорошо ему известную, за </w:t>
      </w:r>
      <w:r w:rsidRPr="00634798">
        <w:rPr>
          <w:color w:val="000000"/>
          <w:spacing w:val="-1"/>
          <w:sz w:val="26"/>
          <w:szCs w:val="26"/>
        </w:rPr>
        <w:t xml:space="preserve">исключением непосредственно аргументирующей сделанного </w:t>
      </w:r>
      <w:r w:rsidRPr="00634798">
        <w:rPr>
          <w:color w:val="000000"/>
          <w:spacing w:val="-2"/>
          <w:sz w:val="26"/>
          <w:szCs w:val="26"/>
        </w:rPr>
        <w:t xml:space="preserve">предложения. Суть информации — </w:t>
      </w:r>
      <w:r w:rsidRPr="00634798">
        <w:rPr>
          <w:i/>
          <w:iCs/>
          <w:color w:val="000000"/>
          <w:spacing w:val="-2"/>
          <w:sz w:val="26"/>
          <w:szCs w:val="26"/>
        </w:rPr>
        <w:t xml:space="preserve">новизна. </w:t>
      </w:r>
      <w:r w:rsidRPr="00634798">
        <w:rPr>
          <w:color w:val="000000"/>
          <w:spacing w:val="-2"/>
          <w:sz w:val="26"/>
          <w:szCs w:val="26"/>
        </w:rPr>
        <w:t>Таким образом, ин</w:t>
      </w:r>
      <w:r w:rsidRPr="00634798">
        <w:rPr>
          <w:color w:val="000000"/>
          <w:spacing w:val="-4"/>
          <w:sz w:val="26"/>
          <w:szCs w:val="26"/>
        </w:rPr>
        <w:t xml:space="preserve">формационное содержание отчета должно касаться: </w:t>
      </w:r>
    </w:p>
    <w:p w:rsidR="007F4BB5" w:rsidRPr="00634798" w:rsidRDefault="007F4BB5" w:rsidP="00634798">
      <w:pPr>
        <w:widowControl w:val="0"/>
        <w:numPr>
          <w:ilvl w:val="0"/>
          <w:numId w:val="67"/>
        </w:numPr>
        <w:shd w:val="clear" w:color="auto" w:fill="FFFFFF"/>
        <w:autoSpaceDE w:val="0"/>
        <w:autoSpaceDN w:val="0"/>
        <w:adjustRightInd w:val="0"/>
        <w:ind w:firstLine="709"/>
        <w:jc w:val="both"/>
        <w:rPr>
          <w:i/>
          <w:color w:val="000000"/>
          <w:spacing w:val="-4"/>
          <w:sz w:val="26"/>
          <w:szCs w:val="26"/>
        </w:rPr>
      </w:pPr>
      <w:r w:rsidRPr="00634798">
        <w:rPr>
          <w:i/>
          <w:color w:val="000000"/>
          <w:spacing w:val="-4"/>
          <w:sz w:val="26"/>
          <w:szCs w:val="26"/>
        </w:rPr>
        <w:t xml:space="preserve">фактов, обнаруженных впервые консультантом; </w:t>
      </w:r>
    </w:p>
    <w:p w:rsidR="007F4BB5" w:rsidRPr="00634798" w:rsidRDefault="007F4BB5" w:rsidP="00634798">
      <w:pPr>
        <w:widowControl w:val="0"/>
        <w:numPr>
          <w:ilvl w:val="0"/>
          <w:numId w:val="67"/>
        </w:numPr>
        <w:shd w:val="clear" w:color="auto" w:fill="FFFFFF"/>
        <w:autoSpaceDE w:val="0"/>
        <w:autoSpaceDN w:val="0"/>
        <w:adjustRightInd w:val="0"/>
        <w:ind w:firstLine="709"/>
        <w:jc w:val="both"/>
        <w:rPr>
          <w:i/>
          <w:color w:val="000000"/>
          <w:spacing w:val="-5"/>
          <w:sz w:val="26"/>
          <w:szCs w:val="26"/>
        </w:rPr>
      </w:pPr>
      <w:r w:rsidRPr="00634798">
        <w:rPr>
          <w:i/>
          <w:color w:val="000000"/>
          <w:spacing w:val="-4"/>
          <w:sz w:val="26"/>
          <w:szCs w:val="26"/>
        </w:rPr>
        <w:t xml:space="preserve">недавно выявленной важности </w:t>
      </w:r>
      <w:r w:rsidRPr="00634798">
        <w:rPr>
          <w:i/>
          <w:color w:val="000000"/>
          <w:spacing w:val="-5"/>
          <w:sz w:val="26"/>
          <w:szCs w:val="26"/>
        </w:rPr>
        <w:t xml:space="preserve">известных фактов; </w:t>
      </w:r>
    </w:p>
    <w:p w:rsidR="007F4BB5" w:rsidRPr="00634798" w:rsidRDefault="007F4BB5" w:rsidP="00634798">
      <w:pPr>
        <w:widowControl w:val="0"/>
        <w:numPr>
          <w:ilvl w:val="0"/>
          <w:numId w:val="67"/>
        </w:numPr>
        <w:shd w:val="clear" w:color="auto" w:fill="FFFFFF"/>
        <w:autoSpaceDE w:val="0"/>
        <w:autoSpaceDN w:val="0"/>
        <w:adjustRightInd w:val="0"/>
        <w:ind w:firstLine="709"/>
        <w:jc w:val="both"/>
        <w:rPr>
          <w:i/>
          <w:color w:val="000000"/>
          <w:spacing w:val="-2"/>
          <w:sz w:val="26"/>
          <w:szCs w:val="26"/>
        </w:rPr>
      </w:pPr>
      <w:r w:rsidRPr="00634798">
        <w:rPr>
          <w:i/>
          <w:color w:val="000000"/>
          <w:spacing w:val="-5"/>
          <w:sz w:val="26"/>
          <w:szCs w:val="26"/>
        </w:rPr>
        <w:t xml:space="preserve">недавно выявленных связей между известными </w:t>
      </w:r>
      <w:r w:rsidRPr="00634798">
        <w:rPr>
          <w:i/>
          <w:color w:val="000000"/>
          <w:spacing w:val="-2"/>
          <w:sz w:val="26"/>
          <w:szCs w:val="26"/>
        </w:rPr>
        <w:t xml:space="preserve">эффектами и ранее неизвестными причинами; </w:t>
      </w:r>
    </w:p>
    <w:p w:rsidR="007F4BB5" w:rsidRPr="00634798" w:rsidRDefault="007F4BB5" w:rsidP="00634798">
      <w:pPr>
        <w:widowControl w:val="0"/>
        <w:numPr>
          <w:ilvl w:val="0"/>
          <w:numId w:val="67"/>
        </w:numPr>
        <w:shd w:val="clear" w:color="auto" w:fill="FFFFFF"/>
        <w:autoSpaceDE w:val="0"/>
        <w:autoSpaceDN w:val="0"/>
        <w:adjustRightInd w:val="0"/>
        <w:ind w:firstLine="709"/>
        <w:jc w:val="both"/>
        <w:rPr>
          <w:i/>
          <w:color w:val="000000"/>
          <w:sz w:val="26"/>
          <w:szCs w:val="26"/>
        </w:rPr>
      </w:pPr>
      <w:r w:rsidRPr="00634798">
        <w:rPr>
          <w:i/>
          <w:color w:val="000000"/>
          <w:spacing w:val="-2"/>
          <w:sz w:val="26"/>
          <w:szCs w:val="26"/>
        </w:rPr>
        <w:t xml:space="preserve">решений проблем </w:t>
      </w:r>
      <w:r w:rsidRPr="00634798">
        <w:rPr>
          <w:i/>
          <w:color w:val="000000"/>
          <w:sz w:val="26"/>
          <w:szCs w:val="26"/>
        </w:rPr>
        <w:t>и их аргументирования.</w:t>
      </w:r>
    </w:p>
    <w:p w:rsidR="007F4BB5" w:rsidRPr="00634798" w:rsidRDefault="007F4BB5" w:rsidP="008B2504">
      <w:pPr>
        <w:shd w:val="clear" w:color="auto" w:fill="FFFFFF"/>
        <w:ind w:firstLine="709"/>
        <w:jc w:val="both"/>
        <w:rPr>
          <w:color w:val="000000"/>
          <w:spacing w:val="-1"/>
          <w:sz w:val="26"/>
          <w:szCs w:val="26"/>
        </w:rPr>
      </w:pPr>
      <w:r w:rsidRPr="00634798">
        <w:rPr>
          <w:color w:val="000000"/>
          <w:spacing w:val="1"/>
          <w:sz w:val="26"/>
          <w:szCs w:val="26"/>
        </w:rPr>
        <w:t xml:space="preserve">Для самопроверки консультант должен сам себе ответить на </w:t>
      </w:r>
      <w:r w:rsidRPr="00634798">
        <w:rPr>
          <w:color w:val="000000"/>
          <w:spacing w:val="-3"/>
          <w:sz w:val="26"/>
          <w:szCs w:val="26"/>
        </w:rPr>
        <w:t xml:space="preserve">вопрос, насколько </w:t>
      </w:r>
      <w:r w:rsidRPr="00634798">
        <w:rPr>
          <w:i/>
          <w:iCs/>
          <w:color w:val="000000"/>
          <w:spacing w:val="-3"/>
          <w:sz w:val="26"/>
          <w:szCs w:val="26"/>
        </w:rPr>
        <w:t xml:space="preserve">необходим </w:t>
      </w:r>
      <w:r w:rsidRPr="00634798">
        <w:rPr>
          <w:color w:val="000000"/>
          <w:spacing w:val="-3"/>
          <w:sz w:val="26"/>
          <w:szCs w:val="26"/>
        </w:rPr>
        <w:t>отчет, который он собирается напи</w:t>
      </w:r>
      <w:r w:rsidRPr="00634798">
        <w:rPr>
          <w:color w:val="000000"/>
          <w:spacing w:val="-1"/>
          <w:sz w:val="26"/>
          <w:szCs w:val="26"/>
        </w:rPr>
        <w:t>сать, и какова его цель</w:t>
      </w:r>
      <w:r w:rsidRPr="00634798">
        <w:rPr>
          <w:i/>
          <w:iCs/>
          <w:color w:val="000000"/>
          <w:spacing w:val="-1"/>
          <w:sz w:val="26"/>
          <w:szCs w:val="26"/>
        </w:rPr>
        <w:t xml:space="preserve">. </w:t>
      </w:r>
      <w:r w:rsidRPr="00634798">
        <w:rPr>
          <w:color w:val="000000"/>
          <w:spacing w:val="-1"/>
          <w:sz w:val="26"/>
          <w:szCs w:val="26"/>
        </w:rPr>
        <w:t xml:space="preserve">При этом он задает себе вопросы типа: </w:t>
      </w:r>
    </w:p>
    <w:p w:rsidR="007F4BB5" w:rsidRPr="00634798" w:rsidRDefault="007F4BB5" w:rsidP="00634798">
      <w:pPr>
        <w:widowControl w:val="0"/>
        <w:numPr>
          <w:ilvl w:val="0"/>
          <w:numId w:val="68"/>
        </w:numPr>
        <w:shd w:val="clear" w:color="auto" w:fill="FFFFFF"/>
        <w:autoSpaceDE w:val="0"/>
        <w:autoSpaceDN w:val="0"/>
        <w:adjustRightInd w:val="0"/>
        <w:ind w:firstLine="709"/>
        <w:jc w:val="both"/>
        <w:rPr>
          <w:i/>
          <w:color w:val="000000"/>
          <w:spacing w:val="-4"/>
          <w:sz w:val="26"/>
          <w:szCs w:val="26"/>
        </w:rPr>
      </w:pPr>
      <w:r w:rsidRPr="00634798">
        <w:rPr>
          <w:i/>
          <w:color w:val="000000"/>
          <w:spacing w:val="-4"/>
          <w:sz w:val="26"/>
          <w:szCs w:val="26"/>
        </w:rPr>
        <w:t xml:space="preserve">почему необходим этот отчет; </w:t>
      </w:r>
    </w:p>
    <w:p w:rsidR="007F4BB5" w:rsidRPr="00634798" w:rsidRDefault="007F4BB5" w:rsidP="00634798">
      <w:pPr>
        <w:widowControl w:val="0"/>
        <w:numPr>
          <w:ilvl w:val="0"/>
          <w:numId w:val="68"/>
        </w:numPr>
        <w:shd w:val="clear" w:color="auto" w:fill="FFFFFF"/>
        <w:autoSpaceDE w:val="0"/>
        <w:autoSpaceDN w:val="0"/>
        <w:adjustRightInd w:val="0"/>
        <w:ind w:firstLine="709"/>
        <w:jc w:val="both"/>
        <w:rPr>
          <w:i/>
          <w:color w:val="000000"/>
          <w:spacing w:val="-4"/>
          <w:sz w:val="26"/>
          <w:szCs w:val="26"/>
        </w:rPr>
      </w:pPr>
      <w:r w:rsidRPr="00634798">
        <w:rPr>
          <w:i/>
          <w:color w:val="000000"/>
          <w:spacing w:val="-4"/>
          <w:sz w:val="26"/>
          <w:szCs w:val="26"/>
        </w:rPr>
        <w:t>чего мы достигнем с его помощью;</w:t>
      </w:r>
    </w:p>
    <w:p w:rsidR="007F4BB5" w:rsidRPr="00634798" w:rsidRDefault="007F4BB5" w:rsidP="00634798">
      <w:pPr>
        <w:widowControl w:val="0"/>
        <w:numPr>
          <w:ilvl w:val="0"/>
          <w:numId w:val="68"/>
        </w:numPr>
        <w:shd w:val="clear" w:color="auto" w:fill="FFFFFF"/>
        <w:autoSpaceDE w:val="0"/>
        <w:autoSpaceDN w:val="0"/>
        <w:adjustRightInd w:val="0"/>
        <w:ind w:firstLine="709"/>
        <w:jc w:val="both"/>
        <w:rPr>
          <w:i/>
          <w:color w:val="000000"/>
          <w:spacing w:val="-1"/>
          <w:sz w:val="26"/>
          <w:szCs w:val="26"/>
        </w:rPr>
      </w:pPr>
      <w:r w:rsidRPr="00634798">
        <w:rPr>
          <w:i/>
          <w:color w:val="000000"/>
          <w:spacing w:val="-2"/>
          <w:sz w:val="26"/>
          <w:szCs w:val="26"/>
        </w:rPr>
        <w:t xml:space="preserve">есть ли какой-нибудь более оптимальный путь достижения этой </w:t>
      </w:r>
      <w:r w:rsidRPr="00634798">
        <w:rPr>
          <w:i/>
          <w:color w:val="000000"/>
          <w:spacing w:val="-1"/>
          <w:sz w:val="26"/>
          <w:szCs w:val="26"/>
        </w:rPr>
        <w:t xml:space="preserve">цели; </w:t>
      </w:r>
    </w:p>
    <w:p w:rsidR="007F4BB5" w:rsidRPr="00634798" w:rsidRDefault="007F4BB5" w:rsidP="00634798">
      <w:pPr>
        <w:widowControl w:val="0"/>
        <w:numPr>
          <w:ilvl w:val="0"/>
          <w:numId w:val="68"/>
        </w:numPr>
        <w:shd w:val="clear" w:color="auto" w:fill="FFFFFF"/>
        <w:autoSpaceDE w:val="0"/>
        <w:autoSpaceDN w:val="0"/>
        <w:adjustRightInd w:val="0"/>
        <w:ind w:firstLine="709"/>
        <w:jc w:val="both"/>
        <w:rPr>
          <w:i/>
          <w:color w:val="000000"/>
          <w:sz w:val="26"/>
          <w:szCs w:val="26"/>
        </w:rPr>
      </w:pPr>
      <w:r w:rsidRPr="00634798">
        <w:rPr>
          <w:i/>
          <w:color w:val="000000"/>
          <w:spacing w:val="-1"/>
          <w:sz w:val="26"/>
          <w:szCs w:val="26"/>
        </w:rPr>
        <w:t>своевременно ли это сейчас?</w:t>
      </w:r>
    </w:p>
    <w:p w:rsidR="007F4BB5" w:rsidRPr="00634798" w:rsidRDefault="007F4BB5" w:rsidP="008B2504">
      <w:pPr>
        <w:shd w:val="clear" w:color="auto" w:fill="FFFFFF"/>
        <w:ind w:firstLine="709"/>
        <w:jc w:val="both"/>
        <w:rPr>
          <w:color w:val="000000"/>
          <w:sz w:val="26"/>
          <w:szCs w:val="26"/>
        </w:rPr>
      </w:pPr>
      <w:r w:rsidRPr="00634798">
        <w:rPr>
          <w:color w:val="000000"/>
          <w:sz w:val="26"/>
          <w:szCs w:val="26"/>
        </w:rPr>
        <w:t xml:space="preserve">Неплохо составить введение, начинающееся с фразы: "Цель </w:t>
      </w:r>
      <w:r w:rsidRPr="00634798">
        <w:rPr>
          <w:color w:val="000000"/>
          <w:spacing w:val="-1"/>
          <w:sz w:val="26"/>
          <w:szCs w:val="26"/>
        </w:rPr>
        <w:t xml:space="preserve">настоящего отчета..." Если возникнут какие-либо затруднения с </w:t>
      </w:r>
      <w:r w:rsidRPr="00634798">
        <w:rPr>
          <w:color w:val="000000"/>
          <w:spacing w:val="-4"/>
          <w:sz w:val="26"/>
          <w:szCs w:val="26"/>
        </w:rPr>
        <w:t>окончанием этой фразы, стоит усомниться в необходимости написания</w:t>
      </w:r>
      <w:r w:rsidRPr="00634798">
        <w:rPr>
          <w:color w:val="000000"/>
          <w:spacing w:val="-3"/>
          <w:sz w:val="26"/>
          <w:szCs w:val="26"/>
        </w:rPr>
        <w:t xml:space="preserve"> этого отчета. Когда был написан последний отчет — не</w:t>
      </w:r>
      <w:r w:rsidRPr="00634798">
        <w:rPr>
          <w:color w:val="000000"/>
          <w:spacing w:val="1"/>
          <w:sz w:val="26"/>
          <w:szCs w:val="26"/>
        </w:rPr>
        <w:t>важно, если выполнение задания продвигается удовлетвори</w:t>
      </w:r>
      <w:r w:rsidRPr="00634798">
        <w:rPr>
          <w:color w:val="000000"/>
          <w:sz w:val="26"/>
          <w:szCs w:val="26"/>
        </w:rPr>
        <w:t>тельно, а клиент знает об этом.</w:t>
      </w:r>
    </w:p>
    <w:p w:rsidR="007F4BB5" w:rsidRPr="00634798" w:rsidRDefault="007F4BB5" w:rsidP="008B2504">
      <w:pPr>
        <w:shd w:val="clear" w:color="auto" w:fill="FFFFFF"/>
        <w:ind w:firstLine="709"/>
        <w:jc w:val="both"/>
        <w:rPr>
          <w:i/>
          <w:color w:val="000000"/>
          <w:sz w:val="26"/>
          <w:szCs w:val="26"/>
        </w:rPr>
      </w:pPr>
      <w:r w:rsidRPr="00634798">
        <w:rPr>
          <w:b/>
          <w:bCs/>
          <w:i/>
          <w:color w:val="000000"/>
          <w:spacing w:val="1"/>
          <w:sz w:val="26"/>
          <w:szCs w:val="26"/>
        </w:rPr>
        <w:t>2. Структурирование отчёта</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 xml:space="preserve">Содержание отчета следует расположить в </w:t>
      </w:r>
      <w:r w:rsidRPr="00634798">
        <w:rPr>
          <w:i/>
          <w:iCs/>
          <w:color w:val="000000"/>
          <w:spacing w:val="-4"/>
          <w:sz w:val="26"/>
          <w:szCs w:val="26"/>
        </w:rPr>
        <w:t>последовательнос</w:t>
      </w:r>
      <w:r w:rsidRPr="00634798">
        <w:rPr>
          <w:i/>
          <w:iCs/>
          <w:color w:val="000000"/>
          <w:spacing w:val="-3"/>
          <w:sz w:val="26"/>
          <w:szCs w:val="26"/>
        </w:rPr>
        <w:t xml:space="preserve">ти </w:t>
      </w:r>
      <w:r w:rsidRPr="00634798">
        <w:rPr>
          <w:color w:val="000000"/>
          <w:spacing w:val="-3"/>
          <w:sz w:val="26"/>
          <w:szCs w:val="26"/>
        </w:rPr>
        <w:t xml:space="preserve">наилучшей для его цели и природы и желаемой реакции. Это </w:t>
      </w:r>
      <w:r w:rsidRPr="00634798">
        <w:rPr>
          <w:color w:val="000000"/>
          <w:spacing w:val="-6"/>
          <w:sz w:val="26"/>
          <w:szCs w:val="26"/>
        </w:rPr>
        <w:t xml:space="preserve">может оказаться трудным делом. Хотя автор надеется, что читатель </w:t>
      </w:r>
      <w:r w:rsidRPr="00634798">
        <w:rPr>
          <w:color w:val="000000"/>
          <w:spacing w:val="2"/>
          <w:sz w:val="26"/>
          <w:szCs w:val="26"/>
        </w:rPr>
        <w:t xml:space="preserve">начнет читать с начала и прочтет до конца, гарантировать это </w:t>
      </w:r>
      <w:r w:rsidRPr="00634798">
        <w:rPr>
          <w:color w:val="000000"/>
          <w:spacing w:val="-2"/>
          <w:sz w:val="26"/>
          <w:szCs w:val="26"/>
        </w:rPr>
        <w:t xml:space="preserve">невозможно. Это — одна из опасностей письменного сообщения. </w:t>
      </w:r>
      <w:r w:rsidRPr="00634798">
        <w:rPr>
          <w:color w:val="000000"/>
          <w:spacing w:val="-4"/>
          <w:sz w:val="26"/>
          <w:szCs w:val="26"/>
        </w:rPr>
        <w:t>Убеждение требует тщательно построенного изложения с обосно</w:t>
      </w:r>
      <w:r w:rsidRPr="00634798">
        <w:rPr>
          <w:color w:val="000000"/>
          <w:spacing w:val="-3"/>
          <w:sz w:val="26"/>
          <w:szCs w:val="26"/>
        </w:rPr>
        <w:t>ванной последовательностью материала, а читатель может</w:t>
      </w:r>
      <w:r>
        <w:rPr>
          <w:color w:val="000000"/>
          <w:spacing w:val="-3"/>
          <w:sz w:val="26"/>
          <w:szCs w:val="26"/>
        </w:rPr>
        <w:t xml:space="preserve"> </w:t>
      </w:r>
      <w:r w:rsidRPr="00634798">
        <w:rPr>
          <w:color w:val="000000"/>
          <w:spacing w:val="-3"/>
          <w:sz w:val="26"/>
          <w:szCs w:val="26"/>
        </w:rPr>
        <w:t xml:space="preserve">прочитать все это, </w:t>
      </w:r>
      <w:r w:rsidRPr="00634798">
        <w:rPr>
          <w:iCs/>
          <w:color w:val="000000"/>
          <w:spacing w:val="-3"/>
          <w:sz w:val="26"/>
          <w:szCs w:val="26"/>
        </w:rPr>
        <w:t>в другом</w:t>
      </w:r>
      <w:r>
        <w:rPr>
          <w:iCs/>
          <w:color w:val="000000"/>
          <w:spacing w:val="-3"/>
          <w:sz w:val="26"/>
          <w:szCs w:val="26"/>
        </w:rPr>
        <w:t xml:space="preserve"> </w:t>
      </w:r>
      <w:r w:rsidRPr="00634798">
        <w:rPr>
          <w:color w:val="000000"/>
          <w:spacing w:val="-3"/>
          <w:sz w:val="26"/>
          <w:szCs w:val="26"/>
        </w:rPr>
        <w:t>порядке.</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 xml:space="preserve"> Решением этой проблемы может</w:t>
      </w:r>
      <w:r>
        <w:rPr>
          <w:color w:val="000000"/>
          <w:spacing w:val="-4"/>
          <w:sz w:val="26"/>
          <w:szCs w:val="26"/>
        </w:rPr>
        <w:t xml:space="preserve"> </w:t>
      </w:r>
      <w:r w:rsidRPr="00634798">
        <w:rPr>
          <w:color w:val="000000"/>
          <w:spacing w:val="-4"/>
          <w:sz w:val="26"/>
          <w:szCs w:val="26"/>
        </w:rPr>
        <w:t xml:space="preserve">быть написание хорошо построенного </w:t>
      </w:r>
      <w:r w:rsidRPr="00634798">
        <w:rPr>
          <w:i/>
          <w:iCs/>
          <w:color w:val="000000"/>
          <w:spacing w:val="-4"/>
          <w:sz w:val="26"/>
          <w:szCs w:val="26"/>
        </w:rPr>
        <w:t xml:space="preserve">резюме </w:t>
      </w:r>
      <w:r w:rsidRPr="00634798">
        <w:rPr>
          <w:color w:val="000000"/>
          <w:spacing w:val="-4"/>
          <w:sz w:val="26"/>
          <w:szCs w:val="26"/>
        </w:rPr>
        <w:t>в начале отчета. Многие занятые руководящие работники обязательно его прочтут, чтобы иметь общее представление</w:t>
      </w:r>
      <w:r w:rsidRPr="00634798">
        <w:rPr>
          <w:color w:val="000000"/>
          <w:spacing w:val="-2"/>
          <w:sz w:val="26"/>
          <w:szCs w:val="26"/>
        </w:rPr>
        <w:t xml:space="preserve"> о структуре отчета, даже если не станут читать все</w:t>
      </w:r>
      <w:r>
        <w:rPr>
          <w:color w:val="000000"/>
          <w:spacing w:val="-2"/>
          <w:sz w:val="26"/>
          <w:szCs w:val="26"/>
        </w:rPr>
        <w:t xml:space="preserve"> </w:t>
      </w:r>
      <w:r w:rsidRPr="00634798">
        <w:rPr>
          <w:color w:val="000000"/>
          <w:spacing w:val="-2"/>
          <w:sz w:val="26"/>
          <w:szCs w:val="26"/>
        </w:rPr>
        <w:t>главы.</w:t>
      </w:r>
    </w:p>
    <w:p w:rsidR="007F4BB5" w:rsidRPr="00634798" w:rsidRDefault="007F4BB5" w:rsidP="008B2504">
      <w:pPr>
        <w:shd w:val="clear" w:color="auto" w:fill="FFFFFF"/>
        <w:ind w:firstLine="709"/>
        <w:jc w:val="both"/>
        <w:rPr>
          <w:color w:val="000000"/>
          <w:sz w:val="26"/>
          <w:szCs w:val="26"/>
        </w:rPr>
      </w:pPr>
      <w:r w:rsidRPr="00634798">
        <w:rPr>
          <w:color w:val="000000"/>
          <w:spacing w:val="-3"/>
          <w:sz w:val="26"/>
          <w:szCs w:val="26"/>
        </w:rPr>
        <w:t xml:space="preserve">Очень важно снабдить отчет содержанием (за исключением </w:t>
      </w:r>
      <w:r w:rsidRPr="00634798">
        <w:rPr>
          <w:color w:val="000000"/>
          <w:spacing w:val="3"/>
          <w:sz w:val="26"/>
          <w:szCs w:val="26"/>
        </w:rPr>
        <w:t xml:space="preserve">очень коротких отчетов); жаль, что часто оно отсутствует </w:t>
      </w:r>
      <w:r w:rsidRPr="00634798">
        <w:rPr>
          <w:color w:val="000000"/>
          <w:spacing w:val="-4"/>
          <w:sz w:val="26"/>
          <w:szCs w:val="26"/>
        </w:rPr>
        <w:t>лучшее место для содержания — начало отчета, т.е. до вве</w:t>
      </w:r>
      <w:r w:rsidRPr="00634798">
        <w:rPr>
          <w:color w:val="000000"/>
          <w:spacing w:val="-1"/>
          <w:sz w:val="26"/>
          <w:szCs w:val="26"/>
        </w:rPr>
        <w:t>дения предисловия, резюме или какого-либо другого раздела. В некоторых странах содержание приводится в самом конце.</w:t>
      </w:r>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Весь отчет должен быть тщательно распланирован. Он будет содержать определенные главные идеи и темы, некоторые из которых</w:t>
      </w:r>
      <w:r w:rsidRPr="00634798">
        <w:rPr>
          <w:color w:val="000000"/>
          <w:spacing w:val="-6"/>
          <w:sz w:val="26"/>
          <w:szCs w:val="26"/>
        </w:rPr>
        <w:t xml:space="preserve"> будут иметь свои подразделы. Может быть, полезно написать</w:t>
      </w:r>
      <w:r w:rsidRPr="00634798">
        <w:rPr>
          <w:color w:val="000000"/>
          <w:spacing w:val="-4"/>
          <w:sz w:val="26"/>
          <w:szCs w:val="26"/>
        </w:rPr>
        <w:t xml:space="preserve"> заголовки и темы на отдельных листках или карточках. Затем </w:t>
      </w:r>
      <w:r w:rsidRPr="00634798">
        <w:rPr>
          <w:color w:val="000000"/>
          <w:spacing w:val="-1"/>
          <w:sz w:val="26"/>
          <w:szCs w:val="26"/>
        </w:rPr>
        <w:t xml:space="preserve">их можно рассортировать в оптимальной последовательности, </w:t>
      </w:r>
      <w:r w:rsidRPr="00634798">
        <w:rPr>
          <w:color w:val="000000"/>
          <w:spacing w:val="-2"/>
          <w:sz w:val="26"/>
          <w:szCs w:val="26"/>
        </w:rPr>
        <w:t>чтобы решить, какой будет схема составляемого документа.</w:t>
      </w:r>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Выстроить материал отчета по определенной логической структуре помогает использование официальной системы чисел и</w:t>
      </w:r>
      <w:r w:rsidRPr="00634798">
        <w:rPr>
          <w:color w:val="000000"/>
          <w:sz w:val="26"/>
          <w:szCs w:val="26"/>
        </w:rPr>
        <w:t>/или букв, присваиваемых заголовкам разного уровня, причем м</w:t>
      </w:r>
      <w:r w:rsidRPr="00634798">
        <w:rPr>
          <w:color w:val="000000"/>
          <w:spacing w:val="2"/>
          <w:sz w:val="26"/>
          <w:szCs w:val="26"/>
        </w:rPr>
        <w:t>ожно печатать их разным шрифтом. Мощно нумеровать заго</w:t>
      </w:r>
      <w:r w:rsidRPr="00634798">
        <w:rPr>
          <w:color w:val="000000"/>
          <w:spacing w:val="-6"/>
          <w:sz w:val="26"/>
          <w:szCs w:val="26"/>
        </w:rPr>
        <w:t xml:space="preserve">ловки следующим образом: 1-я ступень — </w:t>
      </w:r>
      <w:r w:rsidRPr="00634798">
        <w:rPr>
          <w:color w:val="000000"/>
          <w:spacing w:val="-6"/>
          <w:sz w:val="26"/>
          <w:szCs w:val="26"/>
          <w:lang w:val="en-US"/>
        </w:rPr>
        <w:t>I</w:t>
      </w:r>
      <w:r w:rsidRPr="00634798">
        <w:rPr>
          <w:color w:val="000000"/>
          <w:spacing w:val="-6"/>
          <w:sz w:val="26"/>
          <w:szCs w:val="26"/>
        </w:rPr>
        <w:t xml:space="preserve">; 2-я ступень — </w:t>
      </w:r>
      <w:r w:rsidRPr="00634798">
        <w:rPr>
          <w:color w:val="000000"/>
          <w:spacing w:val="-6"/>
          <w:sz w:val="26"/>
          <w:szCs w:val="26"/>
          <w:lang w:val="en-US"/>
        </w:rPr>
        <w:t>I</w:t>
      </w:r>
      <w:r w:rsidRPr="00634798">
        <w:rPr>
          <w:color w:val="000000"/>
          <w:spacing w:val="-6"/>
          <w:sz w:val="26"/>
          <w:szCs w:val="26"/>
        </w:rPr>
        <w:t>.</w:t>
      </w:r>
      <w:r w:rsidRPr="00634798">
        <w:rPr>
          <w:color w:val="000000"/>
          <w:spacing w:val="-6"/>
          <w:sz w:val="26"/>
          <w:szCs w:val="26"/>
          <w:lang w:val="en-US"/>
        </w:rPr>
        <w:t>I</w:t>
      </w:r>
      <w:r w:rsidRPr="00634798">
        <w:rPr>
          <w:color w:val="000000"/>
          <w:spacing w:val="-6"/>
          <w:sz w:val="26"/>
          <w:szCs w:val="26"/>
        </w:rPr>
        <w:t>; 3-я</w:t>
      </w:r>
      <w:r w:rsidRPr="00634798">
        <w:rPr>
          <w:color w:val="000000"/>
          <w:spacing w:val="-2"/>
          <w:sz w:val="26"/>
          <w:szCs w:val="26"/>
        </w:rPr>
        <w:t xml:space="preserve">ступень </w:t>
      </w:r>
      <w:r w:rsidRPr="00634798">
        <w:rPr>
          <w:color w:val="000000"/>
          <w:spacing w:val="-2"/>
          <w:sz w:val="26"/>
          <w:szCs w:val="26"/>
          <w:lang w:val="en-US"/>
        </w:rPr>
        <w:t>III</w:t>
      </w:r>
      <w:r w:rsidRPr="00634798">
        <w:rPr>
          <w:color w:val="000000"/>
          <w:spacing w:val="-2"/>
          <w:sz w:val="26"/>
          <w:szCs w:val="26"/>
        </w:rPr>
        <w:t xml:space="preserve">  Возможен и такой вариант: 1-я ступень — 1, 2-я </w:t>
      </w:r>
      <w:r w:rsidRPr="00634798">
        <w:rPr>
          <w:color w:val="000000"/>
          <w:spacing w:val="1"/>
          <w:sz w:val="26"/>
          <w:szCs w:val="26"/>
        </w:rPr>
        <w:t xml:space="preserve">ступень — 1, 3-я ступень — А., 4-я ступень — </w:t>
      </w:r>
      <w:r w:rsidRPr="00634798">
        <w:rPr>
          <w:color w:val="000000"/>
          <w:spacing w:val="1"/>
          <w:sz w:val="26"/>
          <w:szCs w:val="26"/>
          <w:lang w:val="en-US"/>
        </w:rPr>
        <w:t>l</w:t>
      </w:r>
      <w:r w:rsidRPr="00634798">
        <w:rPr>
          <w:color w:val="000000"/>
          <w:spacing w:val="1"/>
          <w:sz w:val="26"/>
          <w:szCs w:val="26"/>
        </w:rPr>
        <w:t>),</w:t>
      </w:r>
    </w:p>
    <w:p w:rsidR="007F4BB5" w:rsidRPr="00634798" w:rsidRDefault="007F4BB5" w:rsidP="008B2504">
      <w:pPr>
        <w:shd w:val="clear" w:color="auto" w:fill="FFFFFF"/>
        <w:ind w:firstLine="709"/>
        <w:jc w:val="both"/>
        <w:rPr>
          <w:color w:val="000000"/>
          <w:sz w:val="26"/>
          <w:szCs w:val="26"/>
        </w:rPr>
      </w:pPr>
      <w:r w:rsidRPr="00634798">
        <w:rPr>
          <w:color w:val="000000"/>
          <w:spacing w:val="-2"/>
          <w:sz w:val="26"/>
          <w:szCs w:val="26"/>
        </w:rPr>
        <w:t xml:space="preserve">Преимущество такой схемы заключается в том, что </w:t>
      </w:r>
      <w:r w:rsidRPr="00634798">
        <w:rPr>
          <w:color w:val="000000"/>
          <w:spacing w:val="-2"/>
          <w:sz w:val="26"/>
          <w:szCs w:val="26"/>
          <w:lang w:val="en-US"/>
        </w:rPr>
        <w:t>o</w:t>
      </w:r>
      <w:r w:rsidRPr="00634798">
        <w:rPr>
          <w:color w:val="000000"/>
          <w:spacing w:val="-2"/>
          <w:sz w:val="26"/>
          <w:szCs w:val="26"/>
        </w:rPr>
        <w:t>на за</w:t>
      </w:r>
      <w:r w:rsidRPr="00634798">
        <w:rPr>
          <w:color w:val="000000"/>
          <w:spacing w:val="-5"/>
          <w:sz w:val="26"/>
          <w:szCs w:val="26"/>
        </w:rPr>
        <w:t xml:space="preserve">ставляет задуматься об относительной важности вопросов в отчете </w:t>
      </w:r>
      <w:r w:rsidRPr="00634798">
        <w:rPr>
          <w:color w:val="000000"/>
          <w:spacing w:val="2"/>
          <w:sz w:val="26"/>
          <w:szCs w:val="26"/>
        </w:rPr>
        <w:t xml:space="preserve">и помогает определить, какие темы являются подразделениями </w:t>
      </w:r>
      <w:r w:rsidRPr="00634798">
        <w:rPr>
          <w:color w:val="000000"/>
          <w:spacing w:val="-1"/>
          <w:sz w:val="26"/>
          <w:szCs w:val="26"/>
        </w:rPr>
        <w:t>других. Это помогает правильно организовать структуру отчета, экономно расположить материал и избежать повторов.</w:t>
      </w:r>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 xml:space="preserve">Для каждого конкретного отчета одна их этих схем может </w:t>
      </w:r>
      <w:r w:rsidRPr="00634798">
        <w:rPr>
          <w:color w:val="000000"/>
          <w:spacing w:val="-4"/>
          <w:sz w:val="26"/>
          <w:szCs w:val="26"/>
        </w:rPr>
        <w:t xml:space="preserve">оказаться самой легкой, но, если "Полученные данные" не говорят </w:t>
      </w:r>
      <w:r w:rsidRPr="00634798">
        <w:rPr>
          <w:color w:val="000000"/>
          <w:spacing w:val="-5"/>
          <w:sz w:val="26"/>
          <w:szCs w:val="26"/>
        </w:rPr>
        <w:t>клиенту ничего нового, нет никакой причины трудиться над ними,</w:t>
      </w:r>
      <w:r w:rsidRPr="00634798">
        <w:rPr>
          <w:color w:val="000000"/>
          <w:spacing w:val="-3"/>
          <w:sz w:val="26"/>
          <w:szCs w:val="26"/>
        </w:rPr>
        <w:t>"Выводы" обычно прямо ведут к "Рекомендациям".</w:t>
      </w:r>
    </w:p>
    <w:p w:rsidR="007F4BB5" w:rsidRPr="00634798" w:rsidRDefault="007F4BB5" w:rsidP="008B2504">
      <w:pPr>
        <w:shd w:val="clear" w:color="auto" w:fill="FFFFFF"/>
        <w:ind w:firstLine="709"/>
        <w:jc w:val="both"/>
        <w:rPr>
          <w:color w:val="000000"/>
          <w:sz w:val="26"/>
          <w:szCs w:val="26"/>
        </w:rPr>
      </w:pPr>
      <w:r w:rsidRPr="00634798">
        <w:rPr>
          <w:color w:val="000000"/>
          <w:sz w:val="26"/>
          <w:szCs w:val="26"/>
        </w:rPr>
        <w:t xml:space="preserve">Все зависит от приоритетов, важности, равновесия и цели; </w:t>
      </w:r>
      <w:r w:rsidRPr="00634798">
        <w:rPr>
          <w:color w:val="000000"/>
          <w:spacing w:val="-7"/>
          <w:sz w:val="26"/>
          <w:szCs w:val="26"/>
        </w:rPr>
        <w:t>схема расположения материала помогает во всем этом разобраться.</w:t>
      </w:r>
    </w:p>
    <w:p w:rsidR="007F4BB5" w:rsidRPr="00634798" w:rsidRDefault="007F4BB5" w:rsidP="008B2504">
      <w:pPr>
        <w:shd w:val="clear" w:color="auto" w:fill="FFFFFF"/>
        <w:ind w:firstLine="709"/>
        <w:jc w:val="both"/>
        <w:rPr>
          <w:color w:val="000000"/>
          <w:sz w:val="26"/>
          <w:szCs w:val="26"/>
        </w:rPr>
      </w:pPr>
      <w:r w:rsidRPr="00634798">
        <w:rPr>
          <w:b/>
          <w:i/>
          <w:iCs/>
          <w:color w:val="000000"/>
          <w:spacing w:val="-2"/>
          <w:sz w:val="26"/>
          <w:szCs w:val="26"/>
        </w:rPr>
        <w:t>Приложения</w:t>
      </w:r>
      <w:r>
        <w:rPr>
          <w:b/>
          <w:i/>
          <w:iCs/>
          <w:color w:val="000000"/>
          <w:spacing w:val="-2"/>
          <w:sz w:val="26"/>
          <w:szCs w:val="26"/>
        </w:rPr>
        <w:t xml:space="preserve"> </w:t>
      </w:r>
      <w:r w:rsidRPr="00634798">
        <w:rPr>
          <w:color w:val="000000"/>
          <w:spacing w:val="-2"/>
          <w:sz w:val="26"/>
          <w:szCs w:val="26"/>
        </w:rPr>
        <w:t>полезны тем, что помогают извлечь из письмен</w:t>
      </w:r>
      <w:r w:rsidRPr="00634798">
        <w:rPr>
          <w:color w:val="000000"/>
          <w:spacing w:val="-5"/>
          <w:sz w:val="26"/>
          <w:szCs w:val="26"/>
        </w:rPr>
        <w:t xml:space="preserve">ной части отчета все подробные таблицы, карты, диаграммы и т.д., </w:t>
      </w:r>
      <w:r w:rsidRPr="00634798">
        <w:rPr>
          <w:color w:val="000000"/>
          <w:spacing w:val="-4"/>
          <w:sz w:val="26"/>
          <w:szCs w:val="26"/>
        </w:rPr>
        <w:t xml:space="preserve">которые в противном случае могли разбить непрерывность чтения </w:t>
      </w:r>
      <w:r w:rsidRPr="00634798">
        <w:rPr>
          <w:color w:val="000000"/>
          <w:spacing w:val="-2"/>
          <w:sz w:val="26"/>
          <w:szCs w:val="26"/>
        </w:rPr>
        <w:t xml:space="preserve">и обычно плохо вписываются в материал отчета. Основная часть </w:t>
      </w:r>
      <w:r w:rsidRPr="00634798">
        <w:rPr>
          <w:color w:val="000000"/>
          <w:spacing w:val="-3"/>
          <w:sz w:val="26"/>
          <w:szCs w:val="26"/>
        </w:rPr>
        <w:t xml:space="preserve">предназначена для чтения и быстрого просмотра данных резюме. </w:t>
      </w:r>
      <w:r w:rsidRPr="00634798">
        <w:rPr>
          <w:color w:val="000000"/>
          <w:spacing w:val="-2"/>
          <w:sz w:val="26"/>
          <w:szCs w:val="26"/>
        </w:rPr>
        <w:t xml:space="preserve">В приложения можно включить такие пункты, которые полезны </w:t>
      </w:r>
      <w:r w:rsidRPr="00634798">
        <w:rPr>
          <w:color w:val="000000"/>
          <w:spacing w:val="-3"/>
          <w:sz w:val="26"/>
          <w:szCs w:val="26"/>
        </w:rPr>
        <w:t xml:space="preserve">только при тщательном изучении. Ничему не помогает внезапное </w:t>
      </w:r>
      <w:r w:rsidRPr="00634798">
        <w:rPr>
          <w:color w:val="000000"/>
          <w:sz w:val="26"/>
          <w:szCs w:val="26"/>
        </w:rPr>
        <w:t xml:space="preserve">появление нескольких страниц цифр, плотно расположенных в </w:t>
      </w:r>
      <w:r w:rsidRPr="00634798">
        <w:rPr>
          <w:color w:val="000000"/>
          <w:spacing w:val="-1"/>
          <w:sz w:val="26"/>
          <w:szCs w:val="26"/>
        </w:rPr>
        <w:t>таблицах. Маленькая таблица же или диаграмма не мешает чте</w:t>
      </w:r>
      <w:r w:rsidRPr="00634798">
        <w:rPr>
          <w:color w:val="000000"/>
          <w:spacing w:val="-5"/>
          <w:sz w:val="26"/>
          <w:szCs w:val="26"/>
        </w:rPr>
        <w:t>нию.</w:t>
      </w:r>
    </w:p>
    <w:p w:rsidR="007F4BB5" w:rsidRPr="00634798" w:rsidRDefault="007F4BB5" w:rsidP="008B2504">
      <w:pPr>
        <w:shd w:val="clear" w:color="auto" w:fill="FFFFFF"/>
        <w:ind w:firstLine="709"/>
        <w:jc w:val="both"/>
        <w:rPr>
          <w:color w:val="000000"/>
          <w:sz w:val="26"/>
          <w:szCs w:val="26"/>
        </w:rPr>
      </w:pPr>
      <w:r w:rsidRPr="00634798">
        <w:rPr>
          <w:color w:val="000000"/>
          <w:spacing w:val="-2"/>
          <w:sz w:val="26"/>
          <w:szCs w:val="26"/>
        </w:rPr>
        <w:t>Если в отчет входит, например, полное описание системы уч</w:t>
      </w:r>
      <w:r w:rsidRPr="00634798">
        <w:rPr>
          <w:color w:val="000000"/>
          <w:spacing w:val="1"/>
          <w:sz w:val="26"/>
          <w:szCs w:val="26"/>
        </w:rPr>
        <w:t>реждения, оно почти наверняка войдет в приложение. Прило</w:t>
      </w:r>
      <w:r w:rsidRPr="00634798">
        <w:rPr>
          <w:color w:val="000000"/>
          <w:spacing w:val="-2"/>
          <w:sz w:val="26"/>
          <w:szCs w:val="26"/>
        </w:rPr>
        <w:t>жение позднее может стать частью общего методического руко</w:t>
      </w:r>
      <w:r w:rsidRPr="00634798">
        <w:rPr>
          <w:color w:val="000000"/>
          <w:spacing w:val="-1"/>
          <w:sz w:val="26"/>
          <w:szCs w:val="26"/>
        </w:rPr>
        <w:t xml:space="preserve">водства для клиента, в то время как сам отчет может оставаться </w:t>
      </w:r>
      <w:r w:rsidRPr="00634798">
        <w:rPr>
          <w:color w:val="000000"/>
          <w:spacing w:val="-4"/>
          <w:sz w:val="26"/>
          <w:szCs w:val="26"/>
        </w:rPr>
        <w:t>секретным.</w:t>
      </w:r>
    </w:p>
    <w:p w:rsidR="007F4BB5" w:rsidRPr="00634798" w:rsidRDefault="007F4BB5" w:rsidP="008B2504">
      <w:pPr>
        <w:shd w:val="clear" w:color="auto" w:fill="FFFFFF"/>
        <w:ind w:firstLine="709"/>
        <w:jc w:val="both"/>
        <w:rPr>
          <w:color w:val="000000"/>
          <w:sz w:val="26"/>
          <w:szCs w:val="26"/>
        </w:rPr>
      </w:pPr>
      <w:r w:rsidRPr="00634798">
        <w:rPr>
          <w:color w:val="000000"/>
          <w:spacing w:val="-2"/>
          <w:sz w:val="26"/>
          <w:szCs w:val="26"/>
        </w:rPr>
        <w:t>Необходимо принести благодарность всем, кто помогал в ра</w:t>
      </w:r>
      <w:r w:rsidRPr="00634798">
        <w:rPr>
          <w:color w:val="000000"/>
          <w:spacing w:val="-5"/>
          <w:sz w:val="26"/>
          <w:szCs w:val="26"/>
        </w:rPr>
        <w:t xml:space="preserve">боте, особенно в заключительных отчетах. Это требует  такта. </w:t>
      </w:r>
      <w:r w:rsidRPr="00634798">
        <w:rPr>
          <w:color w:val="000000"/>
          <w:spacing w:val="-2"/>
          <w:sz w:val="26"/>
          <w:szCs w:val="26"/>
        </w:rPr>
        <w:t xml:space="preserve">Упоминая имена, нельзя никого пропускать: любой настоящий </w:t>
      </w:r>
      <w:r w:rsidRPr="00634798">
        <w:rPr>
          <w:color w:val="000000"/>
          <w:spacing w:val="-7"/>
          <w:sz w:val="26"/>
          <w:szCs w:val="26"/>
        </w:rPr>
        <w:t xml:space="preserve">помощник с удовольствием прочтет свое имя в списке лиц, которых </w:t>
      </w:r>
      <w:r w:rsidRPr="00634798">
        <w:rPr>
          <w:color w:val="000000"/>
          <w:spacing w:val="-2"/>
          <w:sz w:val="26"/>
          <w:szCs w:val="26"/>
        </w:rPr>
        <w:t>благодарит автор. В то же время, если включить туда людей, ко</w:t>
      </w:r>
      <w:r w:rsidRPr="00634798">
        <w:rPr>
          <w:color w:val="000000"/>
          <w:spacing w:val="-6"/>
          <w:sz w:val="26"/>
          <w:szCs w:val="26"/>
        </w:rPr>
        <w:t xml:space="preserve">торые не столько помогали, сколько мешали и прекрасно знают об </w:t>
      </w:r>
      <w:r w:rsidRPr="00634798">
        <w:rPr>
          <w:color w:val="000000"/>
          <w:spacing w:val="-3"/>
          <w:sz w:val="26"/>
          <w:szCs w:val="26"/>
        </w:rPr>
        <w:t xml:space="preserve">этом, это может вызвать смешанные чувства у окружающих. Если </w:t>
      </w:r>
      <w:r w:rsidRPr="00634798">
        <w:rPr>
          <w:color w:val="000000"/>
          <w:sz w:val="26"/>
          <w:szCs w:val="26"/>
        </w:rPr>
        <w:t xml:space="preserve">список выйдет слишком длинным, лучше отказаться от него и </w:t>
      </w:r>
      <w:r w:rsidRPr="00634798">
        <w:rPr>
          <w:color w:val="000000"/>
          <w:spacing w:val="2"/>
          <w:sz w:val="26"/>
          <w:szCs w:val="26"/>
        </w:rPr>
        <w:t xml:space="preserve">ограничиться общей благодарностью, добавив при этом фразу: </w:t>
      </w:r>
      <w:r w:rsidRPr="00634798">
        <w:rPr>
          <w:color w:val="000000"/>
          <w:spacing w:val="-2"/>
          <w:sz w:val="26"/>
          <w:szCs w:val="26"/>
        </w:rPr>
        <w:t>"Практически невозможно упомянуть всех, кто..."</w:t>
      </w:r>
    </w:p>
    <w:p w:rsidR="007F4BB5" w:rsidRPr="00634798" w:rsidRDefault="007F4BB5" w:rsidP="008B2504">
      <w:pPr>
        <w:shd w:val="clear" w:color="auto" w:fill="FFFFFF"/>
        <w:ind w:firstLine="709"/>
        <w:jc w:val="both"/>
        <w:rPr>
          <w:b/>
          <w:i/>
          <w:color w:val="000000"/>
          <w:sz w:val="26"/>
          <w:szCs w:val="26"/>
        </w:rPr>
      </w:pPr>
      <w:r w:rsidRPr="00634798">
        <w:rPr>
          <w:b/>
          <w:i/>
          <w:color w:val="000000"/>
          <w:spacing w:val="-4"/>
          <w:sz w:val="26"/>
          <w:szCs w:val="26"/>
        </w:rPr>
        <w:t>Принципы четкого изложения</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5"/>
          <w:sz w:val="26"/>
          <w:szCs w:val="26"/>
        </w:rPr>
      </w:pPr>
      <w:r w:rsidRPr="00634798">
        <w:rPr>
          <w:i/>
          <w:color w:val="000000"/>
          <w:spacing w:val="-5"/>
          <w:sz w:val="26"/>
          <w:szCs w:val="26"/>
        </w:rPr>
        <w:t>Отчет должен быть максимально коротким.</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4"/>
          <w:sz w:val="26"/>
          <w:szCs w:val="26"/>
        </w:rPr>
      </w:pPr>
      <w:r w:rsidRPr="00634798">
        <w:rPr>
          <w:i/>
          <w:color w:val="000000"/>
          <w:spacing w:val="-4"/>
          <w:sz w:val="26"/>
          <w:szCs w:val="26"/>
        </w:rPr>
        <w:t>Имейте в виду читателя с определенными взглядами и опытом.</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3"/>
          <w:sz w:val="26"/>
          <w:szCs w:val="26"/>
        </w:rPr>
      </w:pPr>
      <w:r w:rsidRPr="00634798">
        <w:rPr>
          <w:i/>
          <w:color w:val="000000"/>
          <w:spacing w:val="-4"/>
          <w:sz w:val="26"/>
          <w:szCs w:val="26"/>
        </w:rPr>
        <w:t>Пишите так, чтобы выразить свою мысль, а не поразить воображение чи</w:t>
      </w:r>
      <w:r w:rsidRPr="00634798">
        <w:rPr>
          <w:i/>
          <w:color w:val="000000"/>
          <w:spacing w:val="-3"/>
          <w:sz w:val="26"/>
          <w:szCs w:val="26"/>
        </w:rPr>
        <w:t>тателя.</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3"/>
          <w:sz w:val="26"/>
          <w:szCs w:val="26"/>
        </w:rPr>
      </w:pPr>
      <w:r w:rsidRPr="00634798">
        <w:rPr>
          <w:i/>
          <w:color w:val="000000"/>
          <w:spacing w:val="-4"/>
          <w:sz w:val="26"/>
          <w:szCs w:val="26"/>
        </w:rPr>
        <w:t>Пишите естественно и непринужденно стиль, который направлен на спо</w:t>
      </w:r>
      <w:r w:rsidRPr="00634798">
        <w:rPr>
          <w:i/>
          <w:color w:val="000000"/>
          <w:spacing w:val="-3"/>
          <w:sz w:val="26"/>
          <w:szCs w:val="26"/>
        </w:rPr>
        <w:t>койное изложение мыслей и фактов и не привлекает к себе внимания, наиболее эффективен.</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3"/>
          <w:sz w:val="26"/>
          <w:szCs w:val="26"/>
        </w:rPr>
      </w:pPr>
      <w:r w:rsidRPr="00634798">
        <w:rPr>
          <w:i/>
          <w:color w:val="000000"/>
          <w:spacing w:val="-3"/>
          <w:sz w:val="26"/>
          <w:szCs w:val="26"/>
        </w:rPr>
        <w:t>Пишите короткими предложениями их длина, конечно же, может варьироваться, но в среднем она не должна превышать 20 слов.</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4"/>
          <w:sz w:val="26"/>
          <w:szCs w:val="26"/>
        </w:rPr>
      </w:pPr>
      <w:r w:rsidRPr="00634798">
        <w:rPr>
          <w:i/>
          <w:color w:val="000000"/>
          <w:spacing w:val="-4"/>
          <w:sz w:val="26"/>
          <w:szCs w:val="26"/>
        </w:rPr>
        <w:t>Избегайте сложносочиненных и запутанных предложений, тщательно чередуйте короткие и длинные слова .</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4"/>
          <w:sz w:val="26"/>
          <w:szCs w:val="26"/>
        </w:rPr>
      </w:pPr>
      <w:r w:rsidRPr="00634798">
        <w:rPr>
          <w:i/>
          <w:color w:val="000000"/>
          <w:spacing w:val="-4"/>
          <w:sz w:val="26"/>
          <w:szCs w:val="26"/>
        </w:rPr>
        <w:t>Пользуйтесь знакомыми словами, избегайте редких или заумных слов.</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4"/>
          <w:sz w:val="26"/>
          <w:szCs w:val="26"/>
        </w:rPr>
      </w:pPr>
      <w:r w:rsidRPr="00634798">
        <w:rPr>
          <w:i/>
          <w:color w:val="000000"/>
          <w:spacing w:val="-4"/>
          <w:sz w:val="26"/>
          <w:szCs w:val="26"/>
        </w:rPr>
        <w:t>Избегайте жаргона, если не уверены, что он знаком читателю, и не знаете, что он означает.</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8"/>
          <w:sz w:val="26"/>
          <w:szCs w:val="26"/>
        </w:rPr>
      </w:pPr>
      <w:r w:rsidRPr="00634798">
        <w:rPr>
          <w:i/>
          <w:color w:val="000000"/>
          <w:spacing w:val="-8"/>
          <w:sz w:val="26"/>
          <w:szCs w:val="26"/>
        </w:rPr>
        <w:t>Избегайте ненужных слов, которые могут создать впечатление многословия.</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5"/>
          <w:sz w:val="26"/>
          <w:szCs w:val="26"/>
        </w:rPr>
      </w:pPr>
      <w:r w:rsidRPr="00634798">
        <w:rPr>
          <w:i/>
          <w:color w:val="000000"/>
          <w:spacing w:val="-3"/>
          <w:sz w:val="26"/>
          <w:szCs w:val="26"/>
        </w:rPr>
        <w:t>Пользуйтесь терминами, которые читатель может представить себе на</w:t>
      </w:r>
      <w:r w:rsidRPr="00634798">
        <w:rPr>
          <w:i/>
          <w:color w:val="000000"/>
          <w:spacing w:val="-5"/>
          <w:sz w:val="26"/>
          <w:szCs w:val="26"/>
        </w:rPr>
        <w:t>зывайте кран краном, а не подъемным устройством.</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2"/>
          <w:sz w:val="26"/>
          <w:szCs w:val="26"/>
        </w:rPr>
      </w:pPr>
      <w:r w:rsidRPr="00634798">
        <w:rPr>
          <w:i/>
          <w:color w:val="000000"/>
          <w:spacing w:val="-5"/>
          <w:sz w:val="26"/>
          <w:szCs w:val="26"/>
        </w:rPr>
        <w:t xml:space="preserve">Глаголы должны выражать действие; используйте действительный залог, </w:t>
      </w:r>
      <w:r w:rsidRPr="00634798">
        <w:rPr>
          <w:i/>
          <w:color w:val="000000"/>
          <w:spacing w:val="-2"/>
          <w:sz w:val="26"/>
          <w:szCs w:val="26"/>
        </w:rPr>
        <w:t xml:space="preserve">а чтобы внести в стиль какое-то разнообразие, используйте страдательный залог. </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5"/>
          <w:sz w:val="26"/>
          <w:szCs w:val="26"/>
        </w:rPr>
      </w:pPr>
      <w:r w:rsidRPr="00634798">
        <w:rPr>
          <w:i/>
          <w:color w:val="000000"/>
          <w:spacing w:val="-5"/>
          <w:sz w:val="26"/>
          <w:szCs w:val="26"/>
        </w:rPr>
        <w:t>Пусть все пункты отчета соответствуют его цели.</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3"/>
          <w:sz w:val="26"/>
          <w:szCs w:val="26"/>
        </w:rPr>
      </w:pPr>
      <w:r w:rsidRPr="00634798">
        <w:rPr>
          <w:i/>
          <w:color w:val="000000"/>
          <w:spacing w:val="-5"/>
          <w:sz w:val="26"/>
          <w:szCs w:val="26"/>
        </w:rPr>
        <w:t xml:space="preserve">Добивайтесь правильного равновесия, каждому пункту отводите столько </w:t>
      </w:r>
      <w:r w:rsidRPr="00634798">
        <w:rPr>
          <w:i/>
          <w:color w:val="000000"/>
          <w:spacing w:val="-3"/>
          <w:sz w:val="26"/>
          <w:szCs w:val="26"/>
        </w:rPr>
        <w:t>места и подчеркивайте его ровно настолько, насколько, этого требует его важность.</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pacing w:val="-5"/>
          <w:sz w:val="26"/>
          <w:szCs w:val="26"/>
        </w:rPr>
      </w:pPr>
      <w:r w:rsidRPr="00634798">
        <w:rPr>
          <w:i/>
          <w:color w:val="000000"/>
          <w:spacing w:val="-6"/>
          <w:sz w:val="26"/>
          <w:szCs w:val="26"/>
        </w:rPr>
        <w:t>Сохраняйте серьезный тон изложения, как это приличествует серьезной ц</w:t>
      </w:r>
      <w:r w:rsidRPr="00634798">
        <w:rPr>
          <w:i/>
          <w:color w:val="000000"/>
          <w:spacing w:val="-8"/>
          <w:sz w:val="26"/>
          <w:szCs w:val="26"/>
        </w:rPr>
        <w:t xml:space="preserve">ели, не заставляйте читателя читать между строк, в противном случае вы отдаете </w:t>
      </w:r>
      <w:r w:rsidRPr="00634798">
        <w:rPr>
          <w:i/>
          <w:color w:val="000000"/>
          <w:spacing w:val="-5"/>
          <w:sz w:val="26"/>
          <w:szCs w:val="26"/>
        </w:rPr>
        <w:t>себя на милость его воображения.</w:t>
      </w:r>
    </w:p>
    <w:p w:rsidR="007F4BB5" w:rsidRPr="00634798" w:rsidRDefault="007F4BB5" w:rsidP="006A2AA4">
      <w:pPr>
        <w:widowControl w:val="0"/>
        <w:numPr>
          <w:ilvl w:val="0"/>
          <w:numId w:val="69"/>
        </w:numPr>
        <w:shd w:val="clear" w:color="auto" w:fill="FFFFFF"/>
        <w:tabs>
          <w:tab w:val="clear" w:pos="1073"/>
        </w:tabs>
        <w:autoSpaceDE w:val="0"/>
        <w:autoSpaceDN w:val="0"/>
        <w:adjustRightInd w:val="0"/>
        <w:ind w:firstLine="709"/>
        <w:jc w:val="both"/>
        <w:rPr>
          <w:i/>
          <w:color w:val="000000"/>
          <w:sz w:val="26"/>
          <w:szCs w:val="26"/>
        </w:rPr>
      </w:pPr>
      <w:r w:rsidRPr="00634798">
        <w:rPr>
          <w:i/>
          <w:color w:val="000000"/>
          <w:spacing w:val="-9"/>
          <w:sz w:val="26"/>
          <w:szCs w:val="26"/>
        </w:rPr>
        <w:t xml:space="preserve">Будьте осторожны с использованием цифр- цифры сами по себе привлекают </w:t>
      </w:r>
      <w:r w:rsidRPr="00634798">
        <w:rPr>
          <w:i/>
          <w:color w:val="000000"/>
          <w:spacing w:val="-7"/>
          <w:sz w:val="26"/>
          <w:szCs w:val="26"/>
        </w:rPr>
        <w:t xml:space="preserve">внимание, решите для себя, в каких случаях абсолютные значения более важны, чем процентные, и наоборот, приводя цифры из других источников, будьте точны, </w:t>
      </w:r>
      <w:r w:rsidRPr="00634798">
        <w:rPr>
          <w:i/>
          <w:color w:val="000000"/>
          <w:spacing w:val="-3"/>
          <w:sz w:val="26"/>
          <w:szCs w:val="26"/>
        </w:rPr>
        <w:t>при оценке учитывайте степень их точности и приближения.</w:t>
      </w:r>
    </w:p>
    <w:p w:rsidR="007F4BB5" w:rsidRPr="00634798" w:rsidRDefault="007F4BB5" w:rsidP="008B2504">
      <w:pPr>
        <w:shd w:val="clear" w:color="auto" w:fill="FFFFFF"/>
        <w:ind w:firstLine="709"/>
        <w:jc w:val="both"/>
        <w:rPr>
          <w:b/>
          <w:i/>
          <w:color w:val="000000"/>
          <w:sz w:val="26"/>
          <w:szCs w:val="26"/>
        </w:rPr>
      </w:pPr>
      <w:r w:rsidRPr="00634798">
        <w:rPr>
          <w:b/>
          <w:i/>
          <w:color w:val="000000"/>
          <w:spacing w:val="-5"/>
          <w:sz w:val="26"/>
          <w:szCs w:val="26"/>
        </w:rPr>
        <w:t>3. Составление отчета</w:t>
      </w:r>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В настоящее время руководители буквально затоплены вся</w:t>
      </w:r>
      <w:r w:rsidRPr="00634798">
        <w:rPr>
          <w:color w:val="000000"/>
          <w:spacing w:val="-3"/>
          <w:sz w:val="26"/>
          <w:szCs w:val="26"/>
        </w:rPr>
        <w:t>ческими отчетами и ненавидят длинные и плохо написанные. По</w:t>
      </w:r>
      <w:r w:rsidRPr="00634798">
        <w:rPr>
          <w:color w:val="000000"/>
          <w:spacing w:val="-4"/>
          <w:sz w:val="26"/>
          <w:szCs w:val="26"/>
        </w:rPr>
        <w:t>этому мы рекомендуем соблюдать сформулированные принципы</w:t>
      </w:r>
    </w:p>
    <w:p w:rsidR="007F4BB5" w:rsidRPr="00634798" w:rsidRDefault="007F4BB5" w:rsidP="008B2504">
      <w:pPr>
        <w:shd w:val="clear" w:color="auto" w:fill="FFFFFF"/>
        <w:ind w:firstLine="709"/>
        <w:jc w:val="both"/>
        <w:rPr>
          <w:color w:val="000000"/>
          <w:sz w:val="26"/>
          <w:szCs w:val="26"/>
        </w:rPr>
      </w:pPr>
      <w:r w:rsidRPr="00634798">
        <w:rPr>
          <w:color w:val="000000"/>
          <w:spacing w:val="-2"/>
          <w:sz w:val="26"/>
          <w:szCs w:val="26"/>
        </w:rPr>
        <w:t>Когда у автора достаточно времени, мы рекомендуем ему от</w:t>
      </w:r>
      <w:r w:rsidRPr="00634798">
        <w:rPr>
          <w:color w:val="000000"/>
          <w:spacing w:val="-5"/>
          <w:sz w:val="26"/>
          <w:szCs w:val="26"/>
        </w:rPr>
        <w:t xml:space="preserve">ложить в сторону на день или два первый набросок отчета, а потом </w:t>
      </w:r>
      <w:r w:rsidRPr="00634798">
        <w:rPr>
          <w:color w:val="000000"/>
          <w:spacing w:val="-2"/>
          <w:sz w:val="26"/>
          <w:szCs w:val="26"/>
        </w:rPr>
        <w:t>снова просмотреть его, что поможет легче увидеть недочеты на</w:t>
      </w:r>
      <w:r w:rsidRPr="00634798">
        <w:rPr>
          <w:color w:val="000000"/>
          <w:spacing w:val="1"/>
          <w:sz w:val="26"/>
          <w:szCs w:val="26"/>
        </w:rPr>
        <w:t xml:space="preserve">писанного. Если, на взгляд автора, отчет выглядит как надо, он </w:t>
      </w:r>
      <w:r w:rsidRPr="00634798">
        <w:rPr>
          <w:color w:val="000000"/>
          <w:spacing w:val="-4"/>
          <w:sz w:val="26"/>
          <w:szCs w:val="26"/>
        </w:rPr>
        <w:t xml:space="preserve">отдает его прочесть кому-нибудь еще. Проект отчета исполнителя </w:t>
      </w:r>
      <w:r w:rsidRPr="00634798">
        <w:rPr>
          <w:color w:val="000000"/>
          <w:spacing w:val="-1"/>
          <w:sz w:val="26"/>
          <w:szCs w:val="26"/>
        </w:rPr>
        <w:t xml:space="preserve">обязательно должен прочесть его инспектор, который обычно </w:t>
      </w:r>
      <w:r w:rsidRPr="00634798">
        <w:rPr>
          <w:color w:val="000000"/>
          <w:spacing w:val="-3"/>
          <w:sz w:val="26"/>
          <w:szCs w:val="26"/>
        </w:rPr>
        <w:t xml:space="preserve">умеет находить огрехи, о которых неопытный консультант даже </w:t>
      </w:r>
      <w:r w:rsidRPr="00634798">
        <w:rPr>
          <w:color w:val="000000"/>
          <w:spacing w:val="-5"/>
          <w:sz w:val="26"/>
          <w:szCs w:val="26"/>
        </w:rPr>
        <w:t>не подозревает. Однако тут кроется и некоторая опасность: любой</w:t>
      </w:r>
      <w:r w:rsidRPr="00634798">
        <w:rPr>
          <w:color w:val="000000"/>
          <w:spacing w:val="-9"/>
          <w:sz w:val="26"/>
          <w:szCs w:val="26"/>
        </w:rPr>
        <w:t xml:space="preserve"> отчет м</w:t>
      </w:r>
      <w:r w:rsidRPr="00634798">
        <w:rPr>
          <w:iCs/>
          <w:color w:val="000000"/>
          <w:spacing w:val="-9"/>
          <w:sz w:val="26"/>
          <w:szCs w:val="26"/>
        </w:rPr>
        <w:t>ожно</w:t>
      </w:r>
      <w:r w:rsidRPr="00634798">
        <w:rPr>
          <w:color w:val="000000"/>
          <w:spacing w:val="-9"/>
          <w:sz w:val="26"/>
          <w:szCs w:val="26"/>
        </w:rPr>
        <w:t>всегда улучшить, ипоэтому очень трудно не поддать</w:t>
      </w:r>
      <w:r w:rsidRPr="00634798">
        <w:rPr>
          <w:color w:val="000000"/>
          <w:spacing w:val="-1"/>
          <w:sz w:val="26"/>
          <w:szCs w:val="26"/>
        </w:rPr>
        <w:t>ся соблазну довести его до идеального состояния. Как и в боль</w:t>
      </w:r>
      <w:r w:rsidRPr="00634798">
        <w:rPr>
          <w:color w:val="000000"/>
          <w:spacing w:val="-3"/>
          <w:sz w:val="26"/>
          <w:szCs w:val="26"/>
        </w:rPr>
        <w:t xml:space="preserve">шинстве случаев, тут тоже есть опасность получить в конечном </w:t>
      </w:r>
      <w:r w:rsidRPr="00634798">
        <w:rPr>
          <w:color w:val="000000"/>
          <w:spacing w:val="1"/>
          <w:sz w:val="26"/>
          <w:szCs w:val="26"/>
        </w:rPr>
        <w:t>итоге худшей вариант.</w:t>
      </w:r>
    </w:p>
    <w:p w:rsidR="007F4BB5" w:rsidRPr="00634798" w:rsidRDefault="007F4BB5" w:rsidP="008B2504">
      <w:pPr>
        <w:shd w:val="clear" w:color="auto" w:fill="FFFFFF"/>
        <w:ind w:firstLine="709"/>
        <w:jc w:val="both"/>
        <w:rPr>
          <w:color w:val="000000"/>
          <w:sz w:val="26"/>
          <w:szCs w:val="26"/>
        </w:rPr>
      </w:pPr>
      <w:r w:rsidRPr="00634798">
        <w:rPr>
          <w:color w:val="000000"/>
          <w:spacing w:val="-6"/>
          <w:sz w:val="26"/>
          <w:szCs w:val="26"/>
        </w:rPr>
        <w:t xml:space="preserve">Во время работы над докладом консультант может обнаружить, </w:t>
      </w:r>
      <w:r w:rsidRPr="00634798">
        <w:rPr>
          <w:color w:val="000000"/>
          <w:spacing w:val="-1"/>
          <w:sz w:val="26"/>
          <w:szCs w:val="26"/>
        </w:rPr>
        <w:t>что исходно выбранный набросок далеко не лучший.</w:t>
      </w:r>
    </w:p>
    <w:p w:rsidR="007F4BB5" w:rsidRPr="00634798" w:rsidRDefault="007F4BB5" w:rsidP="008B2504">
      <w:pPr>
        <w:shd w:val="clear" w:color="auto" w:fill="FFFFFF"/>
        <w:ind w:firstLine="709"/>
        <w:jc w:val="both"/>
        <w:rPr>
          <w:color w:val="000000"/>
          <w:sz w:val="26"/>
          <w:szCs w:val="26"/>
        </w:rPr>
      </w:pPr>
      <w:r w:rsidRPr="00634798">
        <w:rPr>
          <w:color w:val="000000"/>
          <w:spacing w:val="-1"/>
          <w:sz w:val="26"/>
          <w:szCs w:val="26"/>
        </w:rPr>
        <w:t xml:space="preserve">Нет никакого смысла сохранять его без изменений. Однако, </w:t>
      </w:r>
      <w:r w:rsidRPr="00634798">
        <w:rPr>
          <w:color w:val="000000"/>
          <w:spacing w:val="-2"/>
          <w:sz w:val="26"/>
          <w:szCs w:val="26"/>
        </w:rPr>
        <w:t>если клиент предварительно согласился на такую подачу матери</w:t>
      </w:r>
      <w:r w:rsidRPr="00634798">
        <w:rPr>
          <w:color w:val="000000"/>
          <w:spacing w:val="-4"/>
          <w:sz w:val="26"/>
          <w:szCs w:val="26"/>
        </w:rPr>
        <w:t xml:space="preserve">ала, нужно попросить его согласия на модифицированный проект, </w:t>
      </w:r>
      <w:r w:rsidRPr="00634798">
        <w:rPr>
          <w:color w:val="000000"/>
          <w:spacing w:val="-1"/>
          <w:sz w:val="26"/>
          <w:szCs w:val="26"/>
        </w:rPr>
        <w:t>чтобы избежать возможного непонимания при зачитывании или представлении отчета.</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Если отчет — коллективная работу, а соавторы имеют срои со</w:t>
      </w:r>
      <w:r w:rsidRPr="00634798">
        <w:rPr>
          <w:color w:val="000000"/>
          <w:spacing w:val="-1"/>
          <w:sz w:val="26"/>
          <w:szCs w:val="26"/>
        </w:rPr>
        <w:t xml:space="preserve">бственные и различные стили изложения материала, тогда надо </w:t>
      </w:r>
      <w:r w:rsidRPr="00634798">
        <w:rPr>
          <w:color w:val="000000"/>
          <w:spacing w:val="-4"/>
          <w:sz w:val="26"/>
          <w:szCs w:val="26"/>
        </w:rPr>
        <w:t>предусмотреть время на окончательное редактирование. Последо</w:t>
      </w:r>
      <w:r w:rsidRPr="00634798">
        <w:rPr>
          <w:color w:val="000000"/>
          <w:spacing w:val="-2"/>
          <w:sz w:val="26"/>
          <w:szCs w:val="26"/>
        </w:rPr>
        <w:t>вательность изложения и его однородность являются ключевыми характеристиками хорошо составленных отчетов.</w:t>
      </w:r>
    </w:p>
    <w:p w:rsidR="007F4BB5" w:rsidRPr="00634798" w:rsidRDefault="007F4BB5" w:rsidP="008B2504">
      <w:pPr>
        <w:shd w:val="clear" w:color="auto" w:fill="FFFFFF"/>
        <w:ind w:firstLine="709"/>
        <w:jc w:val="both"/>
        <w:rPr>
          <w:b/>
          <w:i/>
          <w:color w:val="000000"/>
          <w:sz w:val="26"/>
          <w:szCs w:val="26"/>
        </w:rPr>
      </w:pPr>
      <w:r w:rsidRPr="00634798">
        <w:rPr>
          <w:b/>
          <w:i/>
          <w:color w:val="000000"/>
          <w:spacing w:val="-6"/>
          <w:sz w:val="26"/>
          <w:szCs w:val="26"/>
        </w:rPr>
        <w:t>4. Печатание отчета</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Отчет должен быть выполнен профессионально во всех аспек</w:t>
      </w:r>
      <w:r w:rsidRPr="00634798">
        <w:rPr>
          <w:color w:val="000000"/>
          <w:spacing w:val="-1"/>
          <w:sz w:val="26"/>
          <w:szCs w:val="26"/>
        </w:rPr>
        <w:t xml:space="preserve">тах. Консультирующая организация может иметь собственный </w:t>
      </w:r>
      <w:r w:rsidRPr="00634798">
        <w:rPr>
          <w:color w:val="000000"/>
          <w:spacing w:val="-2"/>
          <w:sz w:val="26"/>
          <w:szCs w:val="26"/>
        </w:rPr>
        <w:t xml:space="preserve">стандартен формат, который не только выделяет ее отчеты среди </w:t>
      </w:r>
      <w:r w:rsidRPr="00634798">
        <w:rPr>
          <w:color w:val="000000"/>
          <w:spacing w:val="-5"/>
          <w:sz w:val="26"/>
          <w:szCs w:val="26"/>
        </w:rPr>
        <w:t xml:space="preserve">других, но и помогает занести их в каталоги и хранить там в своей </w:t>
      </w:r>
      <w:r w:rsidRPr="00634798">
        <w:rPr>
          <w:color w:val="000000"/>
          <w:spacing w:val="-4"/>
          <w:sz w:val="26"/>
          <w:szCs w:val="26"/>
        </w:rPr>
        <w:t xml:space="preserve">библиотеке отчетов. Заключенная в обложку основная часть Отчета </w:t>
      </w:r>
      <w:r w:rsidRPr="00634798">
        <w:rPr>
          <w:color w:val="000000"/>
          <w:spacing w:val="-1"/>
          <w:sz w:val="26"/>
          <w:szCs w:val="26"/>
        </w:rPr>
        <w:t xml:space="preserve">также может иметь стандартную схему построения разделов и </w:t>
      </w:r>
      <w:r w:rsidRPr="00634798">
        <w:rPr>
          <w:color w:val="000000"/>
          <w:spacing w:val="-3"/>
          <w:sz w:val="26"/>
          <w:szCs w:val="26"/>
        </w:rPr>
        <w:t>подразделов содержания.</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 xml:space="preserve">Окончательный проект, подготовленный для воспроизведения, </w:t>
      </w:r>
      <w:r w:rsidRPr="00634798">
        <w:rPr>
          <w:color w:val="000000"/>
          <w:spacing w:val="1"/>
          <w:sz w:val="26"/>
          <w:szCs w:val="26"/>
        </w:rPr>
        <w:t xml:space="preserve">должен быть таким, чтобы у машинистки не возникло никаких </w:t>
      </w:r>
      <w:r w:rsidRPr="00634798">
        <w:rPr>
          <w:color w:val="000000"/>
          <w:spacing w:val="-4"/>
          <w:sz w:val="26"/>
          <w:szCs w:val="26"/>
        </w:rPr>
        <w:t xml:space="preserve">сомнений в том, что именно от нее требуется. Автор должен взять </w:t>
      </w:r>
      <w:r w:rsidRPr="00634798">
        <w:rPr>
          <w:color w:val="000000"/>
          <w:spacing w:val="-1"/>
          <w:sz w:val="26"/>
          <w:szCs w:val="26"/>
        </w:rPr>
        <w:t xml:space="preserve">на себя труд расположить текст так, как </w:t>
      </w:r>
      <w:r w:rsidRPr="00634798">
        <w:rPr>
          <w:i/>
          <w:iCs/>
          <w:color w:val="000000"/>
          <w:spacing w:val="-1"/>
          <w:sz w:val="26"/>
          <w:szCs w:val="26"/>
        </w:rPr>
        <w:t xml:space="preserve">он </w:t>
      </w:r>
      <w:r w:rsidRPr="00634798">
        <w:rPr>
          <w:color w:val="000000"/>
          <w:spacing w:val="-1"/>
          <w:sz w:val="26"/>
          <w:szCs w:val="26"/>
        </w:rPr>
        <w:t xml:space="preserve">хотел бы его увидеть </w:t>
      </w:r>
      <w:r w:rsidRPr="00634798">
        <w:rPr>
          <w:color w:val="000000"/>
          <w:sz w:val="26"/>
          <w:szCs w:val="26"/>
        </w:rPr>
        <w:t xml:space="preserve">в напечатанном виде. Кроме того, он полностью ответствен за </w:t>
      </w:r>
      <w:r w:rsidRPr="00634798">
        <w:rPr>
          <w:color w:val="000000"/>
          <w:spacing w:val="-1"/>
          <w:sz w:val="26"/>
          <w:szCs w:val="26"/>
        </w:rPr>
        <w:t>исправление всех ошибок и опечаток.</w:t>
      </w:r>
    </w:p>
    <w:p w:rsidR="007F4BB5" w:rsidRPr="00634798" w:rsidRDefault="007F4BB5" w:rsidP="008B2504">
      <w:pPr>
        <w:shd w:val="clear" w:color="auto" w:fill="FFFFFF"/>
        <w:ind w:firstLine="709"/>
        <w:jc w:val="both"/>
        <w:rPr>
          <w:color w:val="000000"/>
          <w:sz w:val="26"/>
          <w:szCs w:val="26"/>
        </w:rPr>
      </w:pPr>
      <w:r w:rsidRPr="00634798">
        <w:rPr>
          <w:color w:val="000000"/>
          <w:spacing w:val="-4"/>
          <w:sz w:val="26"/>
          <w:szCs w:val="26"/>
        </w:rPr>
        <w:t xml:space="preserve">Использование </w:t>
      </w:r>
      <w:r w:rsidRPr="00634798">
        <w:rPr>
          <w:i/>
          <w:iCs/>
          <w:color w:val="000000"/>
          <w:spacing w:val="-4"/>
          <w:sz w:val="26"/>
          <w:szCs w:val="26"/>
        </w:rPr>
        <w:t xml:space="preserve">обработки текста для </w:t>
      </w:r>
      <w:r w:rsidRPr="00634798">
        <w:rPr>
          <w:color w:val="000000"/>
          <w:spacing w:val="-4"/>
          <w:sz w:val="26"/>
          <w:szCs w:val="26"/>
        </w:rPr>
        <w:t>печатания, редактиро</w:t>
      </w:r>
      <w:r w:rsidRPr="00634798">
        <w:rPr>
          <w:color w:val="000000"/>
          <w:spacing w:val="-2"/>
          <w:sz w:val="26"/>
          <w:szCs w:val="26"/>
        </w:rPr>
        <w:t xml:space="preserve">вания, воспроизведения и хранения отчетов для руководителей и </w:t>
      </w:r>
      <w:r w:rsidRPr="00634798">
        <w:rPr>
          <w:color w:val="000000"/>
          <w:spacing w:val="-1"/>
          <w:sz w:val="26"/>
          <w:szCs w:val="26"/>
        </w:rPr>
        <w:t xml:space="preserve">отчетов по вопросам консультирования стало обычным явлением </w:t>
      </w:r>
      <w:r w:rsidRPr="00634798">
        <w:rPr>
          <w:color w:val="000000"/>
          <w:sz w:val="26"/>
          <w:szCs w:val="26"/>
        </w:rPr>
        <w:t>в промышленных странах начиная с 70-х годов и быстро рас</w:t>
      </w:r>
      <w:r w:rsidRPr="00634798">
        <w:rPr>
          <w:color w:val="000000"/>
          <w:spacing w:val="-1"/>
          <w:sz w:val="26"/>
          <w:szCs w:val="26"/>
        </w:rPr>
        <w:t>пространилось во многих развивающихся странах.</w:t>
      </w: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pStyle w:val="Heading1"/>
        <w:numPr>
          <w:ilvl w:val="0"/>
          <w:numId w:val="0"/>
        </w:numPr>
        <w:spacing w:before="0" w:after="0"/>
        <w:ind w:left="360" w:firstLine="709"/>
        <w:jc w:val="both"/>
        <w:rPr>
          <w:rStyle w:val="simpletext1"/>
          <w:rFonts w:ascii="Times New Roman" w:hAnsi="Times New Roman" w:cs="Times New Roman"/>
          <w:color w:val="000000"/>
          <w:sz w:val="26"/>
          <w:szCs w:val="26"/>
        </w:rPr>
      </w:pPr>
      <w:bookmarkStart w:id="472" w:name="_Toc286078103"/>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w:t>
      </w:r>
      <w:r w:rsidRPr="00634798">
        <w:rPr>
          <w:rStyle w:val="simpletext1"/>
          <w:rFonts w:ascii="Times New Roman" w:hAnsi="Times New Roman" w:cs="Times New Roman"/>
          <w:color w:val="000000"/>
          <w:sz w:val="26"/>
          <w:szCs w:val="26"/>
        </w:rPr>
        <w:t xml:space="preserve"> 22. Описание метода </w:t>
      </w:r>
      <w:r w:rsidRPr="00634798">
        <w:rPr>
          <w:rStyle w:val="simpletext1"/>
          <w:rFonts w:ascii="Times New Roman" w:hAnsi="Times New Roman" w:cs="Times New Roman"/>
          <w:i/>
          <w:color w:val="000000"/>
          <w:sz w:val="26"/>
          <w:szCs w:val="26"/>
        </w:rPr>
        <w:t xml:space="preserve">"Assessment center", </w:t>
      </w:r>
      <w:r w:rsidRPr="00634798">
        <w:rPr>
          <w:rStyle w:val="simpletext1"/>
          <w:rFonts w:ascii="Times New Roman" w:hAnsi="Times New Roman" w:cs="Times New Roman"/>
          <w:color w:val="000000"/>
          <w:sz w:val="26"/>
          <w:szCs w:val="26"/>
        </w:rPr>
        <w:t xml:space="preserve">или </w:t>
      </w:r>
      <w:r w:rsidRPr="00634798">
        <w:rPr>
          <w:rStyle w:val="simpletext1"/>
          <w:rFonts w:ascii="Times New Roman" w:hAnsi="Times New Roman" w:cs="Times New Roman"/>
          <w:i/>
          <w:color w:val="000000"/>
          <w:sz w:val="26"/>
          <w:szCs w:val="26"/>
        </w:rPr>
        <w:t>"Центр оценки</w:t>
      </w:r>
      <w:bookmarkEnd w:id="472"/>
    </w:p>
    <w:p w:rsidR="007F4BB5" w:rsidRPr="00634798" w:rsidRDefault="007F4BB5" w:rsidP="008B2504">
      <w:pPr>
        <w:pStyle w:val="Heading1"/>
        <w:numPr>
          <w:ilvl w:val="0"/>
          <w:numId w:val="0"/>
        </w:numPr>
        <w:spacing w:before="0" w:after="0"/>
        <w:ind w:left="360" w:firstLine="709"/>
        <w:rPr>
          <w:rStyle w:val="simpletext1"/>
          <w:rFonts w:ascii="Times New Roman" w:hAnsi="Times New Roman" w:cs="Times New Roman"/>
          <w:b w:val="0"/>
          <w:color w:val="000000"/>
          <w:sz w:val="26"/>
          <w:szCs w:val="26"/>
        </w:rPr>
      </w:pPr>
    </w:p>
    <w:p w:rsidR="007F4BB5" w:rsidRPr="00634798" w:rsidRDefault="007F4BB5" w:rsidP="008B2504">
      <w:p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b/>
          <w:i/>
          <w:color w:val="000000"/>
          <w:sz w:val="26"/>
          <w:szCs w:val="26"/>
        </w:rPr>
        <w:t>"Assessment center",</w:t>
      </w:r>
      <w:r w:rsidRPr="00634798">
        <w:rPr>
          <w:rStyle w:val="simpletext1"/>
          <w:rFonts w:ascii="Times New Roman" w:hAnsi="Times New Roman" w:cs="Times New Roman"/>
          <w:color w:val="000000"/>
          <w:sz w:val="26"/>
          <w:szCs w:val="26"/>
        </w:rPr>
        <w:t xml:space="preserve">или </w:t>
      </w:r>
      <w:r w:rsidRPr="00634798">
        <w:rPr>
          <w:rStyle w:val="simpletext1"/>
          <w:rFonts w:ascii="Times New Roman" w:hAnsi="Times New Roman" w:cs="Times New Roman"/>
          <w:b/>
          <w:i/>
          <w:color w:val="000000"/>
          <w:sz w:val="26"/>
          <w:szCs w:val="26"/>
        </w:rPr>
        <w:t>"Центр оценки",</w:t>
      </w:r>
      <w:r w:rsidRPr="00634798">
        <w:rPr>
          <w:rStyle w:val="simpletext1"/>
          <w:rFonts w:ascii="Times New Roman" w:hAnsi="Times New Roman" w:cs="Times New Roman"/>
          <w:color w:val="000000"/>
          <w:sz w:val="26"/>
          <w:szCs w:val="26"/>
        </w:rPr>
        <w:t xml:space="preserve"> - </w:t>
      </w:r>
      <w:r w:rsidRPr="00634798">
        <w:rPr>
          <w:rStyle w:val="simpletext1"/>
          <w:rFonts w:ascii="Times New Roman" w:hAnsi="Times New Roman" w:cs="Times New Roman"/>
          <w:i/>
          <w:color w:val="000000"/>
          <w:sz w:val="26"/>
          <w:szCs w:val="26"/>
        </w:rPr>
        <w:t xml:space="preserve">это метод глубокой оценки профессиональных способностей, навыков и личных качеств, позволяющий прогнозировать эффективность человека в определенной деятельности. </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Для оценки персонала метод "Assessment center" целесообразно применять в следующих случаях:</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1. Для лучшего понимания и оценки возможностей и потребностей сотрудников;</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Например:</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организация растет и нужно выбрать менеджеров и специалистов, которые смогут возглавить новые отделы и направления;</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компания переходит к новому этапу развития, и требования к профессионализму менеджеров и сотрудников повышаются;</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создается новое направление работ, расширяется объем задач, увеличивается кадровый состав;</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необходимо сформировать команду для работы над проектом, или команда работает неэффективно, и необходимо определить причины;</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планируется проведение аттестации;</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возник вопрос - привлекать новых менеджеров и специалистов или повышать квалификацию уже имеющихся;</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штаты "раздуты" и нет уверенности в необходимости такого количества персонала;</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необходимо сформировать кадровый резерв в Компании для выбора одного из сотрудников на занятие вакантной руководящей должности (менеджера, начальника отдела, заместителя директора и пр.).</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в компании сложилась "напряженная психологическая атмосфера в коллективе;</w:t>
      </w:r>
    </w:p>
    <w:p w:rsidR="007F4BB5" w:rsidRPr="00634798" w:rsidRDefault="007F4BB5" w:rsidP="00634798">
      <w:pPr>
        <w:numPr>
          <w:ilvl w:val="0"/>
          <w:numId w:val="53"/>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 xml:space="preserve">отсутствие команды, одни творческие личности и нет рядовых исполнителей; безынициативность (полное понимание проблем, путей решения и бездействие); перекладывание ответственности на руководителя; утрата понимания между подразделениями и т.п." </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 xml:space="preserve">Таким образом, "Assessment center" используется в тех случаях, когда нужно оценить потенциал (т.е. те качества и способности, которые не использовались ранее в профессиональной деятельности) или подобрать наиболее квалифицированного сотрудника на определенную должность. Кроме того, проведение "Assessment center" существенно облегчает выбор из нескольких кандидатов. Дает руководству компании много полезной информации о </w:t>
      </w:r>
      <w:r w:rsidRPr="00634798">
        <w:rPr>
          <w:rStyle w:val="simpletext1"/>
          <w:rFonts w:ascii="Times New Roman" w:hAnsi="Times New Roman" w:cs="Times New Roman"/>
          <w:b/>
          <w:i/>
          <w:color w:val="000000"/>
          <w:sz w:val="26"/>
          <w:szCs w:val="26"/>
        </w:rPr>
        <w:t>компетенциях</w:t>
      </w:r>
      <w:r w:rsidRPr="00634798">
        <w:rPr>
          <w:rStyle w:val="simpletext1"/>
          <w:rFonts w:ascii="Times New Roman" w:hAnsi="Times New Roman" w:cs="Times New Roman"/>
          <w:color w:val="000000"/>
          <w:sz w:val="26"/>
          <w:szCs w:val="26"/>
        </w:rPr>
        <w:t xml:space="preserve"> сотрудников (перспективность и предрасположенность сотрудника для работы или продвижения). Позволяет определить, что следует предпринять, чтобы развить компетентность персонала в соответствии с требованиями компании и бизнеса (для составления планов обучения и развития персонала компании, разработки систем мотивации и выбора конкретных методов стимулирования отдельных сотрудников).</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"Assessment center" базируется на использовании данных о деятельности (функций, задач, условий работы) на определенной должности (-ях). На их основе определяются критерии (в совместной работе с Компанией-Заказчиком), по которым будет проводиться оценка, т.е. формулируются качества, навыки, которыми должен обладать человек, чтобы успешно справляться с работой, и требуемый уровень их развития.</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i/>
          <w:color w:val="000000"/>
          <w:sz w:val="26"/>
          <w:szCs w:val="26"/>
        </w:rPr>
        <w:t>Центр Оценки,</w:t>
      </w:r>
      <w:r w:rsidRPr="00634798">
        <w:rPr>
          <w:rStyle w:val="simpletext1"/>
          <w:rFonts w:ascii="Times New Roman" w:hAnsi="Times New Roman" w:cs="Times New Roman"/>
          <w:color w:val="000000"/>
          <w:sz w:val="26"/>
          <w:szCs w:val="26"/>
        </w:rPr>
        <w:t xml:space="preserve"> как комплексный метод диагностики, включает: </w:t>
      </w:r>
    </w:p>
    <w:p w:rsidR="007F4BB5" w:rsidRPr="00634798" w:rsidRDefault="007F4BB5" w:rsidP="00634798">
      <w:pPr>
        <w:numPr>
          <w:ilvl w:val="0"/>
          <w:numId w:val="54"/>
        </w:numPr>
        <w:tabs>
          <w:tab w:val="clear" w:pos="360"/>
          <w:tab w:val="num" w:pos="900"/>
        </w:tabs>
        <w:ind w:left="900"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специальные задания и упражнения, имитирующие типовые фрагменты деятельности (ситуации);</w:t>
      </w:r>
    </w:p>
    <w:p w:rsidR="007F4BB5" w:rsidRPr="00634798" w:rsidRDefault="007F4BB5" w:rsidP="00634798">
      <w:pPr>
        <w:numPr>
          <w:ilvl w:val="0"/>
          <w:numId w:val="54"/>
        </w:numPr>
        <w:tabs>
          <w:tab w:val="clear" w:pos="360"/>
          <w:tab w:val="num" w:pos="900"/>
        </w:tabs>
        <w:ind w:left="900"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индивидуальные и групповые формы работы: дискуссии, презентации, ролевые и деловые игры;</w:t>
      </w:r>
    </w:p>
    <w:p w:rsidR="007F4BB5" w:rsidRPr="00634798" w:rsidRDefault="007F4BB5" w:rsidP="00634798">
      <w:pPr>
        <w:numPr>
          <w:ilvl w:val="0"/>
          <w:numId w:val="54"/>
        </w:numPr>
        <w:tabs>
          <w:tab w:val="clear" w:pos="360"/>
          <w:tab w:val="num" w:pos="900"/>
        </w:tabs>
        <w:ind w:left="900"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структурированное интервью с каждым участником на предмет выявления особенностей мотивационной сферы, отношения к работе, определения уровня лояльности к компании, к руководству, приверженности к корпоративным ценностям;</w:t>
      </w:r>
    </w:p>
    <w:p w:rsidR="007F4BB5" w:rsidRPr="00634798" w:rsidRDefault="007F4BB5" w:rsidP="00634798">
      <w:pPr>
        <w:numPr>
          <w:ilvl w:val="0"/>
          <w:numId w:val="54"/>
        </w:numPr>
        <w:tabs>
          <w:tab w:val="clear" w:pos="360"/>
          <w:tab w:val="num" w:pos="900"/>
        </w:tabs>
        <w:ind w:left="900"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тестирование, направленное на выявление личностных особенностей и верификации предварительных выводов, полученных ранее.</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Залогом объективности результатов оценки персонала методом "Assessment center" является комбинированное применение вышеперечисленные элементы при котором:</w:t>
      </w:r>
    </w:p>
    <w:p w:rsidR="007F4BB5" w:rsidRPr="00634798" w:rsidRDefault="007F4BB5" w:rsidP="00634798">
      <w:pPr>
        <w:numPr>
          <w:ilvl w:val="0"/>
          <w:numId w:val="55"/>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 xml:space="preserve">Каждое качество испытуемого оценивается в нескольких заданиях, и каждое задание оценивает несколько качеств, что обеспечивает объективность и разносторонность оценки. </w:t>
      </w:r>
    </w:p>
    <w:p w:rsidR="007F4BB5" w:rsidRPr="00634798" w:rsidRDefault="007F4BB5" w:rsidP="00634798">
      <w:pPr>
        <w:numPr>
          <w:ilvl w:val="0"/>
          <w:numId w:val="55"/>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Каждый участник оценивается несколькими экспертами-наблюдателями, в число которых могут входить сотрудники Компании-Заказчика (которых предварительно обучают техникам наблюдения и оценки), что позволяет учитывать фактор корпоративной культуры. Фазы "наблюдения" и "оценки" разнесены во времени для достижения большей объективности - оценка происходит после проведения процедуры.</w:t>
      </w:r>
    </w:p>
    <w:p w:rsidR="007F4BB5" w:rsidRPr="00634798" w:rsidRDefault="007F4BB5" w:rsidP="008B2504">
      <w:pPr>
        <w:ind w:firstLine="709"/>
        <w:jc w:val="both"/>
        <w:rPr>
          <w:rStyle w:val="simpletext1"/>
          <w:rFonts w:ascii="Times New Roman" w:hAnsi="Times New Roman" w:cs="Times New Roman"/>
          <w:color w:val="000000"/>
          <w:sz w:val="26"/>
          <w:szCs w:val="26"/>
        </w:rPr>
      </w:pPr>
      <w:r w:rsidRPr="00634798">
        <w:rPr>
          <w:rStyle w:val="simpletext1"/>
          <w:rFonts w:ascii="Times New Roman" w:hAnsi="Times New Roman" w:cs="Times New Roman"/>
          <w:color w:val="000000"/>
          <w:sz w:val="26"/>
          <w:szCs w:val="26"/>
        </w:rPr>
        <w:t>Задания, которые применяются в ходе диагностических сессий "Assessment center", могут решать две задачи одновременно:</w:t>
      </w:r>
    </w:p>
    <w:p w:rsidR="007F4BB5" w:rsidRPr="00634798" w:rsidRDefault="007F4BB5" w:rsidP="00634798">
      <w:pPr>
        <w:numPr>
          <w:ilvl w:val="1"/>
          <w:numId w:val="55"/>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Выявить у сотрудников качества согласно выделенным критериям;</w:t>
      </w:r>
    </w:p>
    <w:p w:rsidR="007F4BB5" w:rsidRPr="00634798" w:rsidRDefault="007F4BB5" w:rsidP="00634798">
      <w:pPr>
        <w:numPr>
          <w:ilvl w:val="1"/>
          <w:numId w:val="55"/>
        </w:numPr>
        <w:ind w:firstLine="709"/>
        <w:jc w:val="both"/>
        <w:rPr>
          <w:rStyle w:val="simpletext1"/>
          <w:rFonts w:ascii="Times New Roman" w:hAnsi="Times New Roman" w:cs="Times New Roman"/>
          <w:i/>
          <w:color w:val="000000"/>
          <w:sz w:val="26"/>
          <w:szCs w:val="26"/>
        </w:rPr>
      </w:pPr>
      <w:r w:rsidRPr="00634798">
        <w:rPr>
          <w:rStyle w:val="simpletext1"/>
          <w:rFonts w:ascii="Times New Roman" w:hAnsi="Times New Roman" w:cs="Times New Roman"/>
          <w:i/>
          <w:color w:val="000000"/>
          <w:sz w:val="26"/>
          <w:szCs w:val="26"/>
        </w:rPr>
        <w:t>Формировать у оцениваемых сотрудников мотивы на решение тех проблем, которые моделируются в игре, имитирующей ключевые аспекты практической деятельности.</w:t>
      </w:r>
    </w:p>
    <w:p w:rsidR="007F4BB5" w:rsidRPr="00634798" w:rsidRDefault="007F4BB5" w:rsidP="008B2504">
      <w:pPr>
        <w:ind w:firstLine="709"/>
        <w:rPr>
          <w:b/>
          <w:color w:val="000000"/>
          <w:sz w:val="26"/>
          <w:szCs w:val="26"/>
        </w:rPr>
      </w:pPr>
    </w:p>
    <w:p w:rsidR="007F4BB5" w:rsidRPr="00634798" w:rsidRDefault="007F4BB5" w:rsidP="008B2504">
      <w:pPr>
        <w:ind w:firstLine="709"/>
        <w:rPr>
          <w:b/>
          <w:color w:val="000000"/>
          <w:sz w:val="26"/>
          <w:szCs w:val="26"/>
        </w:rPr>
      </w:pPr>
    </w:p>
    <w:p w:rsidR="007F4BB5" w:rsidRPr="00634798" w:rsidRDefault="007F4BB5" w:rsidP="008B2504">
      <w:pPr>
        <w:pStyle w:val="Heading1"/>
        <w:numPr>
          <w:ilvl w:val="0"/>
          <w:numId w:val="0"/>
        </w:numPr>
        <w:spacing w:before="0" w:after="0"/>
        <w:ind w:left="360" w:firstLine="709"/>
        <w:jc w:val="both"/>
        <w:rPr>
          <w:rFonts w:ascii="Times New Roman" w:hAnsi="Times New Roman" w:cs="Times New Roman"/>
          <w:color w:val="000000"/>
          <w:sz w:val="26"/>
          <w:szCs w:val="26"/>
        </w:rPr>
      </w:pPr>
      <w:bookmarkStart w:id="473" w:name="_Toc286078104"/>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23</w:t>
      </w:r>
      <w:r w:rsidRPr="00634798">
        <w:rPr>
          <w:rStyle w:val="zag21"/>
          <w:rFonts w:ascii="Times New Roman" w:hAnsi="Times New Roman" w:cs="Times New Roman"/>
          <w:b/>
          <w:color w:val="000000"/>
          <w:sz w:val="26"/>
          <w:szCs w:val="26"/>
        </w:rPr>
        <w:t>. Основные этапы проведения Центра Оценки</w:t>
      </w:r>
      <w:bookmarkEnd w:id="473"/>
    </w:p>
    <w:p w:rsidR="007F4BB5" w:rsidRPr="00634798" w:rsidRDefault="007F4BB5" w:rsidP="008B2504">
      <w:pPr>
        <w:ind w:firstLine="709"/>
        <w:rPr>
          <w:color w:val="000000"/>
          <w:sz w:val="26"/>
          <w:szCs w:val="26"/>
        </w:rPr>
      </w:pPr>
      <w:r w:rsidRPr="00634798">
        <w:rPr>
          <w:rStyle w:val="simpletext1"/>
          <w:rFonts w:ascii="Times New Roman" w:hAnsi="Times New Roman" w:cs="Times New Roman"/>
          <w:color w:val="000000"/>
          <w:sz w:val="26"/>
          <w:szCs w:val="26"/>
        </w:rPr>
        <w:t>Рассмотрим основные этапы проведения Центра Оценки, используя пример отбора менеджера по продажам</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7468"/>
      </w:tblGrid>
      <w:tr w:rsidR="007F4BB5" w:rsidRPr="006A2AA4" w:rsidTr="006A2AA4">
        <w:tc>
          <w:tcPr>
            <w:tcW w:w="2988" w:type="dxa"/>
          </w:tcPr>
          <w:p w:rsidR="007F4BB5" w:rsidRPr="006A2AA4" w:rsidRDefault="007F4BB5" w:rsidP="006A2AA4">
            <w:pPr>
              <w:jc w:val="center"/>
              <w:rPr>
                <w:color w:val="000000"/>
                <w:sz w:val="24"/>
                <w:szCs w:val="24"/>
              </w:rPr>
            </w:pPr>
            <w:r w:rsidRPr="006A2AA4">
              <w:rPr>
                <w:b/>
                <w:color w:val="000000"/>
                <w:sz w:val="24"/>
                <w:szCs w:val="24"/>
              </w:rPr>
              <w:t>Действие</w:t>
            </w:r>
          </w:p>
        </w:tc>
        <w:tc>
          <w:tcPr>
            <w:tcW w:w="7468" w:type="dxa"/>
          </w:tcPr>
          <w:p w:rsidR="007F4BB5" w:rsidRPr="006A2AA4" w:rsidRDefault="007F4BB5" w:rsidP="006A2AA4">
            <w:pPr>
              <w:jc w:val="center"/>
              <w:rPr>
                <w:color w:val="000000"/>
                <w:sz w:val="24"/>
                <w:szCs w:val="24"/>
              </w:rPr>
            </w:pPr>
            <w:r w:rsidRPr="006A2AA4">
              <w:rPr>
                <w:b/>
                <w:color w:val="000000"/>
                <w:sz w:val="24"/>
                <w:szCs w:val="24"/>
              </w:rPr>
              <w:t>Пример</w:t>
            </w:r>
          </w:p>
        </w:tc>
      </w:tr>
      <w:tr w:rsidR="007F4BB5" w:rsidRPr="006A2AA4" w:rsidTr="006A2AA4">
        <w:tc>
          <w:tcPr>
            <w:tcW w:w="10456" w:type="dxa"/>
            <w:gridSpan w:val="2"/>
          </w:tcPr>
          <w:p w:rsidR="007F4BB5" w:rsidRPr="006A2AA4" w:rsidRDefault="007F4BB5" w:rsidP="006A2AA4">
            <w:pPr>
              <w:ind w:left="72"/>
              <w:jc w:val="center"/>
              <w:rPr>
                <w:color w:val="000000"/>
                <w:sz w:val="24"/>
                <w:szCs w:val="24"/>
              </w:rPr>
            </w:pPr>
            <w:r w:rsidRPr="006A2AA4">
              <w:rPr>
                <w:b/>
                <w:color w:val="000000"/>
                <w:sz w:val="24"/>
                <w:szCs w:val="24"/>
              </w:rPr>
              <w:t>1 этап Постановка задач</w:t>
            </w:r>
          </w:p>
        </w:tc>
      </w:tr>
      <w:tr w:rsidR="007F4BB5" w:rsidRPr="006A2AA4" w:rsidTr="006A2AA4">
        <w:tc>
          <w:tcPr>
            <w:tcW w:w="2988" w:type="dxa"/>
          </w:tcPr>
          <w:p w:rsidR="007F4BB5" w:rsidRPr="006A2AA4" w:rsidRDefault="007F4BB5" w:rsidP="006A2AA4">
            <w:pPr>
              <w:rPr>
                <w:color w:val="000000"/>
                <w:sz w:val="24"/>
                <w:szCs w:val="24"/>
              </w:rPr>
            </w:pPr>
            <w:r w:rsidRPr="006A2AA4">
              <w:rPr>
                <w:color w:val="000000"/>
                <w:sz w:val="24"/>
                <w:szCs w:val="24"/>
              </w:rPr>
              <w:t>Определение ключевых факторов, необходимых для успешной работы сотрудников или кандидатов, а также параметров оценки участников (учитывается корпоративная культура компании)</w:t>
            </w:r>
          </w:p>
        </w:tc>
        <w:tc>
          <w:tcPr>
            <w:tcW w:w="7468" w:type="dxa"/>
          </w:tcPr>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Рассмотрим критерии оценки одного из ключевых факторов успешной работы менеджера по продажам -навык эффективного общения:</w:t>
            </w:r>
          </w:p>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Умение проводить презентации (самопрезентации);</w:t>
            </w:r>
          </w:p>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Способность убеждать (умение объяснять просто и доходчиво);</w:t>
            </w:r>
          </w:p>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Умение слушать;</w:t>
            </w:r>
          </w:p>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Работа с возражениями;</w:t>
            </w:r>
          </w:p>
          <w:p w:rsidR="007F4BB5" w:rsidRPr="006A2AA4" w:rsidRDefault="007F4BB5" w:rsidP="006A2AA4">
            <w:pPr>
              <w:numPr>
                <w:ilvl w:val="0"/>
                <w:numId w:val="63"/>
              </w:numPr>
              <w:tabs>
                <w:tab w:val="clear" w:pos="1080"/>
                <w:tab w:val="num" w:pos="252"/>
              </w:tabs>
              <w:ind w:left="252" w:firstLine="0"/>
              <w:rPr>
                <w:color w:val="000000"/>
                <w:sz w:val="24"/>
                <w:szCs w:val="24"/>
              </w:rPr>
            </w:pPr>
            <w:r w:rsidRPr="006A2AA4">
              <w:rPr>
                <w:color w:val="000000"/>
                <w:sz w:val="24"/>
                <w:szCs w:val="24"/>
              </w:rPr>
              <w:t>Стрессоустойчивость (умение работать в условиях давления и противодействия, сохранять самообладание в сложных обстоятельствах);</w:t>
            </w:r>
          </w:p>
          <w:p w:rsidR="007F4BB5" w:rsidRPr="006A2AA4" w:rsidRDefault="007F4BB5" w:rsidP="006A2AA4">
            <w:pPr>
              <w:tabs>
                <w:tab w:val="num" w:pos="252"/>
              </w:tabs>
              <w:ind w:left="252"/>
              <w:rPr>
                <w:color w:val="000000"/>
                <w:sz w:val="24"/>
                <w:szCs w:val="24"/>
              </w:rPr>
            </w:pPr>
            <w:r w:rsidRPr="006A2AA4">
              <w:rPr>
                <w:color w:val="000000"/>
                <w:sz w:val="24"/>
                <w:szCs w:val="24"/>
              </w:rPr>
              <w:t>Умение выявлять интересы клиента (конструировать и применять вопросы).</w:t>
            </w:r>
          </w:p>
        </w:tc>
      </w:tr>
      <w:tr w:rsidR="007F4BB5" w:rsidRPr="006A2AA4" w:rsidTr="006A2AA4">
        <w:tc>
          <w:tcPr>
            <w:tcW w:w="10456" w:type="dxa"/>
            <w:gridSpan w:val="2"/>
          </w:tcPr>
          <w:p w:rsidR="007F4BB5" w:rsidRPr="006A2AA4" w:rsidRDefault="007F4BB5" w:rsidP="006A2AA4">
            <w:pPr>
              <w:jc w:val="center"/>
              <w:rPr>
                <w:color w:val="000000"/>
                <w:sz w:val="24"/>
                <w:szCs w:val="24"/>
              </w:rPr>
            </w:pPr>
            <w:r w:rsidRPr="006A2AA4">
              <w:rPr>
                <w:b/>
                <w:color w:val="000000"/>
                <w:sz w:val="24"/>
                <w:szCs w:val="24"/>
              </w:rPr>
              <w:t>2 этап Разработка сценария</w:t>
            </w:r>
          </w:p>
        </w:tc>
      </w:tr>
      <w:tr w:rsidR="007F4BB5" w:rsidRPr="006A2AA4" w:rsidTr="006A2AA4">
        <w:tc>
          <w:tcPr>
            <w:tcW w:w="2988" w:type="dxa"/>
          </w:tcPr>
          <w:p w:rsidR="007F4BB5" w:rsidRPr="006A2AA4" w:rsidRDefault="007F4BB5" w:rsidP="006A2AA4">
            <w:pPr>
              <w:rPr>
                <w:color w:val="000000"/>
                <w:sz w:val="24"/>
                <w:szCs w:val="24"/>
              </w:rPr>
            </w:pPr>
            <w:r w:rsidRPr="006A2AA4">
              <w:rPr>
                <w:color w:val="000000"/>
                <w:sz w:val="24"/>
                <w:szCs w:val="24"/>
              </w:rPr>
              <w:t>Разработка шкал, моделирование ситуации и заданий, в которых исследуемые качества проявлялись бы с максимальной полнотой. При необходимости, подготовка экспертов</w:t>
            </w:r>
          </w:p>
        </w:tc>
        <w:tc>
          <w:tcPr>
            <w:tcW w:w="7468" w:type="dxa"/>
          </w:tcPr>
          <w:p w:rsidR="007F4BB5" w:rsidRPr="006A2AA4" w:rsidRDefault="007F4BB5" w:rsidP="006A2AA4">
            <w:pPr>
              <w:rPr>
                <w:color w:val="000000"/>
                <w:sz w:val="24"/>
                <w:szCs w:val="24"/>
              </w:rPr>
            </w:pPr>
            <w:r w:rsidRPr="006A2AA4">
              <w:rPr>
                <w:color w:val="000000"/>
                <w:sz w:val="24"/>
                <w:szCs w:val="24"/>
              </w:rPr>
              <w:t>Степень сформированности выбранного фактора успешной работы можно оценить используя:</w:t>
            </w:r>
          </w:p>
          <w:p w:rsidR="007F4BB5" w:rsidRPr="006A2AA4" w:rsidRDefault="007F4BB5" w:rsidP="006A2AA4">
            <w:pPr>
              <w:numPr>
                <w:ilvl w:val="0"/>
                <w:numId w:val="64"/>
              </w:numPr>
              <w:ind w:firstLine="0"/>
              <w:rPr>
                <w:color w:val="000000"/>
                <w:sz w:val="24"/>
                <w:szCs w:val="24"/>
              </w:rPr>
            </w:pPr>
            <w:r w:rsidRPr="006A2AA4">
              <w:rPr>
                <w:color w:val="000000"/>
                <w:sz w:val="24"/>
                <w:szCs w:val="24"/>
              </w:rPr>
              <w:t>индивидуальное задание "самопрезентация"- представление себя;</w:t>
            </w:r>
          </w:p>
          <w:p w:rsidR="007F4BB5" w:rsidRPr="006A2AA4" w:rsidRDefault="007F4BB5" w:rsidP="006A2AA4">
            <w:pPr>
              <w:numPr>
                <w:ilvl w:val="0"/>
                <w:numId w:val="64"/>
              </w:numPr>
              <w:ind w:firstLine="0"/>
              <w:rPr>
                <w:color w:val="000000"/>
                <w:sz w:val="24"/>
                <w:szCs w:val="24"/>
              </w:rPr>
            </w:pPr>
            <w:r w:rsidRPr="006A2AA4">
              <w:rPr>
                <w:color w:val="000000"/>
                <w:sz w:val="24"/>
                <w:szCs w:val="24"/>
              </w:rPr>
              <w:t>ролевую игру - продать то, что продать нелегко;</w:t>
            </w:r>
          </w:p>
          <w:p w:rsidR="007F4BB5" w:rsidRPr="006A2AA4" w:rsidRDefault="007F4BB5" w:rsidP="006A2AA4">
            <w:pPr>
              <w:numPr>
                <w:ilvl w:val="0"/>
                <w:numId w:val="64"/>
              </w:numPr>
              <w:ind w:firstLine="0"/>
              <w:rPr>
                <w:color w:val="000000"/>
                <w:sz w:val="24"/>
                <w:szCs w:val="24"/>
              </w:rPr>
            </w:pPr>
            <w:r w:rsidRPr="006A2AA4">
              <w:rPr>
                <w:color w:val="000000"/>
                <w:sz w:val="24"/>
                <w:szCs w:val="24"/>
              </w:rPr>
              <w:t>групповую дискуссию</w:t>
            </w:r>
          </w:p>
        </w:tc>
      </w:tr>
      <w:tr w:rsidR="007F4BB5" w:rsidRPr="006A2AA4" w:rsidTr="006A2AA4">
        <w:tc>
          <w:tcPr>
            <w:tcW w:w="10456" w:type="dxa"/>
            <w:gridSpan w:val="2"/>
          </w:tcPr>
          <w:p w:rsidR="007F4BB5" w:rsidRPr="006A2AA4" w:rsidRDefault="007F4BB5" w:rsidP="006A2AA4">
            <w:pPr>
              <w:jc w:val="center"/>
              <w:rPr>
                <w:color w:val="000000"/>
                <w:sz w:val="24"/>
                <w:szCs w:val="24"/>
              </w:rPr>
            </w:pPr>
            <w:r w:rsidRPr="006A2AA4">
              <w:rPr>
                <w:b/>
                <w:color w:val="000000"/>
                <w:sz w:val="24"/>
                <w:szCs w:val="24"/>
              </w:rPr>
              <w:t>3 этап Проведение</w:t>
            </w:r>
          </w:p>
        </w:tc>
      </w:tr>
      <w:tr w:rsidR="007F4BB5" w:rsidRPr="006A2AA4" w:rsidTr="006A2AA4">
        <w:tc>
          <w:tcPr>
            <w:tcW w:w="2988" w:type="dxa"/>
          </w:tcPr>
          <w:p w:rsidR="007F4BB5" w:rsidRPr="006A2AA4" w:rsidRDefault="007F4BB5" w:rsidP="006A2AA4">
            <w:pPr>
              <w:rPr>
                <w:color w:val="000000"/>
                <w:sz w:val="24"/>
                <w:szCs w:val="24"/>
              </w:rPr>
            </w:pPr>
            <w:r w:rsidRPr="006A2AA4">
              <w:rPr>
                <w:color w:val="000000"/>
                <w:sz w:val="24"/>
                <w:szCs w:val="24"/>
              </w:rPr>
              <w:t>Организация меро-приятий, видеозапись упражнений, наблюдение за участниками. Оценка участников экспертами</w:t>
            </w:r>
          </w:p>
        </w:tc>
        <w:tc>
          <w:tcPr>
            <w:tcW w:w="7468" w:type="dxa"/>
          </w:tcPr>
          <w:p w:rsidR="007F4BB5" w:rsidRPr="006A2AA4" w:rsidRDefault="007F4BB5" w:rsidP="006A2AA4">
            <w:pPr>
              <w:rPr>
                <w:color w:val="000000"/>
                <w:sz w:val="24"/>
                <w:szCs w:val="24"/>
              </w:rPr>
            </w:pPr>
            <w:r w:rsidRPr="006A2AA4">
              <w:rPr>
                <w:color w:val="000000"/>
                <w:sz w:val="24"/>
                <w:szCs w:val="24"/>
              </w:rPr>
              <w:t>Эксперты оценивают действия оцениваемых в ходе групповой работы по параметру "эффективное общение»</w:t>
            </w:r>
          </w:p>
          <w:p w:rsidR="007F4BB5" w:rsidRPr="006A2AA4" w:rsidRDefault="007F4BB5" w:rsidP="006A2AA4">
            <w:pPr>
              <w:rPr>
                <w:color w:val="000000"/>
                <w:sz w:val="24"/>
                <w:szCs w:val="24"/>
              </w:rPr>
            </w:pPr>
            <w:r w:rsidRPr="006A2AA4">
              <w:rPr>
                <w:color w:val="000000"/>
                <w:sz w:val="24"/>
                <w:szCs w:val="24"/>
              </w:rPr>
              <w:t>Общая оценка производится, например, по 7-бальной шкале: 7 баллов - отличный уровень сформированности навыка ... 1 балл - нет предпосылок для развития навыка.</w:t>
            </w:r>
          </w:p>
        </w:tc>
      </w:tr>
      <w:tr w:rsidR="007F4BB5" w:rsidRPr="006A2AA4" w:rsidTr="006A2AA4">
        <w:tc>
          <w:tcPr>
            <w:tcW w:w="10456" w:type="dxa"/>
            <w:gridSpan w:val="2"/>
          </w:tcPr>
          <w:p w:rsidR="007F4BB5" w:rsidRPr="006A2AA4" w:rsidRDefault="007F4BB5" w:rsidP="006A2AA4">
            <w:pPr>
              <w:jc w:val="center"/>
              <w:rPr>
                <w:color w:val="000000"/>
                <w:sz w:val="24"/>
                <w:szCs w:val="24"/>
              </w:rPr>
            </w:pPr>
            <w:r w:rsidRPr="006A2AA4">
              <w:rPr>
                <w:b/>
                <w:color w:val="000000"/>
                <w:sz w:val="24"/>
                <w:szCs w:val="24"/>
              </w:rPr>
              <w:t>4 этап Дебрифинг*</w:t>
            </w:r>
          </w:p>
        </w:tc>
      </w:tr>
      <w:tr w:rsidR="007F4BB5" w:rsidRPr="006A2AA4" w:rsidTr="006A2AA4">
        <w:tc>
          <w:tcPr>
            <w:tcW w:w="2988" w:type="dxa"/>
          </w:tcPr>
          <w:p w:rsidR="007F4BB5" w:rsidRPr="006A2AA4" w:rsidRDefault="007F4BB5" w:rsidP="006A2AA4">
            <w:pPr>
              <w:rPr>
                <w:color w:val="000000"/>
                <w:sz w:val="24"/>
                <w:szCs w:val="24"/>
              </w:rPr>
            </w:pPr>
            <w:r w:rsidRPr="006A2AA4">
              <w:rPr>
                <w:color w:val="000000"/>
                <w:sz w:val="24"/>
                <w:szCs w:val="24"/>
              </w:rPr>
              <w:t>Обратная связь и ин-диивидуальное интервью с участниками</w:t>
            </w:r>
          </w:p>
        </w:tc>
        <w:tc>
          <w:tcPr>
            <w:tcW w:w="7468" w:type="dxa"/>
          </w:tcPr>
          <w:p w:rsidR="007F4BB5" w:rsidRPr="006A2AA4" w:rsidRDefault="007F4BB5" w:rsidP="006A2AA4">
            <w:pPr>
              <w:rPr>
                <w:color w:val="000000"/>
                <w:sz w:val="24"/>
                <w:szCs w:val="24"/>
              </w:rPr>
            </w:pPr>
            <w:r w:rsidRPr="006A2AA4">
              <w:rPr>
                <w:color w:val="000000"/>
                <w:sz w:val="24"/>
                <w:szCs w:val="24"/>
              </w:rPr>
              <w:t>Для участников мероприятия оценка является стрессовой ситуацией, поэтому по окончании - проводится индивидуальное интервью, где им дается возможность дать обратную связь</w:t>
            </w:r>
          </w:p>
        </w:tc>
      </w:tr>
      <w:tr w:rsidR="007F4BB5" w:rsidRPr="006A2AA4" w:rsidTr="006A2AA4">
        <w:tc>
          <w:tcPr>
            <w:tcW w:w="10456" w:type="dxa"/>
            <w:gridSpan w:val="2"/>
          </w:tcPr>
          <w:p w:rsidR="007F4BB5" w:rsidRPr="006A2AA4" w:rsidRDefault="007F4BB5" w:rsidP="006A2AA4">
            <w:pPr>
              <w:jc w:val="center"/>
              <w:rPr>
                <w:color w:val="000000"/>
                <w:sz w:val="24"/>
                <w:szCs w:val="24"/>
              </w:rPr>
            </w:pPr>
            <w:r w:rsidRPr="006A2AA4">
              <w:rPr>
                <w:b/>
                <w:color w:val="000000"/>
                <w:sz w:val="24"/>
                <w:szCs w:val="24"/>
              </w:rPr>
              <w:t>5 этап Описание результатов</w:t>
            </w:r>
          </w:p>
        </w:tc>
      </w:tr>
      <w:tr w:rsidR="007F4BB5" w:rsidRPr="006A2AA4" w:rsidTr="006A2AA4">
        <w:tc>
          <w:tcPr>
            <w:tcW w:w="2988" w:type="dxa"/>
          </w:tcPr>
          <w:p w:rsidR="007F4BB5" w:rsidRPr="006A2AA4" w:rsidRDefault="007F4BB5" w:rsidP="006A2AA4">
            <w:pPr>
              <w:rPr>
                <w:color w:val="000000"/>
                <w:sz w:val="24"/>
                <w:szCs w:val="24"/>
              </w:rPr>
            </w:pPr>
            <w:r w:rsidRPr="006A2AA4">
              <w:rPr>
                <w:color w:val="000000"/>
                <w:sz w:val="24"/>
                <w:szCs w:val="24"/>
              </w:rPr>
              <w:t>Анализ материалов, сравнение независимых экспертных оценок, выработка общей оценки, по готовка отчета</w:t>
            </w:r>
          </w:p>
        </w:tc>
        <w:tc>
          <w:tcPr>
            <w:tcW w:w="7468" w:type="dxa"/>
          </w:tcPr>
          <w:p w:rsidR="007F4BB5" w:rsidRPr="006A2AA4" w:rsidRDefault="007F4BB5" w:rsidP="006A2AA4">
            <w:pPr>
              <w:rPr>
                <w:color w:val="000000"/>
                <w:sz w:val="24"/>
                <w:szCs w:val="24"/>
              </w:rPr>
            </w:pPr>
            <w:r w:rsidRPr="006A2AA4">
              <w:rPr>
                <w:color w:val="000000"/>
                <w:sz w:val="24"/>
                <w:szCs w:val="24"/>
              </w:rPr>
              <w:t>Эксперты сравнивают зафиксированные в Листе оценки поведения результаты, обобщают и подводят итог</w:t>
            </w:r>
          </w:p>
        </w:tc>
      </w:tr>
    </w:tbl>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74" w:name="_Toc286078105"/>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24. Направления оценки УП</w:t>
      </w:r>
      <w:bookmarkEnd w:id="474"/>
    </w:p>
    <w:p w:rsidR="007F4BB5" w:rsidRPr="00634798" w:rsidRDefault="007F4BB5" w:rsidP="008B2504">
      <w:pPr>
        <w:ind w:firstLine="709"/>
        <w:rPr>
          <w:color w:val="000000"/>
          <w:sz w:val="26"/>
          <w:szCs w:val="26"/>
        </w:rPr>
      </w:pPr>
      <w:r w:rsidRPr="00634798">
        <w:rPr>
          <w:color w:val="000000"/>
          <w:sz w:val="26"/>
          <w:szCs w:val="26"/>
        </w:rPr>
        <w:t>Процессы (технологии управления персоналом) - оцениваются по следующим направлениям и в следующей последовательности</w:t>
      </w:r>
    </w:p>
    <w:p w:rsidR="007F4BB5" w:rsidRPr="00634798" w:rsidRDefault="007F4BB5" w:rsidP="008B2504">
      <w:pPr>
        <w:ind w:firstLine="709"/>
        <w:rPr>
          <w:color w:val="000000"/>
          <w:sz w:val="26"/>
          <w:szCs w:val="26"/>
        </w:rPr>
      </w:pPr>
    </w:p>
    <w:tbl>
      <w:tblPr>
        <w:tblW w:w="10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6"/>
        <w:gridCol w:w="3240"/>
      </w:tblGrid>
      <w:tr w:rsidR="007F4BB5" w:rsidRPr="006A2AA4" w:rsidTr="006A2AA4">
        <w:tc>
          <w:tcPr>
            <w:tcW w:w="7196" w:type="dxa"/>
          </w:tcPr>
          <w:p w:rsidR="007F4BB5" w:rsidRPr="006A2AA4" w:rsidRDefault="007F4BB5" w:rsidP="006A2AA4">
            <w:pPr>
              <w:jc w:val="center"/>
              <w:rPr>
                <w:color w:val="000000"/>
                <w:sz w:val="24"/>
                <w:szCs w:val="24"/>
              </w:rPr>
            </w:pPr>
            <w:r w:rsidRPr="006A2AA4">
              <w:rPr>
                <w:b/>
                <w:color w:val="000000"/>
                <w:sz w:val="24"/>
                <w:szCs w:val="24"/>
              </w:rPr>
              <w:t>Выполняемые работы</w:t>
            </w:r>
          </w:p>
        </w:tc>
        <w:tc>
          <w:tcPr>
            <w:tcW w:w="3240" w:type="dxa"/>
          </w:tcPr>
          <w:p w:rsidR="007F4BB5" w:rsidRPr="006A2AA4" w:rsidRDefault="007F4BB5" w:rsidP="006A2AA4">
            <w:pPr>
              <w:jc w:val="center"/>
              <w:rPr>
                <w:color w:val="000000"/>
                <w:sz w:val="24"/>
                <w:szCs w:val="24"/>
              </w:rPr>
            </w:pPr>
            <w:r w:rsidRPr="006A2AA4">
              <w:rPr>
                <w:b/>
                <w:color w:val="000000"/>
                <w:sz w:val="24"/>
                <w:szCs w:val="24"/>
              </w:rPr>
              <w:t>Примечание</w:t>
            </w:r>
          </w:p>
        </w:tc>
      </w:tr>
      <w:tr w:rsidR="007F4BB5" w:rsidRPr="006A2AA4" w:rsidTr="006A2AA4">
        <w:tc>
          <w:tcPr>
            <w:tcW w:w="10436" w:type="dxa"/>
            <w:gridSpan w:val="2"/>
          </w:tcPr>
          <w:p w:rsidR="007F4BB5" w:rsidRPr="006A2AA4" w:rsidRDefault="007F4BB5" w:rsidP="006A2AA4">
            <w:pPr>
              <w:jc w:val="center"/>
              <w:rPr>
                <w:color w:val="000000"/>
                <w:sz w:val="24"/>
                <w:szCs w:val="24"/>
              </w:rPr>
            </w:pPr>
            <w:r w:rsidRPr="006A2AA4">
              <w:rPr>
                <w:b/>
                <w:color w:val="000000"/>
                <w:sz w:val="24"/>
                <w:szCs w:val="24"/>
              </w:rPr>
              <w:t>1 этап. Анализ внутренней нормативной базы Компании по работе с персоналом</w:t>
            </w:r>
          </w:p>
        </w:tc>
      </w:tr>
      <w:tr w:rsidR="007F4BB5" w:rsidRPr="006A2AA4" w:rsidTr="006A2AA4">
        <w:tc>
          <w:tcPr>
            <w:tcW w:w="7196" w:type="dxa"/>
          </w:tcPr>
          <w:p w:rsidR="007F4BB5" w:rsidRPr="006A2AA4" w:rsidRDefault="007F4BB5" w:rsidP="006A2AA4">
            <w:pPr>
              <w:jc w:val="both"/>
              <w:rPr>
                <w:color w:val="000000"/>
                <w:sz w:val="24"/>
                <w:szCs w:val="24"/>
              </w:rPr>
            </w:pPr>
            <w:r w:rsidRPr="006A2AA4">
              <w:rPr>
                <w:color w:val="000000"/>
                <w:sz w:val="24"/>
                <w:szCs w:val="24"/>
              </w:rPr>
              <w:t>Анализ документов:</w:t>
            </w:r>
          </w:p>
          <w:p w:rsidR="007F4BB5" w:rsidRPr="006A2AA4" w:rsidRDefault="007F4BB5" w:rsidP="006A2AA4">
            <w:pPr>
              <w:jc w:val="both"/>
              <w:rPr>
                <w:color w:val="000000"/>
                <w:sz w:val="24"/>
                <w:szCs w:val="24"/>
              </w:rPr>
            </w:pPr>
            <w:r w:rsidRPr="006A2AA4">
              <w:rPr>
                <w:i/>
                <w:color w:val="000000"/>
                <w:sz w:val="24"/>
                <w:szCs w:val="24"/>
                <w:u w:val="single"/>
              </w:rPr>
              <w:t xml:space="preserve"> Приказов,</w:t>
            </w:r>
            <w:r w:rsidRPr="006A2AA4">
              <w:rPr>
                <w:color w:val="000000"/>
                <w:sz w:val="24"/>
                <w:szCs w:val="24"/>
              </w:rPr>
              <w:t xml:space="preserve"> устанавливающих правила работы с персоналом </w:t>
            </w:r>
            <w:r w:rsidRPr="006A2AA4">
              <w:rPr>
                <w:i/>
                <w:color w:val="000000"/>
                <w:sz w:val="24"/>
                <w:szCs w:val="24"/>
                <w:u w:val="single"/>
              </w:rPr>
              <w:t>Документов,</w:t>
            </w:r>
            <w:r w:rsidRPr="006A2AA4">
              <w:rPr>
                <w:color w:val="000000"/>
                <w:sz w:val="24"/>
                <w:szCs w:val="24"/>
              </w:rPr>
              <w:t xml:space="preserve"> регламентирующих последовательность выполнения мероприятий по работе с персоналом (например, Положение об Аттестации, Положение о найме и увольнении или различные Методические инструкции и пр.) </w:t>
            </w:r>
          </w:p>
          <w:p w:rsidR="007F4BB5" w:rsidRPr="006A2AA4" w:rsidRDefault="007F4BB5" w:rsidP="006A2AA4">
            <w:pPr>
              <w:jc w:val="both"/>
              <w:rPr>
                <w:color w:val="000000"/>
                <w:sz w:val="24"/>
                <w:szCs w:val="24"/>
              </w:rPr>
            </w:pPr>
            <w:r w:rsidRPr="006A2AA4">
              <w:rPr>
                <w:i/>
                <w:color w:val="000000"/>
                <w:sz w:val="24"/>
                <w:szCs w:val="24"/>
                <w:u w:val="single"/>
              </w:rPr>
              <w:t>Документов,</w:t>
            </w:r>
            <w:r w:rsidRPr="006A2AA4">
              <w:rPr>
                <w:color w:val="000000"/>
                <w:sz w:val="24"/>
                <w:szCs w:val="24"/>
              </w:rPr>
              <w:t xml:space="preserve"> регламентирующих последовательность выполнения мероприятий по работе с персоналом (например, Положение об Аттестации, Положение о найме и увольнении или различные Методические инструкции и пр.) </w:t>
            </w:r>
          </w:p>
          <w:p w:rsidR="007F4BB5" w:rsidRPr="006A2AA4" w:rsidRDefault="007F4BB5" w:rsidP="006A2AA4">
            <w:pPr>
              <w:jc w:val="both"/>
              <w:rPr>
                <w:color w:val="000000"/>
                <w:sz w:val="24"/>
                <w:szCs w:val="24"/>
              </w:rPr>
            </w:pPr>
            <w:r w:rsidRPr="006A2AA4">
              <w:rPr>
                <w:i/>
                <w:color w:val="000000"/>
                <w:sz w:val="24"/>
                <w:szCs w:val="24"/>
                <w:u w:val="single"/>
              </w:rPr>
              <w:t>Планов работы подразделений по управлению персоналом</w:t>
            </w:r>
            <w:r w:rsidRPr="006A2AA4">
              <w:rPr>
                <w:color w:val="000000"/>
                <w:sz w:val="24"/>
                <w:szCs w:val="24"/>
              </w:rPr>
              <w:t xml:space="preserve"> (например, Отдела кадров, Службы подготовки персонала, Отдела организации труда и пр.) и отчетов об их исполнении </w:t>
            </w:r>
            <w:r w:rsidRPr="006A2AA4">
              <w:rPr>
                <w:i/>
                <w:color w:val="000000"/>
                <w:sz w:val="24"/>
                <w:szCs w:val="24"/>
                <w:u w:val="single"/>
              </w:rPr>
              <w:t>Должностных инструкций</w:t>
            </w:r>
            <w:r w:rsidRPr="006A2AA4">
              <w:rPr>
                <w:color w:val="000000"/>
                <w:sz w:val="24"/>
                <w:szCs w:val="24"/>
              </w:rPr>
              <w:t xml:space="preserve"> руководителей различного уровня </w:t>
            </w:r>
            <w:r w:rsidRPr="006A2AA4">
              <w:rPr>
                <w:i/>
                <w:color w:val="000000"/>
                <w:sz w:val="24"/>
                <w:szCs w:val="24"/>
                <w:u w:val="single"/>
              </w:rPr>
              <w:t>Положений о подразделениях</w:t>
            </w:r>
            <w:r w:rsidRPr="006A2AA4">
              <w:rPr>
                <w:color w:val="000000"/>
                <w:sz w:val="24"/>
                <w:szCs w:val="24"/>
              </w:rPr>
              <w:t xml:space="preserve">, осуществляющих работу с персоналом, и должностных инструкций работников данных подразделений </w:t>
            </w:r>
          </w:p>
          <w:p w:rsidR="007F4BB5" w:rsidRPr="006A2AA4" w:rsidRDefault="007F4BB5" w:rsidP="006A2AA4">
            <w:pPr>
              <w:jc w:val="both"/>
              <w:rPr>
                <w:color w:val="000000"/>
                <w:sz w:val="24"/>
                <w:szCs w:val="24"/>
              </w:rPr>
            </w:pPr>
            <w:r w:rsidRPr="006A2AA4">
              <w:rPr>
                <w:i/>
                <w:color w:val="000000"/>
                <w:sz w:val="24"/>
                <w:szCs w:val="24"/>
                <w:u w:val="single"/>
              </w:rPr>
              <w:t>Бюджетов подразделений</w:t>
            </w:r>
            <w:r w:rsidRPr="006A2AA4">
              <w:rPr>
                <w:color w:val="000000"/>
                <w:sz w:val="24"/>
                <w:szCs w:val="24"/>
              </w:rPr>
              <w:t xml:space="preserve">, осуществляющих работу с персоналом, или бюджетов затрат на персонал </w:t>
            </w:r>
          </w:p>
          <w:p w:rsidR="007F4BB5" w:rsidRPr="006A2AA4" w:rsidRDefault="007F4BB5" w:rsidP="006A2AA4">
            <w:pPr>
              <w:jc w:val="both"/>
              <w:rPr>
                <w:color w:val="000000"/>
                <w:sz w:val="24"/>
                <w:szCs w:val="24"/>
              </w:rPr>
            </w:pPr>
            <w:r w:rsidRPr="006A2AA4">
              <w:rPr>
                <w:i/>
                <w:color w:val="000000"/>
                <w:sz w:val="24"/>
                <w:szCs w:val="24"/>
                <w:u w:val="single"/>
              </w:rPr>
              <w:t xml:space="preserve">Документов, устанавливающих требования к сотрудникам </w:t>
            </w:r>
            <w:r w:rsidRPr="006A2AA4">
              <w:rPr>
                <w:color w:val="000000"/>
                <w:sz w:val="24"/>
                <w:szCs w:val="24"/>
              </w:rPr>
              <w:t xml:space="preserve">Компании (корпоративный кодекс, Правила внутреннего трудового распорядка </w:t>
            </w:r>
          </w:p>
          <w:p w:rsidR="007F4BB5" w:rsidRPr="006A2AA4" w:rsidRDefault="007F4BB5" w:rsidP="006A2AA4">
            <w:pPr>
              <w:jc w:val="both"/>
              <w:rPr>
                <w:i/>
                <w:color w:val="000000"/>
                <w:sz w:val="24"/>
                <w:szCs w:val="24"/>
                <w:u w:val="single"/>
              </w:rPr>
            </w:pPr>
            <w:r w:rsidRPr="006A2AA4">
              <w:rPr>
                <w:i/>
                <w:color w:val="000000"/>
                <w:sz w:val="24"/>
                <w:szCs w:val="24"/>
                <w:u w:val="single"/>
              </w:rPr>
              <w:t xml:space="preserve">Документов, регламентирующих оплату труда и социальный пакет </w:t>
            </w:r>
          </w:p>
          <w:p w:rsidR="007F4BB5" w:rsidRPr="006A2AA4" w:rsidRDefault="007F4BB5" w:rsidP="006A2AA4">
            <w:pPr>
              <w:jc w:val="both"/>
              <w:rPr>
                <w:color w:val="000000"/>
                <w:sz w:val="24"/>
                <w:szCs w:val="24"/>
              </w:rPr>
            </w:pPr>
            <w:r w:rsidRPr="006A2AA4">
              <w:rPr>
                <w:i/>
                <w:color w:val="000000"/>
                <w:sz w:val="24"/>
                <w:szCs w:val="24"/>
                <w:u w:val="single"/>
              </w:rPr>
              <w:t>Документов, регламентирующих оплату труда и социальный пакет</w:t>
            </w:r>
          </w:p>
        </w:tc>
        <w:tc>
          <w:tcPr>
            <w:tcW w:w="3240" w:type="dxa"/>
          </w:tcPr>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p>
          <w:p w:rsidR="007F4BB5" w:rsidRPr="006A2AA4" w:rsidRDefault="007F4BB5" w:rsidP="006A2AA4">
            <w:pPr>
              <w:jc w:val="both"/>
              <w:rPr>
                <w:color w:val="000000"/>
                <w:sz w:val="24"/>
                <w:szCs w:val="24"/>
              </w:rPr>
            </w:pPr>
            <w:r w:rsidRPr="006A2AA4">
              <w:rPr>
                <w:color w:val="000000"/>
                <w:sz w:val="24"/>
                <w:szCs w:val="24"/>
              </w:rPr>
              <w:t>Документы предоставляются Компанией-Заказчиком с оформлением соответствующего Акта</w:t>
            </w:r>
          </w:p>
        </w:tc>
      </w:tr>
      <w:tr w:rsidR="007F4BB5" w:rsidRPr="006A2AA4" w:rsidTr="006A2AA4">
        <w:tc>
          <w:tcPr>
            <w:tcW w:w="10436" w:type="dxa"/>
            <w:gridSpan w:val="2"/>
          </w:tcPr>
          <w:p w:rsidR="007F4BB5" w:rsidRPr="006A2AA4" w:rsidRDefault="007F4BB5" w:rsidP="006A2AA4">
            <w:pPr>
              <w:jc w:val="center"/>
              <w:rPr>
                <w:color w:val="000000"/>
                <w:sz w:val="24"/>
                <w:szCs w:val="24"/>
              </w:rPr>
            </w:pPr>
            <w:r w:rsidRPr="006A2AA4">
              <w:rPr>
                <w:b/>
                <w:color w:val="000000"/>
                <w:sz w:val="24"/>
                <w:szCs w:val="24"/>
              </w:rPr>
              <w:t>2 тап. Анкетирование сотрудников</w:t>
            </w:r>
          </w:p>
        </w:tc>
      </w:tr>
      <w:tr w:rsidR="007F4BB5" w:rsidRPr="006A2AA4" w:rsidTr="006A2AA4">
        <w:tc>
          <w:tcPr>
            <w:tcW w:w="7196" w:type="dxa"/>
          </w:tcPr>
          <w:p w:rsidR="007F4BB5" w:rsidRPr="006A2AA4" w:rsidRDefault="007F4BB5" w:rsidP="006A2AA4">
            <w:pPr>
              <w:jc w:val="both"/>
              <w:rPr>
                <w:color w:val="000000"/>
                <w:sz w:val="24"/>
                <w:szCs w:val="24"/>
              </w:rPr>
            </w:pPr>
            <w:r w:rsidRPr="006A2AA4">
              <w:rPr>
                <w:color w:val="000000"/>
                <w:sz w:val="24"/>
                <w:szCs w:val="24"/>
              </w:rPr>
              <w:t xml:space="preserve">Анкетирование осуществляется для выявления фактического состояния использования технологий по управлению персоналом в двух направлениях: </w:t>
            </w:r>
          </w:p>
          <w:p w:rsidR="007F4BB5" w:rsidRPr="006A2AA4" w:rsidRDefault="007F4BB5" w:rsidP="006A2AA4">
            <w:pPr>
              <w:numPr>
                <w:ilvl w:val="0"/>
                <w:numId w:val="65"/>
              </w:numPr>
              <w:ind w:firstLine="0"/>
              <w:jc w:val="both"/>
              <w:rPr>
                <w:color w:val="000000"/>
                <w:sz w:val="24"/>
                <w:szCs w:val="24"/>
              </w:rPr>
            </w:pPr>
            <w:r w:rsidRPr="006A2AA4">
              <w:rPr>
                <w:color w:val="000000"/>
                <w:sz w:val="24"/>
                <w:szCs w:val="24"/>
              </w:rPr>
              <w:t>Сотрудников специализированных  подразделений;</w:t>
            </w:r>
          </w:p>
          <w:p w:rsidR="007F4BB5" w:rsidRPr="006A2AA4" w:rsidRDefault="007F4BB5" w:rsidP="006A2AA4">
            <w:pPr>
              <w:numPr>
                <w:ilvl w:val="0"/>
                <w:numId w:val="65"/>
              </w:numPr>
              <w:ind w:firstLine="0"/>
              <w:jc w:val="both"/>
              <w:rPr>
                <w:color w:val="000000"/>
                <w:sz w:val="24"/>
                <w:szCs w:val="24"/>
              </w:rPr>
            </w:pPr>
            <w:r w:rsidRPr="006A2AA4">
              <w:rPr>
                <w:color w:val="000000"/>
                <w:sz w:val="24"/>
                <w:szCs w:val="24"/>
              </w:rPr>
              <w:t xml:space="preserve"> Сотрудников других подразделений</w:t>
            </w:r>
          </w:p>
        </w:tc>
        <w:tc>
          <w:tcPr>
            <w:tcW w:w="3240" w:type="dxa"/>
          </w:tcPr>
          <w:p w:rsidR="007F4BB5" w:rsidRPr="006A2AA4" w:rsidRDefault="007F4BB5" w:rsidP="006A2AA4">
            <w:pPr>
              <w:jc w:val="both"/>
              <w:rPr>
                <w:color w:val="000000"/>
                <w:sz w:val="24"/>
                <w:szCs w:val="24"/>
              </w:rPr>
            </w:pPr>
            <w:r w:rsidRPr="006A2AA4">
              <w:rPr>
                <w:color w:val="000000"/>
                <w:sz w:val="24"/>
                <w:szCs w:val="24"/>
              </w:rPr>
              <w:t>В первом случае анкетированием охватывается 100% сотрудников подразделений Во втором случае - не менее 30% от общего числа работающих, но пропорционально представленных различного уровня менеджмента и рядовых сотрудников</w:t>
            </w:r>
          </w:p>
        </w:tc>
      </w:tr>
      <w:tr w:rsidR="007F4BB5" w:rsidRPr="006A2AA4" w:rsidTr="006A2AA4">
        <w:tc>
          <w:tcPr>
            <w:tcW w:w="10436" w:type="dxa"/>
            <w:gridSpan w:val="2"/>
          </w:tcPr>
          <w:p w:rsidR="007F4BB5" w:rsidRPr="006A2AA4" w:rsidRDefault="007F4BB5" w:rsidP="006A2AA4">
            <w:pPr>
              <w:jc w:val="center"/>
              <w:rPr>
                <w:color w:val="000000"/>
                <w:sz w:val="24"/>
                <w:szCs w:val="24"/>
              </w:rPr>
            </w:pPr>
            <w:r w:rsidRPr="006A2AA4">
              <w:rPr>
                <w:b/>
                <w:color w:val="000000"/>
                <w:sz w:val="24"/>
                <w:szCs w:val="24"/>
              </w:rPr>
              <w:t>3 этап Интервьюирование сотрудников Компании</w:t>
            </w:r>
          </w:p>
        </w:tc>
      </w:tr>
      <w:tr w:rsidR="007F4BB5" w:rsidRPr="006A2AA4" w:rsidTr="006A2AA4">
        <w:tc>
          <w:tcPr>
            <w:tcW w:w="7196" w:type="dxa"/>
          </w:tcPr>
          <w:p w:rsidR="007F4BB5" w:rsidRPr="006A2AA4" w:rsidRDefault="007F4BB5" w:rsidP="006A2AA4">
            <w:pPr>
              <w:jc w:val="both"/>
              <w:rPr>
                <w:color w:val="000000"/>
                <w:sz w:val="24"/>
                <w:szCs w:val="24"/>
              </w:rPr>
            </w:pPr>
            <w:r w:rsidRPr="006A2AA4">
              <w:rPr>
                <w:color w:val="000000"/>
                <w:sz w:val="24"/>
                <w:szCs w:val="24"/>
              </w:rPr>
              <w:t>Интервьюирование проводится среди следующих категорий сотрудников:</w:t>
            </w:r>
          </w:p>
          <w:p w:rsidR="007F4BB5" w:rsidRPr="006A2AA4" w:rsidRDefault="007F4BB5" w:rsidP="006A2AA4">
            <w:pPr>
              <w:numPr>
                <w:ilvl w:val="0"/>
                <w:numId w:val="66"/>
              </w:numPr>
              <w:ind w:firstLine="0"/>
              <w:jc w:val="both"/>
              <w:rPr>
                <w:color w:val="000000"/>
                <w:sz w:val="24"/>
                <w:szCs w:val="24"/>
              </w:rPr>
            </w:pPr>
            <w:r w:rsidRPr="006A2AA4">
              <w:rPr>
                <w:color w:val="000000"/>
                <w:sz w:val="24"/>
                <w:szCs w:val="24"/>
              </w:rPr>
              <w:t>Руководства Компании (Генеральный директор, Заместители генерального директора</w:t>
            </w:r>
          </w:p>
          <w:p w:rsidR="007F4BB5" w:rsidRPr="006A2AA4" w:rsidRDefault="007F4BB5" w:rsidP="006A2AA4">
            <w:pPr>
              <w:numPr>
                <w:ilvl w:val="0"/>
                <w:numId w:val="66"/>
              </w:numPr>
              <w:ind w:firstLine="0"/>
              <w:jc w:val="both"/>
              <w:rPr>
                <w:color w:val="000000"/>
                <w:sz w:val="24"/>
                <w:szCs w:val="24"/>
              </w:rPr>
            </w:pPr>
            <w:r w:rsidRPr="006A2AA4">
              <w:rPr>
                <w:color w:val="000000"/>
                <w:sz w:val="24"/>
                <w:szCs w:val="24"/>
              </w:rPr>
              <w:t xml:space="preserve">Сотрудников специализированных подразделений Сотрудников других подразделений </w:t>
            </w:r>
          </w:p>
          <w:p w:rsidR="007F4BB5" w:rsidRPr="006A2AA4" w:rsidRDefault="007F4BB5" w:rsidP="006A2AA4">
            <w:pPr>
              <w:numPr>
                <w:ilvl w:val="0"/>
                <w:numId w:val="66"/>
              </w:numPr>
              <w:ind w:firstLine="0"/>
              <w:jc w:val="both"/>
              <w:rPr>
                <w:color w:val="000000"/>
                <w:sz w:val="24"/>
                <w:szCs w:val="24"/>
              </w:rPr>
            </w:pPr>
            <w:r w:rsidRPr="006A2AA4">
              <w:rPr>
                <w:color w:val="000000"/>
                <w:sz w:val="24"/>
                <w:szCs w:val="24"/>
              </w:rPr>
              <w:t>Списки интревьюируемых согласовываются с Заказчиком</w:t>
            </w:r>
          </w:p>
        </w:tc>
        <w:tc>
          <w:tcPr>
            <w:tcW w:w="3240" w:type="dxa"/>
          </w:tcPr>
          <w:p w:rsidR="007F4BB5" w:rsidRPr="006A2AA4" w:rsidRDefault="007F4BB5" w:rsidP="006A2AA4">
            <w:pPr>
              <w:jc w:val="both"/>
              <w:rPr>
                <w:color w:val="000000"/>
                <w:sz w:val="24"/>
                <w:szCs w:val="24"/>
              </w:rPr>
            </w:pPr>
            <w:r w:rsidRPr="006A2AA4">
              <w:rPr>
                <w:color w:val="000000"/>
                <w:sz w:val="24"/>
                <w:szCs w:val="24"/>
              </w:rPr>
              <w:t>В первом случае желательно интервьюирование всего высшего руководства Во втором случае - охватывается 100% сотрудников подразделений В третьем случае сотрудников - не менее 30% от общего числа работающих, но пропорционально представленных различного уровня менеджмента и рядовых сотрудников</w:t>
            </w:r>
          </w:p>
        </w:tc>
      </w:tr>
      <w:tr w:rsidR="007F4BB5" w:rsidRPr="006A2AA4" w:rsidTr="006A2AA4">
        <w:tc>
          <w:tcPr>
            <w:tcW w:w="10436" w:type="dxa"/>
            <w:gridSpan w:val="2"/>
          </w:tcPr>
          <w:p w:rsidR="007F4BB5" w:rsidRPr="006A2AA4" w:rsidRDefault="007F4BB5" w:rsidP="006A2AA4">
            <w:pPr>
              <w:jc w:val="center"/>
              <w:rPr>
                <w:color w:val="000000"/>
                <w:sz w:val="24"/>
                <w:szCs w:val="24"/>
              </w:rPr>
            </w:pPr>
            <w:r w:rsidRPr="006A2AA4">
              <w:rPr>
                <w:b/>
                <w:color w:val="000000"/>
                <w:sz w:val="24"/>
                <w:szCs w:val="24"/>
              </w:rPr>
              <w:t>4 этап Подготовка Отчета по результатам диагностики технологий СУП</w:t>
            </w:r>
          </w:p>
        </w:tc>
      </w:tr>
      <w:tr w:rsidR="007F4BB5" w:rsidRPr="006A2AA4" w:rsidTr="006A2AA4">
        <w:tc>
          <w:tcPr>
            <w:tcW w:w="7196" w:type="dxa"/>
          </w:tcPr>
          <w:p w:rsidR="007F4BB5" w:rsidRPr="006A2AA4" w:rsidRDefault="007F4BB5" w:rsidP="006A2AA4">
            <w:pPr>
              <w:jc w:val="both"/>
              <w:rPr>
                <w:color w:val="000000"/>
                <w:sz w:val="24"/>
                <w:szCs w:val="24"/>
              </w:rPr>
            </w:pPr>
            <w:r w:rsidRPr="006A2AA4">
              <w:rPr>
                <w:color w:val="000000"/>
                <w:sz w:val="24"/>
                <w:szCs w:val="24"/>
              </w:rPr>
              <w:t>При подготовке отчета выполняются следующие работы:</w:t>
            </w:r>
          </w:p>
          <w:p w:rsidR="007F4BB5" w:rsidRPr="006A2AA4" w:rsidRDefault="007F4BB5" w:rsidP="006A2AA4">
            <w:pPr>
              <w:jc w:val="both"/>
              <w:rPr>
                <w:color w:val="000000"/>
                <w:sz w:val="24"/>
                <w:szCs w:val="24"/>
              </w:rPr>
            </w:pPr>
            <w:r w:rsidRPr="006A2AA4">
              <w:rPr>
                <w:color w:val="000000"/>
                <w:sz w:val="24"/>
                <w:szCs w:val="24"/>
              </w:rPr>
              <w:t>Анализ полученных данных, включая создание схем реализации технологий по управлению персоналом моделей «как есть»</w:t>
            </w:r>
          </w:p>
          <w:p w:rsidR="007F4BB5" w:rsidRPr="006A2AA4" w:rsidRDefault="007F4BB5" w:rsidP="006A2AA4">
            <w:pPr>
              <w:jc w:val="both"/>
              <w:rPr>
                <w:color w:val="000000"/>
                <w:sz w:val="24"/>
                <w:szCs w:val="24"/>
              </w:rPr>
            </w:pPr>
            <w:r w:rsidRPr="006A2AA4">
              <w:rPr>
                <w:color w:val="000000"/>
                <w:sz w:val="24"/>
                <w:szCs w:val="24"/>
              </w:rPr>
              <w:t xml:space="preserve">Подготовка рекомендаций по оптимизации технологий по управлению персоналом, включая оптимизацию структуры специализированных подразделений </w:t>
            </w:r>
          </w:p>
          <w:p w:rsidR="007F4BB5" w:rsidRPr="006A2AA4" w:rsidRDefault="007F4BB5" w:rsidP="006A2AA4">
            <w:pPr>
              <w:jc w:val="both"/>
              <w:rPr>
                <w:color w:val="000000"/>
                <w:sz w:val="24"/>
                <w:szCs w:val="24"/>
              </w:rPr>
            </w:pPr>
            <w:r w:rsidRPr="006A2AA4">
              <w:rPr>
                <w:color w:val="000000"/>
                <w:sz w:val="24"/>
                <w:szCs w:val="24"/>
              </w:rPr>
              <w:t>Формирование Отчета по результатам диагностики технологий СУП</w:t>
            </w:r>
          </w:p>
        </w:tc>
        <w:tc>
          <w:tcPr>
            <w:tcW w:w="3240" w:type="dxa"/>
          </w:tcPr>
          <w:p w:rsidR="007F4BB5" w:rsidRPr="006A2AA4" w:rsidRDefault="007F4BB5" w:rsidP="006A2AA4">
            <w:pPr>
              <w:jc w:val="both"/>
              <w:rPr>
                <w:color w:val="000000"/>
                <w:sz w:val="24"/>
                <w:szCs w:val="24"/>
              </w:rPr>
            </w:pPr>
            <w:r w:rsidRPr="006A2AA4">
              <w:rPr>
                <w:color w:val="000000"/>
                <w:sz w:val="24"/>
                <w:szCs w:val="24"/>
              </w:rPr>
              <w:t>Структура "Отчета по результатам диагностики технологий СУП" приводится в Приложении 25</w:t>
            </w:r>
          </w:p>
        </w:tc>
      </w:tr>
    </w:tbl>
    <w:p w:rsidR="007F4BB5" w:rsidRPr="00634798" w:rsidRDefault="007F4BB5" w:rsidP="008B2504">
      <w:pPr>
        <w:ind w:firstLine="709"/>
        <w:jc w:val="both"/>
        <w:rPr>
          <w:color w:val="000000"/>
          <w:sz w:val="26"/>
          <w:szCs w:val="26"/>
        </w:rPr>
      </w:pPr>
    </w:p>
    <w:p w:rsidR="007F4BB5" w:rsidRPr="00634798" w:rsidRDefault="007F4BB5" w:rsidP="008B2504">
      <w:pPr>
        <w:ind w:firstLine="709"/>
        <w:jc w:val="both"/>
        <w:rPr>
          <w:color w:val="000000"/>
          <w:sz w:val="26"/>
          <w:szCs w:val="26"/>
        </w:rPr>
      </w:pPr>
      <w:r w:rsidRPr="00634798">
        <w:rPr>
          <w:color w:val="000000"/>
          <w:sz w:val="26"/>
          <w:szCs w:val="26"/>
        </w:rPr>
        <w:t>В зависимости от числа сотрудников Компании-Заказчика стоимость и продолжительность работ по диагностике технологий управления персоналом составит: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2"/>
        <w:gridCol w:w="3150"/>
        <w:gridCol w:w="3886"/>
      </w:tblGrid>
      <w:tr w:rsidR="007F4BB5" w:rsidRPr="006A2AA4" w:rsidTr="006A2AA4">
        <w:trPr>
          <w:trHeight w:val="378"/>
          <w:jc w:val="center"/>
        </w:trPr>
        <w:tc>
          <w:tcPr>
            <w:tcW w:w="2552" w:type="dxa"/>
            <w:vAlign w:val="center"/>
          </w:tcPr>
          <w:p w:rsidR="007F4BB5" w:rsidRPr="006A2AA4" w:rsidRDefault="007F4BB5" w:rsidP="001A7371">
            <w:pPr>
              <w:widowControl w:val="0"/>
              <w:ind w:firstLine="709"/>
              <w:jc w:val="center"/>
              <w:rPr>
                <w:b/>
                <w:snapToGrid w:val="0"/>
                <w:color w:val="000000"/>
                <w:sz w:val="24"/>
                <w:szCs w:val="24"/>
              </w:rPr>
            </w:pPr>
            <w:r w:rsidRPr="006A2AA4">
              <w:rPr>
                <w:b/>
                <w:snapToGrid w:val="0"/>
                <w:color w:val="000000"/>
                <w:sz w:val="24"/>
                <w:szCs w:val="24"/>
              </w:rPr>
              <w:t>Кол-во сотрудников</w:t>
            </w:r>
          </w:p>
        </w:tc>
        <w:tc>
          <w:tcPr>
            <w:tcW w:w="3132" w:type="dxa"/>
            <w:vAlign w:val="center"/>
          </w:tcPr>
          <w:p w:rsidR="007F4BB5" w:rsidRPr="006A2AA4" w:rsidRDefault="007F4BB5" w:rsidP="001A7371">
            <w:pPr>
              <w:widowControl w:val="0"/>
              <w:ind w:firstLine="709"/>
              <w:jc w:val="center"/>
              <w:rPr>
                <w:b/>
                <w:snapToGrid w:val="0"/>
                <w:color w:val="000000"/>
                <w:sz w:val="24"/>
                <w:szCs w:val="24"/>
              </w:rPr>
            </w:pPr>
            <w:r w:rsidRPr="006A2AA4">
              <w:rPr>
                <w:b/>
                <w:snapToGrid w:val="0"/>
                <w:color w:val="000000"/>
                <w:sz w:val="24"/>
                <w:szCs w:val="24"/>
              </w:rPr>
              <w:t>Продолжительность</w:t>
            </w:r>
          </w:p>
        </w:tc>
        <w:tc>
          <w:tcPr>
            <w:tcW w:w="3886" w:type="dxa"/>
            <w:vAlign w:val="center"/>
          </w:tcPr>
          <w:p w:rsidR="007F4BB5" w:rsidRPr="006A2AA4" w:rsidRDefault="007F4BB5" w:rsidP="001A7371">
            <w:pPr>
              <w:widowControl w:val="0"/>
              <w:ind w:firstLine="709"/>
              <w:jc w:val="center"/>
              <w:rPr>
                <w:b/>
                <w:snapToGrid w:val="0"/>
                <w:color w:val="000000"/>
                <w:sz w:val="24"/>
                <w:szCs w:val="24"/>
              </w:rPr>
            </w:pPr>
            <w:r w:rsidRPr="006A2AA4">
              <w:rPr>
                <w:b/>
                <w:snapToGrid w:val="0"/>
                <w:color w:val="000000"/>
                <w:sz w:val="24"/>
                <w:szCs w:val="24"/>
              </w:rPr>
              <w:t>Ориентировочная стоимость (без НДС)</w:t>
            </w:r>
          </w:p>
        </w:tc>
      </w:tr>
      <w:tr w:rsidR="007F4BB5" w:rsidRPr="006A2AA4" w:rsidTr="006A2AA4">
        <w:trPr>
          <w:jc w:val="center"/>
        </w:trPr>
        <w:tc>
          <w:tcPr>
            <w:tcW w:w="255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До 50-ти</w:t>
            </w:r>
          </w:p>
        </w:tc>
        <w:tc>
          <w:tcPr>
            <w:tcW w:w="313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1 -2 недели</w:t>
            </w:r>
          </w:p>
        </w:tc>
        <w:tc>
          <w:tcPr>
            <w:tcW w:w="3886"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2 000 у.е *</w:t>
            </w:r>
          </w:p>
        </w:tc>
      </w:tr>
      <w:tr w:rsidR="007F4BB5" w:rsidRPr="006A2AA4" w:rsidTr="006A2AA4">
        <w:trPr>
          <w:jc w:val="center"/>
        </w:trPr>
        <w:tc>
          <w:tcPr>
            <w:tcW w:w="255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 xml:space="preserve">От 50-ти до 200 -300 </w:t>
            </w:r>
          </w:p>
        </w:tc>
        <w:tc>
          <w:tcPr>
            <w:tcW w:w="313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2 - 4 недели</w:t>
            </w:r>
          </w:p>
        </w:tc>
        <w:tc>
          <w:tcPr>
            <w:tcW w:w="3886"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3 500 у.е.</w:t>
            </w:r>
          </w:p>
        </w:tc>
      </w:tr>
      <w:tr w:rsidR="007F4BB5" w:rsidRPr="006A2AA4" w:rsidTr="006A2AA4">
        <w:trPr>
          <w:jc w:val="center"/>
        </w:trPr>
        <w:tc>
          <w:tcPr>
            <w:tcW w:w="255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От 300 до 700 и выше, но без филиальной структуры</w:t>
            </w:r>
          </w:p>
        </w:tc>
        <w:tc>
          <w:tcPr>
            <w:tcW w:w="3132"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4 - 5 недель</w:t>
            </w:r>
          </w:p>
        </w:tc>
        <w:tc>
          <w:tcPr>
            <w:tcW w:w="3886" w:type="dxa"/>
            <w:vAlign w:val="center"/>
          </w:tcPr>
          <w:p w:rsidR="007F4BB5" w:rsidRPr="006A2AA4" w:rsidRDefault="007F4BB5" w:rsidP="001A7371">
            <w:pPr>
              <w:widowControl w:val="0"/>
              <w:ind w:firstLine="709"/>
              <w:jc w:val="both"/>
              <w:rPr>
                <w:snapToGrid w:val="0"/>
                <w:color w:val="000000"/>
                <w:sz w:val="24"/>
                <w:szCs w:val="24"/>
              </w:rPr>
            </w:pPr>
            <w:r w:rsidRPr="006A2AA4">
              <w:rPr>
                <w:snapToGrid w:val="0"/>
                <w:color w:val="000000"/>
                <w:sz w:val="24"/>
                <w:szCs w:val="24"/>
              </w:rPr>
              <w:t>5 000 - 7 000 у.е.</w:t>
            </w:r>
          </w:p>
        </w:tc>
      </w:tr>
    </w:tbl>
    <w:p w:rsidR="007F4BB5" w:rsidRPr="00634798" w:rsidRDefault="007F4BB5" w:rsidP="00634798">
      <w:pPr>
        <w:pStyle w:val="BodyText2"/>
        <w:numPr>
          <w:ilvl w:val="0"/>
          <w:numId w:val="45"/>
        </w:numPr>
        <w:spacing w:line="240" w:lineRule="auto"/>
        <w:ind w:firstLine="709"/>
        <w:rPr>
          <w:color w:val="000000"/>
          <w:szCs w:val="26"/>
        </w:rPr>
      </w:pPr>
      <w:r w:rsidRPr="00634798">
        <w:rPr>
          <w:color w:val="000000"/>
          <w:szCs w:val="26"/>
        </w:rPr>
        <w:t>1 у.е. = 1 доллар США</w:t>
      </w:r>
    </w:p>
    <w:p w:rsidR="007F4BB5" w:rsidRPr="00634798" w:rsidRDefault="007F4BB5" w:rsidP="008B2504">
      <w:pPr>
        <w:pStyle w:val="BodyText2"/>
        <w:spacing w:line="240" w:lineRule="auto"/>
        <w:ind w:firstLine="709"/>
        <w:rPr>
          <w:color w:val="000000"/>
          <w:szCs w:val="26"/>
        </w:rPr>
      </w:pPr>
      <w:r w:rsidRPr="00634798">
        <w:rPr>
          <w:color w:val="000000"/>
          <w:szCs w:val="26"/>
        </w:rPr>
        <w:t>Помимо оценки технологий, применяемых для управления персоналом, желательно одновременно провести оценку и других элементов системы управления персоналом, хотя в ходе анкетирования и интервьюирования сотрудников Компании - заказчика, при оценке технологий системы управления персоналом выявляется:</w:t>
      </w:r>
    </w:p>
    <w:p w:rsidR="007F4BB5" w:rsidRPr="00634798" w:rsidRDefault="007F4BB5" w:rsidP="008B2504">
      <w:pPr>
        <w:pStyle w:val="BodyText2"/>
        <w:spacing w:line="240" w:lineRule="auto"/>
        <w:ind w:firstLine="709"/>
        <w:rPr>
          <w:color w:val="000000"/>
          <w:szCs w:val="26"/>
        </w:rPr>
      </w:pPr>
      <w:r w:rsidRPr="00634798">
        <w:rPr>
          <w:i/>
          <w:color w:val="000000"/>
          <w:szCs w:val="26"/>
        </w:rPr>
        <w:t>При работе с руководителями</w:t>
      </w:r>
      <w:r w:rsidRPr="00634798">
        <w:rPr>
          <w:color w:val="000000"/>
          <w:szCs w:val="26"/>
        </w:rPr>
        <w:t xml:space="preserve"> - общий уровень менеджеров и их готовность к применению новых технологий по управлению персоналом;</w:t>
      </w:r>
    </w:p>
    <w:p w:rsidR="007F4BB5" w:rsidRPr="00634798" w:rsidRDefault="007F4BB5" w:rsidP="008B2504">
      <w:pPr>
        <w:pStyle w:val="BodyText2"/>
        <w:spacing w:line="240" w:lineRule="auto"/>
        <w:ind w:firstLine="709"/>
        <w:rPr>
          <w:color w:val="000000"/>
          <w:szCs w:val="26"/>
        </w:rPr>
      </w:pPr>
      <w:r w:rsidRPr="00634798">
        <w:rPr>
          <w:i/>
          <w:color w:val="000000"/>
          <w:szCs w:val="26"/>
        </w:rPr>
        <w:t>При работе с рядовыми сотрудниками</w:t>
      </w:r>
      <w:r w:rsidRPr="00634798">
        <w:rPr>
          <w:color w:val="000000"/>
          <w:szCs w:val="26"/>
        </w:rPr>
        <w:t xml:space="preserve"> - элементы мотивационной сферы, удовлетворенность трудом, уровень лояльности к компании.</w:t>
      </w:r>
    </w:p>
    <w:p w:rsidR="007F4BB5" w:rsidRPr="00634798" w:rsidRDefault="007F4BB5" w:rsidP="008B2504">
      <w:pPr>
        <w:pStyle w:val="BodyText2"/>
        <w:spacing w:line="240" w:lineRule="auto"/>
        <w:ind w:firstLine="709"/>
        <w:rPr>
          <w:color w:val="000000"/>
          <w:szCs w:val="26"/>
        </w:rPr>
      </w:pPr>
      <w:r w:rsidRPr="00634798">
        <w:rPr>
          <w:color w:val="000000"/>
          <w:szCs w:val="26"/>
        </w:rPr>
        <w:t>После оценки технологий управления персоналом проводятся работы по проектированию целевого состояния данного элемента Системы управления персоналом</w:t>
      </w: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634798" w:rsidRDefault="007F4BB5" w:rsidP="004431A1">
      <w:pPr>
        <w:rPr>
          <w:color w:val="000000"/>
        </w:rPr>
      </w:pPr>
    </w:p>
    <w:p w:rsidR="007F4BB5" w:rsidRPr="00AF7B63" w:rsidRDefault="007F4BB5" w:rsidP="004431A1">
      <w:pPr>
        <w:rPr>
          <w:color w:val="000000"/>
        </w:rPr>
      </w:pPr>
    </w:p>
    <w:p w:rsidR="007F4BB5" w:rsidRPr="00634798" w:rsidRDefault="007F4BB5" w:rsidP="008B2504">
      <w:pPr>
        <w:pStyle w:val="Heading1"/>
        <w:numPr>
          <w:ilvl w:val="0"/>
          <w:numId w:val="0"/>
        </w:numPr>
        <w:spacing w:before="0" w:after="0"/>
        <w:ind w:left="360" w:firstLine="709"/>
        <w:rPr>
          <w:rFonts w:ascii="Times New Roman" w:hAnsi="Times New Roman" w:cs="Times New Roman"/>
          <w:color w:val="000000"/>
          <w:sz w:val="26"/>
          <w:szCs w:val="26"/>
        </w:rPr>
      </w:pPr>
      <w:bookmarkStart w:id="475" w:name="_Toc286078106"/>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 xml:space="preserve">Приложение 25. </w:t>
      </w:r>
      <w:r w:rsidRPr="00634798">
        <w:rPr>
          <w:rFonts w:ascii="Times New Roman" w:hAnsi="Times New Roman" w:cs="Times New Roman"/>
          <w:bCs w:val="0"/>
          <w:color w:val="000000"/>
          <w:sz w:val="26"/>
          <w:szCs w:val="26"/>
        </w:rPr>
        <w:t>Структура отчёта о диагностике технологий СУП</w:t>
      </w:r>
      <w:bookmarkEnd w:id="475"/>
    </w:p>
    <w:p w:rsidR="007F4BB5" w:rsidRPr="00634798" w:rsidRDefault="007F4BB5" w:rsidP="008B2504">
      <w:pPr>
        <w:ind w:firstLine="709"/>
        <w:jc w:val="both"/>
        <w:rPr>
          <w:b/>
          <w:bCs/>
          <w:color w:val="000000"/>
          <w:sz w:val="26"/>
          <w:szCs w:val="26"/>
        </w:rPr>
      </w:pPr>
      <w:r w:rsidRPr="00634798">
        <w:rPr>
          <w:b/>
          <w:bCs/>
          <w:color w:val="000000"/>
          <w:sz w:val="26"/>
          <w:szCs w:val="26"/>
        </w:rPr>
        <w:t xml:space="preserve">Структура отчёта о диагностике технологий СУП </w:t>
      </w:r>
    </w:p>
    <w:p w:rsidR="007F4BB5" w:rsidRPr="00634798" w:rsidRDefault="007F4BB5" w:rsidP="008B2504">
      <w:pPr>
        <w:ind w:firstLine="709"/>
        <w:jc w:val="both"/>
        <w:rPr>
          <w:bCs/>
          <w:color w:val="000000"/>
          <w:sz w:val="26"/>
          <w:szCs w:val="26"/>
        </w:rPr>
      </w:pPr>
      <w:r w:rsidRPr="00634798">
        <w:rPr>
          <w:bCs/>
          <w:color w:val="000000"/>
          <w:sz w:val="26"/>
          <w:szCs w:val="26"/>
        </w:rPr>
        <w:t xml:space="preserve">1. Введение </w:t>
      </w:r>
    </w:p>
    <w:p w:rsidR="007F4BB5" w:rsidRPr="00634798" w:rsidRDefault="007F4BB5" w:rsidP="008B2504">
      <w:pPr>
        <w:ind w:firstLine="709"/>
        <w:jc w:val="both"/>
        <w:rPr>
          <w:bCs/>
          <w:color w:val="000000"/>
          <w:sz w:val="26"/>
          <w:szCs w:val="26"/>
        </w:rPr>
      </w:pPr>
      <w:r w:rsidRPr="00634798">
        <w:rPr>
          <w:bCs/>
          <w:color w:val="000000"/>
          <w:sz w:val="26"/>
          <w:szCs w:val="26"/>
        </w:rPr>
        <w:t>1.1. Основание для выполнения работ</w:t>
      </w:r>
    </w:p>
    <w:p w:rsidR="007F4BB5" w:rsidRPr="00634798" w:rsidRDefault="007F4BB5" w:rsidP="008B2504">
      <w:pPr>
        <w:ind w:firstLine="709"/>
        <w:jc w:val="both"/>
        <w:rPr>
          <w:bCs/>
          <w:color w:val="000000"/>
          <w:sz w:val="26"/>
          <w:szCs w:val="26"/>
        </w:rPr>
      </w:pPr>
      <w:r w:rsidRPr="00634798">
        <w:rPr>
          <w:bCs/>
          <w:color w:val="000000"/>
          <w:sz w:val="26"/>
          <w:szCs w:val="26"/>
        </w:rPr>
        <w:t>1.2. Цели и задачи проведения работ</w:t>
      </w:r>
    </w:p>
    <w:p w:rsidR="007F4BB5" w:rsidRPr="00634798" w:rsidRDefault="007F4BB5" w:rsidP="008B2504">
      <w:pPr>
        <w:ind w:firstLine="709"/>
        <w:jc w:val="both"/>
        <w:rPr>
          <w:bCs/>
          <w:color w:val="000000"/>
          <w:sz w:val="26"/>
          <w:szCs w:val="26"/>
        </w:rPr>
      </w:pPr>
      <w:r w:rsidRPr="00634798">
        <w:rPr>
          <w:bCs/>
          <w:color w:val="000000"/>
          <w:sz w:val="26"/>
          <w:szCs w:val="26"/>
        </w:rPr>
        <w:t>1.3. Направления анализа</w:t>
      </w:r>
    </w:p>
    <w:p w:rsidR="007F4BB5" w:rsidRPr="00634798" w:rsidRDefault="007F4BB5" w:rsidP="008B2504">
      <w:pPr>
        <w:ind w:firstLine="709"/>
        <w:jc w:val="both"/>
        <w:rPr>
          <w:bCs/>
          <w:color w:val="000000"/>
          <w:sz w:val="26"/>
          <w:szCs w:val="26"/>
        </w:rPr>
      </w:pPr>
      <w:r w:rsidRPr="00634798">
        <w:rPr>
          <w:bCs/>
          <w:color w:val="000000"/>
          <w:sz w:val="26"/>
          <w:szCs w:val="26"/>
        </w:rPr>
        <w:t>2. Анализ функциональной структуры СУП (анализ технологий СУП)</w:t>
      </w:r>
    </w:p>
    <w:p w:rsidR="007F4BB5" w:rsidRPr="00634798" w:rsidRDefault="007F4BB5" w:rsidP="008B2504">
      <w:pPr>
        <w:ind w:firstLine="709"/>
        <w:jc w:val="both"/>
        <w:rPr>
          <w:bCs/>
          <w:color w:val="000000"/>
          <w:sz w:val="26"/>
          <w:szCs w:val="26"/>
        </w:rPr>
      </w:pPr>
      <w:r w:rsidRPr="00634798">
        <w:rPr>
          <w:bCs/>
          <w:color w:val="000000"/>
          <w:sz w:val="26"/>
          <w:szCs w:val="26"/>
        </w:rPr>
        <w:t>2.1. Характеристика базовых функций системы управления персоналом</w:t>
      </w:r>
    </w:p>
    <w:p w:rsidR="007F4BB5" w:rsidRPr="00634798" w:rsidRDefault="007F4BB5" w:rsidP="008B2504">
      <w:pPr>
        <w:ind w:firstLine="709"/>
        <w:jc w:val="both"/>
        <w:rPr>
          <w:bCs/>
          <w:color w:val="000000"/>
          <w:sz w:val="26"/>
          <w:szCs w:val="26"/>
        </w:rPr>
      </w:pPr>
      <w:r w:rsidRPr="00634798">
        <w:rPr>
          <w:bCs/>
          <w:color w:val="000000"/>
          <w:sz w:val="26"/>
          <w:szCs w:val="26"/>
        </w:rPr>
        <w:t>2.2.Организация труда (анализ и проектирование деятельности на рабочемместе/должности, регламентация деятельности)</w:t>
      </w:r>
    </w:p>
    <w:p w:rsidR="007F4BB5" w:rsidRPr="00634798" w:rsidRDefault="007F4BB5" w:rsidP="008B2504">
      <w:pPr>
        <w:ind w:firstLine="709"/>
        <w:jc w:val="both"/>
        <w:rPr>
          <w:color w:val="000000"/>
          <w:sz w:val="26"/>
          <w:szCs w:val="26"/>
        </w:rPr>
      </w:pPr>
      <w:r w:rsidRPr="00634798">
        <w:rPr>
          <w:color w:val="000000"/>
          <w:sz w:val="26"/>
          <w:szCs w:val="26"/>
        </w:rPr>
        <w:t>2.2.1.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2.2.2.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2.2.3.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2.3. Анализ потребности и планирование работы с персоналом</w:t>
      </w:r>
    </w:p>
    <w:p w:rsidR="007F4BB5" w:rsidRPr="00634798" w:rsidRDefault="007F4BB5" w:rsidP="008B2504">
      <w:pPr>
        <w:ind w:firstLine="709"/>
        <w:jc w:val="both"/>
        <w:rPr>
          <w:color w:val="000000"/>
          <w:sz w:val="26"/>
          <w:szCs w:val="26"/>
        </w:rPr>
      </w:pPr>
      <w:r w:rsidRPr="00634798">
        <w:rPr>
          <w:color w:val="000000"/>
          <w:sz w:val="26"/>
          <w:szCs w:val="26"/>
        </w:rPr>
        <w:t>2.3.1.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2.3.2.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2.3.3.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 xml:space="preserve">2.4. Обеспечение предприятия персоналом (определение потребности в персонале, поиск и отбор кандидатов на замещение вакантных должностей) </w:t>
      </w:r>
    </w:p>
    <w:p w:rsidR="007F4BB5" w:rsidRPr="00634798" w:rsidRDefault="007F4BB5" w:rsidP="008B2504">
      <w:pPr>
        <w:ind w:firstLine="709"/>
        <w:jc w:val="both"/>
        <w:rPr>
          <w:color w:val="000000"/>
          <w:sz w:val="26"/>
          <w:szCs w:val="26"/>
        </w:rPr>
      </w:pPr>
      <w:r w:rsidRPr="00634798">
        <w:rPr>
          <w:color w:val="000000"/>
          <w:sz w:val="26"/>
          <w:szCs w:val="26"/>
        </w:rPr>
        <w:t>2.4.1.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 xml:space="preserve">2.4.2. Текущая ситуация </w:t>
      </w:r>
    </w:p>
    <w:p w:rsidR="007F4BB5" w:rsidRPr="00634798" w:rsidRDefault="007F4BB5" w:rsidP="008B2504">
      <w:pPr>
        <w:ind w:firstLine="709"/>
        <w:jc w:val="both"/>
        <w:rPr>
          <w:color w:val="000000"/>
          <w:sz w:val="26"/>
          <w:szCs w:val="26"/>
        </w:rPr>
      </w:pPr>
      <w:r w:rsidRPr="00634798">
        <w:rPr>
          <w:color w:val="000000"/>
          <w:sz w:val="26"/>
          <w:szCs w:val="26"/>
        </w:rPr>
        <w:t>2.4.3.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2.5. Мотивация персонала (материальное и не материальное стимулирование)</w:t>
      </w:r>
    </w:p>
    <w:p w:rsidR="007F4BB5" w:rsidRPr="00634798" w:rsidRDefault="007F4BB5" w:rsidP="008B2504">
      <w:pPr>
        <w:ind w:firstLine="709"/>
        <w:jc w:val="both"/>
        <w:rPr>
          <w:color w:val="000000"/>
          <w:sz w:val="26"/>
          <w:szCs w:val="26"/>
        </w:rPr>
      </w:pPr>
      <w:r w:rsidRPr="00634798">
        <w:rPr>
          <w:color w:val="000000"/>
          <w:sz w:val="26"/>
          <w:szCs w:val="26"/>
        </w:rPr>
        <w:t>2.5.1.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2.5.2.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2.5.3.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2.6. Система оценка персонала (аттестация (оценка уровня квалификации), оценка результатов труда, оценка социально-психологического климата в подразделениях)</w:t>
      </w:r>
    </w:p>
    <w:p w:rsidR="007F4BB5" w:rsidRPr="00634798" w:rsidRDefault="007F4BB5" w:rsidP="008B2504">
      <w:pPr>
        <w:ind w:firstLine="709"/>
        <w:jc w:val="both"/>
        <w:rPr>
          <w:color w:val="000000"/>
          <w:sz w:val="26"/>
          <w:szCs w:val="26"/>
        </w:rPr>
      </w:pPr>
      <w:r w:rsidRPr="00634798">
        <w:rPr>
          <w:color w:val="000000"/>
          <w:sz w:val="26"/>
          <w:szCs w:val="26"/>
        </w:rPr>
        <w:t>2.6.1.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2.6.2.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2.6.3.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2.7. Система обучения и развития персонала (внутрифирменное обучение, внешнее обучение)</w:t>
      </w:r>
    </w:p>
    <w:p w:rsidR="007F4BB5" w:rsidRPr="00634798" w:rsidRDefault="007F4BB5" w:rsidP="008B2504">
      <w:pPr>
        <w:ind w:firstLine="709"/>
        <w:jc w:val="both"/>
        <w:rPr>
          <w:color w:val="000000"/>
          <w:sz w:val="26"/>
          <w:szCs w:val="26"/>
        </w:rPr>
      </w:pPr>
      <w:r w:rsidRPr="00634798">
        <w:rPr>
          <w:color w:val="000000"/>
          <w:sz w:val="26"/>
          <w:szCs w:val="26"/>
        </w:rPr>
        <w:t>2.7.1.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2.7.2.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2.7.3.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2.8. Работа с кадровым резервом (работа с резервом на должности (дублеры) и работа с перспективным резервом (работа с молодежью))</w:t>
      </w:r>
    </w:p>
    <w:p w:rsidR="007F4BB5" w:rsidRPr="00634798" w:rsidRDefault="007F4BB5" w:rsidP="008B2504">
      <w:pPr>
        <w:ind w:firstLine="709"/>
        <w:jc w:val="both"/>
        <w:rPr>
          <w:color w:val="000000"/>
          <w:sz w:val="26"/>
          <w:szCs w:val="26"/>
        </w:rPr>
      </w:pPr>
      <w:r w:rsidRPr="00634798">
        <w:rPr>
          <w:color w:val="000000"/>
          <w:sz w:val="26"/>
          <w:szCs w:val="26"/>
        </w:rPr>
        <w:t>2.8.1.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2.8.2.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2.8.3.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2.9. Формирование корпоративной культуры (модели межличностного общения, модели делового взаимодействия, модели выполнения работ)</w:t>
      </w:r>
    </w:p>
    <w:p w:rsidR="007F4BB5" w:rsidRPr="00634798" w:rsidRDefault="007F4BB5" w:rsidP="008B2504">
      <w:pPr>
        <w:ind w:firstLine="709"/>
        <w:jc w:val="both"/>
        <w:rPr>
          <w:color w:val="000000"/>
          <w:sz w:val="26"/>
          <w:szCs w:val="26"/>
        </w:rPr>
      </w:pPr>
      <w:r w:rsidRPr="00634798">
        <w:rPr>
          <w:color w:val="000000"/>
          <w:sz w:val="26"/>
          <w:szCs w:val="26"/>
        </w:rPr>
        <w:t xml:space="preserve">2.9.1. Оптимальная модель реализации (критерии оценки) </w:t>
      </w:r>
    </w:p>
    <w:p w:rsidR="007F4BB5" w:rsidRPr="00634798" w:rsidRDefault="007F4BB5" w:rsidP="008B2504">
      <w:pPr>
        <w:ind w:firstLine="709"/>
        <w:jc w:val="both"/>
        <w:rPr>
          <w:color w:val="000000"/>
          <w:sz w:val="26"/>
          <w:szCs w:val="26"/>
        </w:rPr>
      </w:pPr>
      <w:r w:rsidRPr="00634798">
        <w:rPr>
          <w:color w:val="000000"/>
          <w:sz w:val="26"/>
          <w:szCs w:val="26"/>
        </w:rPr>
        <w:t xml:space="preserve">2.9.2. Текущая ситуация </w:t>
      </w:r>
    </w:p>
    <w:p w:rsidR="007F4BB5" w:rsidRPr="00634798" w:rsidRDefault="007F4BB5" w:rsidP="008B2504">
      <w:pPr>
        <w:ind w:firstLine="709"/>
        <w:jc w:val="both"/>
        <w:rPr>
          <w:color w:val="000000"/>
          <w:sz w:val="26"/>
          <w:szCs w:val="26"/>
        </w:rPr>
      </w:pPr>
      <w:r w:rsidRPr="00634798">
        <w:rPr>
          <w:color w:val="000000"/>
          <w:sz w:val="26"/>
          <w:szCs w:val="26"/>
        </w:rPr>
        <w:t>2.9.3.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2.10. Информационное обеспечение кадровой работы (информационные потоки (доведение информации от руководства работникам и сбор информации о персонале),  труктура информации)</w:t>
      </w:r>
    </w:p>
    <w:p w:rsidR="007F4BB5" w:rsidRPr="00634798" w:rsidRDefault="007F4BB5" w:rsidP="008B2504">
      <w:pPr>
        <w:ind w:firstLine="709"/>
        <w:jc w:val="both"/>
        <w:rPr>
          <w:color w:val="000000"/>
          <w:sz w:val="26"/>
          <w:szCs w:val="26"/>
        </w:rPr>
      </w:pPr>
      <w:r w:rsidRPr="00634798">
        <w:rPr>
          <w:color w:val="000000"/>
          <w:sz w:val="26"/>
          <w:szCs w:val="26"/>
        </w:rPr>
        <w:t>2.10.1. Оптимальная модель реализации (критерии оценки)</w:t>
      </w:r>
    </w:p>
    <w:p w:rsidR="007F4BB5" w:rsidRPr="00634798" w:rsidRDefault="007F4BB5" w:rsidP="008B2504">
      <w:pPr>
        <w:ind w:firstLine="709"/>
        <w:jc w:val="both"/>
        <w:rPr>
          <w:color w:val="000000"/>
          <w:sz w:val="26"/>
          <w:szCs w:val="26"/>
        </w:rPr>
      </w:pPr>
      <w:r w:rsidRPr="00634798">
        <w:rPr>
          <w:color w:val="000000"/>
          <w:sz w:val="26"/>
          <w:szCs w:val="26"/>
        </w:rPr>
        <w:t>2.10.2. Текущая ситуация</w:t>
      </w:r>
    </w:p>
    <w:p w:rsidR="007F4BB5" w:rsidRPr="00634798" w:rsidRDefault="007F4BB5" w:rsidP="008B2504">
      <w:pPr>
        <w:ind w:firstLine="709"/>
        <w:jc w:val="both"/>
        <w:rPr>
          <w:color w:val="000000"/>
          <w:sz w:val="26"/>
          <w:szCs w:val="26"/>
        </w:rPr>
      </w:pPr>
      <w:r w:rsidRPr="00634798">
        <w:rPr>
          <w:color w:val="000000"/>
          <w:sz w:val="26"/>
          <w:szCs w:val="26"/>
        </w:rPr>
        <w:t>2.10.3. Точки роста (предварительные выводы)</w:t>
      </w:r>
    </w:p>
    <w:p w:rsidR="007F4BB5" w:rsidRPr="00634798" w:rsidRDefault="007F4BB5" w:rsidP="008B2504">
      <w:pPr>
        <w:ind w:firstLine="709"/>
        <w:jc w:val="both"/>
        <w:rPr>
          <w:bCs/>
          <w:color w:val="000000"/>
          <w:sz w:val="26"/>
          <w:szCs w:val="26"/>
        </w:rPr>
      </w:pPr>
      <w:r w:rsidRPr="00634798">
        <w:rPr>
          <w:bCs/>
          <w:color w:val="000000"/>
          <w:sz w:val="26"/>
          <w:szCs w:val="26"/>
        </w:rPr>
        <w:t>3. Анализ административной структуры СУП (оценка субъектов)</w:t>
      </w:r>
    </w:p>
    <w:p w:rsidR="007F4BB5" w:rsidRPr="00634798" w:rsidRDefault="007F4BB5" w:rsidP="008B2504">
      <w:pPr>
        <w:ind w:firstLine="709"/>
        <w:jc w:val="both"/>
        <w:rPr>
          <w:bCs/>
          <w:color w:val="000000"/>
          <w:sz w:val="26"/>
          <w:szCs w:val="26"/>
        </w:rPr>
      </w:pPr>
      <w:r w:rsidRPr="00634798">
        <w:rPr>
          <w:bCs/>
          <w:color w:val="000000"/>
          <w:sz w:val="26"/>
          <w:szCs w:val="26"/>
        </w:rPr>
        <w:t>3.1. Специализированные подразделения</w:t>
      </w:r>
    </w:p>
    <w:p w:rsidR="007F4BB5" w:rsidRPr="00634798" w:rsidRDefault="007F4BB5" w:rsidP="008B2504">
      <w:pPr>
        <w:ind w:firstLine="709"/>
        <w:jc w:val="both"/>
        <w:rPr>
          <w:color w:val="000000"/>
          <w:sz w:val="26"/>
          <w:szCs w:val="26"/>
        </w:rPr>
      </w:pPr>
      <w:r w:rsidRPr="00634798">
        <w:rPr>
          <w:color w:val="000000"/>
          <w:sz w:val="26"/>
          <w:szCs w:val="26"/>
        </w:rPr>
        <w:t>3.1.1. Отдел кадров/Служба управления персоналом (функции, потребность в расширении задач и оценка уровня квалификации под новые задачи)</w:t>
      </w:r>
    </w:p>
    <w:p w:rsidR="007F4BB5" w:rsidRPr="00634798" w:rsidRDefault="007F4BB5" w:rsidP="008B2504">
      <w:pPr>
        <w:ind w:firstLine="709"/>
        <w:jc w:val="both"/>
        <w:rPr>
          <w:color w:val="000000"/>
          <w:sz w:val="26"/>
          <w:szCs w:val="26"/>
        </w:rPr>
      </w:pPr>
      <w:r w:rsidRPr="00634798">
        <w:rPr>
          <w:color w:val="000000"/>
          <w:sz w:val="26"/>
          <w:szCs w:val="26"/>
        </w:rPr>
        <w:t>3.1.2. другие подразделения, специализированные на реализации функций СУП (функции, потребность в расширении задач и оценка уровня квалификации под новые задачи)</w:t>
      </w:r>
    </w:p>
    <w:p w:rsidR="007F4BB5" w:rsidRPr="00634798" w:rsidRDefault="007F4BB5" w:rsidP="008B2504">
      <w:pPr>
        <w:ind w:firstLine="709"/>
        <w:jc w:val="both"/>
        <w:rPr>
          <w:bCs/>
          <w:color w:val="000000"/>
          <w:sz w:val="26"/>
          <w:szCs w:val="26"/>
        </w:rPr>
      </w:pPr>
      <w:r w:rsidRPr="00634798">
        <w:rPr>
          <w:bCs/>
          <w:color w:val="000000"/>
          <w:sz w:val="26"/>
          <w:szCs w:val="26"/>
        </w:rPr>
        <w:t>3.2. Руководящие работники</w:t>
      </w:r>
    </w:p>
    <w:p w:rsidR="007F4BB5" w:rsidRPr="00634798" w:rsidRDefault="007F4BB5" w:rsidP="008B2504">
      <w:pPr>
        <w:ind w:firstLine="709"/>
        <w:jc w:val="both"/>
        <w:rPr>
          <w:color w:val="000000"/>
          <w:sz w:val="26"/>
          <w:szCs w:val="26"/>
        </w:rPr>
      </w:pPr>
      <w:r w:rsidRPr="00634798">
        <w:rPr>
          <w:color w:val="000000"/>
          <w:sz w:val="26"/>
          <w:szCs w:val="26"/>
        </w:rPr>
        <w:t>3.2.1. Генеральный директор (функции)</w:t>
      </w:r>
    </w:p>
    <w:p w:rsidR="007F4BB5" w:rsidRPr="00634798" w:rsidRDefault="007F4BB5" w:rsidP="008B2504">
      <w:pPr>
        <w:ind w:firstLine="709"/>
        <w:jc w:val="both"/>
        <w:rPr>
          <w:color w:val="000000"/>
          <w:sz w:val="26"/>
          <w:szCs w:val="26"/>
        </w:rPr>
      </w:pPr>
      <w:r w:rsidRPr="00634798">
        <w:rPr>
          <w:color w:val="000000"/>
          <w:sz w:val="26"/>
          <w:szCs w:val="26"/>
        </w:rPr>
        <w:t>3.2.2. Заместители Генерального директора (функции и уровень сформированности управленческих навыков</w:t>
      </w:r>
    </w:p>
    <w:p w:rsidR="007F4BB5" w:rsidRPr="00634798" w:rsidRDefault="007F4BB5" w:rsidP="008B2504">
      <w:pPr>
        <w:ind w:firstLine="709"/>
        <w:jc w:val="both"/>
        <w:rPr>
          <w:color w:val="000000"/>
          <w:sz w:val="26"/>
          <w:szCs w:val="26"/>
        </w:rPr>
      </w:pPr>
      <w:r w:rsidRPr="00634798">
        <w:rPr>
          <w:color w:val="000000"/>
          <w:sz w:val="26"/>
          <w:szCs w:val="26"/>
        </w:rPr>
        <w:t>3.2.3. Руководители подразделений (функции и уровень сформированности управленческих навыков)</w:t>
      </w:r>
    </w:p>
    <w:p w:rsidR="007F4BB5" w:rsidRPr="00634798" w:rsidRDefault="007F4BB5" w:rsidP="008B2504">
      <w:pPr>
        <w:ind w:firstLine="709"/>
        <w:jc w:val="both"/>
        <w:rPr>
          <w:color w:val="000000"/>
          <w:sz w:val="26"/>
          <w:szCs w:val="26"/>
        </w:rPr>
      </w:pPr>
      <w:r w:rsidRPr="00634798">
        <w:rPr>
          <w:color w:val="000000"/>
          <w:sz w:val="26"/>
          <w:szCs w:val="26"/>
        </w:rPr>
        <w:t>3.2.4. Коллегиальные органы управления (функции)</w:t>
      </w:r>
    </w:p>
    <w:p w:rsidR="007F4BB5" w:rsidRPr="00634798" w:rsidRDefault="007F4BB5" w:rsidP="008B2504">
      <w:pPr>
        <w:ind w:firstLine="709"/>
        <w:jc w:val="both"/>
        <w:rPr>
          <w:bCs/>
          <w:color w:val="000000"/>
          <w:sz w:val="26"/>
          <w:szCs w:val="26"/>
        </w:rPr>
      </w:pPr>
      <w:r w:rsidRPr="00634798">
        <w:rPr>
          <w:bCs/>
          <w:color w:val="000000"/>
          <w:sz w:val="26"/>
          <w:szCs w:val="26"/>
        </w:rPr>
        <w:t>3.3. Характеристика взаимодействий между субъектами СУП</w:t>
      </w:r>
    </w:p>
    <w:p w:rsidR="007F4BB5" w:rsidRPr="00634798" w:rsidRDefault="007F4BB5" w:rsidP="008B2504">
      <w:pPr>
        <w:ind w:firstLine="709"/>
        <w:jc w:val="both"/>
        <w:rPr>
          <w:color w:val="000000"/>
          <w:sz w:val="26"/>
          <w:szCs w:val="26"/>
        </w:rPr>
      </w:pPr>
      <w:r w:rsidRPr="00634798">
        <w:rPr>
          <w:color w:val="000000"/>
          <w:sz w:val="26"/>
          <w:szCs w:val="26"/>
        </w:rPr>
        <w:t>3.3.1. Взаимодействия между специализированными подразделениями</w:t>
      </w:r>
    </w:p>
    <w:p w:rsidR="007F4BB5" w:rsidRPr="00634798" w:rsidRDefault="007F4BB5" w:rsidP="008B2504">
      <w:pPr>
        <w:ind w:firstLine="709"/>
        <w:jc w:val="both"/>
        <w:rPr>
          <w:color w:val="000000"/>
          <w:sz w:val="26"/>
          <w:szCs w:val="26"/>
        </w:rPr>
      </w:pPr>
      <w:r w:rsidRPr="00634798">
        <w:rPr>
          <w:color w:val="000000"/>
          <w:sz w:val="26"/>
          <w:szCs w:val="26"/>
        </w:rPr>
        <w:t>3.3.2. Взаимодействия между руководителями различного уровня</w:t>
      </w:r>
    </w:p>
    <w:p w:rsidR="007F4BB5" w:rsidRPr="00634798" w:rsidRDefault="007F4BB5" w:rsidP="008B2504">
      <w:pPr>
        <w:ind w:firstLine="709"/>
        <w:jc w:val="both"/>
        <w:rPr>
          <w:bCs/>
          <w:color w:val="000000"/>
          <w:sz w:val="26"/>
          <w:szCs w:val="26"/>
        </w:rPr>
      </w:pPr>
      <w:r w:rsidRPr="00634798">
        <w:rPr>
          <w:bCs/>
          <w:color w:val="000000"/>
          <w:sz w:val="26"/>
          <w:szCs w:val="26"/>
        </w:rPr>
        <w:t>4. Анализ состояния персонала (оценка объекта)</w:t>
      </w:r>
    </w:p>
    <w:p w:rsidR="007F4BB5" w:rsidRPr="00634798" w:rsidRDefault="007F4BB5" w:rsidP="008B2504">
      <w:pPr>
        <w:ind w:firstLine="709"/>
        <w:jc w:val="both"/>
        <w:rPr>
          <w:bCs/>
          <w:color w:val="000000"/>
          <w:sz w:val="26"/>
          <w:szCs w:val="26"/>
        </w:rPr>
      </w:pPr>
      <w:r w:rsidRPr="00634798">
        <w:rPr>
          <w:bCs/>
          <w:color w:val="000000"/>
          <w:sz w:val="26"/>
          <w:szCs w:val="26"/>
        </w:rPr>
        <w:t>4.1. Удовлетворенность трудом</w:t>
      </w:r>
    </w:p>
    <w:p w:rsidR="007F4BB5" w:rsidRPr="00634798" w:rsidRDefault="007F4BB5" w:rsidP="008B2504">
      <w:pPr>
        <w:ind w:firstLine="709"/>
        <w:jc w:val="both"/>
        <w:rPr>
          <w:bCs/>
          <w:color w:val="000000"/>
          <w:sz w:val="26"/>
          <w:szCs w:val="26"/>
        </w:rPr>
      </w:pPr>
      <w:r w:rsidRPr="00634798">
        <w:rPr>
          <w:bCs/>
          <w:color w:val="000000"/>
          <w:sz w:val="26"/>
          <w:szCs w:val="26"/>
        </w:rPr>
        <w:t>4.2. Ожидания работников</w:t>
      </w:r>
    </w:p>
    <w:p w:rsidR="007F4BB5" w:rsidRPr="00634798" w:rsidRDefault="007F4BB5" w:rsidP="008B2504">
      <w:pPr>
        <w:ind w:firstLine="709"/>
        <w:jc w:val="both"/>
        <w:rPr>
          <w:color w:val="000000"/>
          <w:sz w:val="26"/>
          <w:szCs w:val="26"/>
        </w:rPr>
      </w:pPr>
      <w:r w:rsidRPr="00634798">
        <w:rPr>
          <w:bCs/>
          <w:color w:val="000000"/>
          <w:sz w:val="26"/>
          <w:szCs w:val="26"/>
        </w:rPr>
        <w:t>5. Предложения по совершенствованию СУП</w:t>
      </w: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8B2504">
      <w:pPr>
        <w:ind w:firstLine="709"/>
        <w:jc w:val="both"/>
        <w:rPr>
          <w:b/>
          <w:color w:val="000000"/>
          <w:sz w:val="26"/>
          <w:szCs w:val="26"/>
        </w:rPr>
      </w:pPr>
    </w:p>
    <w:p w:rsidR="007F4BB5" w:rsidRPr="00634798" w:rsidRDefault="007F4BB5" w:rsidP="006A2AA4">
      <w:pPr>
        <w:pStyle w:val="Heading1"/>
        <w:numPr>
          <w:ilvl w:val="0"/>
          <w:numId w:val="0"/>
        </w:numPr>
        <w:spacing w:before="0" w:after="0"/>
        <w:ind w:left="360" w:firstLine="709"/>
        <w:jc w:val="center"/>
        <w:rPr>
          <w:rFonts w:ascii="Times New Roman" w:hAnsi="Times New Roman" w:cs="Times New Roman"/>
          <w:color w:val="000000"/>
          <w:sz w:val="26"/>
          <w:szCs w:val="26"/>
        </w:rPr>
      </w:pPr>
      <w:bookmarkStart w:id="476" w:name="_Toc286078107"/>
      <w:r>
        <w:rPr>
          <w:rFonts w:ascii="Times New Roman" w:hAnsi="Times New Roman" w:cs="Times New Roman"/>
          <w:color w:val="000000"/>
          <w:sz w:val="26"/>
          <w:szCs w:val="26"/>
        </w:rPr>
        <w:br w:type="page"/>
      </w:r>
      <w:r w:rsidRPr="00634798">
        <w:rPr>
          <w:rFonts w:ascii="Times New Roman" w:hAnsi="Times New Roman" w:cs="Times New Roman"/>
          <w:color w:val="000000"/>
          <w:sz w:val="26"/>
          <w:szCs w:val="26"/>
        </w:rPr>
        <w:t>Приложение 26. Структурная схема экспертных методов выработки решений</w:t>
      </w:r>
      <w:bookmarkEnd w:id="4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4"/>
        <w:gridCol w:w="5529"/>
      </w:tblGrid>
      <w:tr w:rsidR="007F4BB5" w:rsidRPr="006A2AA4" w:rsidTr="001A7371">
        <w:tc>
          <w:tcPr>
            <w:tcW w:w="10173" w:type="dxa"/>
            <w:gridSpan w:val="2"/>
          </w:tcPr>
          <w:p w:rsidR="007F4BB5" w:rsidRPr="006A2AA4" w:rsidRDefault="007F4BB5" w:rsidP="006A2AA4">
            <w:pPr>
              <w:pStyle w:val="1"/>
              <w:spacing w:line="240" w:lineRule="auto"/>
              <w:ind w:left="0" w:right="0"/>
              <w:rPr>
                <w:color w:val="000000"/>
                <w:sz w:val="24"/>
                <w:szCs w:val="24"/>
              </w:rPr>
            </w:pPr>
            <w:r w:rsidRPr="006A2AA4">
              <w:rPr>
                <w:b/>
                <w:i/>
                <w:color w:val="000000"/>
                <w:sz w:val="24"/>
                <w:szCs w:val="24"/>
              </w:rPr>
              <w:t>Эвристические методы</w:t>
            </w:r>
          </w:p>
        </w:tc>
      </w:tr>
      <w:tr w:rsidR="007F4BB5" w:rsidRPr="006A2AA4" w:rsidTr="001A7371">
        <w:tc>
          <w:tcPr>
            <w:tcW w:w="4644" w:type="dxa"/>
          </w:tcPr>
          <w:p w:rsidR="007F4BB5" w:rsidRPr="006A2AA4" w:rsidRDefault="007F4BB5" w:rsidP="006A2AA4">
            <w:pPr>
              <w:pStyle w:val="1"/>
              <w:spacing w:line="240" w:lineRule="auto"/>
              <w:ind w:left="0" w:right="0"/>
              <w:jc w:val="left"/>
              <w:rPr>
                <w:b/>
                <w:i/>
                <w:color w:val="000000"/>
                <w:sz w:val="24"/>
                <w:szCs w:val="24"/>
              </w:rPr>
            </w:pPr>
            <w:r w:rsidRPr="006A2AA4">
              <w:rPr>
                <w:b/>
                <w:i/>
                <w:color w:val="000000"/>
                <w:sz w:val="24"/>
                <w:szCs w:val="24"/>
              </w:rPr>
              <w:t>Индивидуальные</w:t>
            </w:r>
          </w:p>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Индивидуальные методы</w:t>
            </w:r>
            <w:r w:rsidRPr="006A2AA4">
              <w:rPr>
                <w:color w:val="000000"/>
                <w:sz w:val="24"/>
                <w:szCs w:val="24"/>
              </w:rPr>
              <w:t xml:space="preserve"> условно разделяют на четыре группы:</w:t>
            </w: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Коллективные</w:t>
            </w:r>
          </w:p>
        </w:tc>
      </w:tr>
      <w:tr w:rsidR="007F4BB5" w:rsidRPr="006A2AA4" w:rsidTr="001A7371">
        <w:tc>
          <w:tcPr>
            <w:tcW w:w="4644"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ассоциативные</w:t>
            </w:r>
            <w:r w:rsidRPr="006A2AA4">
              <w:rPr>
                <w:color w:val="000000"/>
                <w:sz w:val="24"/>
                <w:szCs w:val="24"/>
              </w:rPr>
              <w:t xml:space="preserve">, так или иначе использующие понятие ассоциативности; к ним относятся методы </w:t>
            </w:r>
            <w:r w:rsidRPr="006A2AA4">
              <w:rPr>
                <w:b/>
                <w:color w:val="000000"/>
                <w:sz w:val="24"/>
                <w:szCs w:val="24"/>
              </w:rPr>
              <w:t>аналогии</w:t>
            </w:r>
            <w:r w:rsidRPr="006A2AA4">
              <w:rPr>
                <w:color w:val="000000"/>
                <w:sz w:val="24"/>
                <w:szCs w:val="24"/>
              </w:rPr>
              <w:t xml:space="preserve"> и </w:t>
            </w:r>
            <w:r w:rsidRPr="006A2AA4">
              <w:rPr>
                <w:b/>
                <w:color w:val="000000"/>
                <w:sz w:val="24"/>
                <w:szCs w:val="24"/>
              </w:rPr>
              <w:t>стимулирования случайностью</w:t>
            </w:r>
            <w:r w:rsidRPr="006A2AA4">
              <w:rPr>
                <w:color w:val="000000"/>
                <w:sz w:val="24"/>
                <w:szCs w:val="24"/>
              </w:rPr>
              <w:t>;</w:t>
            </w: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Мозговой атаки</w:t>
            </w:r>
            <w:r w:rsidRPr="006A2AA4">
              <w:rPr>
                <w:color w:val="000000"/>
                <w:sz w:val="24"/>
                <w:szCs w:val="24"/>
              </w:rPr>
              <w:t xml:space="preserve"> (последовательный поиск нетривиального решения, в котором запрещена критика идей)</w:t>
            </w:r>
          </w:p>
        </w:tc>
      </w:tr>
      <w:tr w:rsidR="007F4BB5" w:rsidRPr="006A2AA4" w:rsidTr="001A7371">
        <w:tc>
          <w:tcPr>
            <w:tcW w:w="4644" w:type="dxa"/>
            <w:vMerge w:val="restart"/>
          </w:tcPr>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b/>
                <w:i/>
                <w:color w:val="000000"/>
                <w:sz w:val="24"/>
                <w:szCs w:val="24"/>
              </w:rPr>
              <w:t>геометрические</w:t>
            </w:r>
            <w:r w:rsidRPr="006A2AA4">
              <w:rPr>
                <w:rFonts w:ascii="Times New Roman" w:hAnsi="Times New Roman"/>
                <w:color w:val="000000"/>
                <w:sz w:val="24"/>
                <w:szCs w:val="24"/>
              </w:rPr>
              <w:t>:</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промежуточной вспомогательной точки;</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дробления и восстановления на новой основе;</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равноудаленной точки;</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разворота;</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вращения внимания (матричных структур);</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включения (суперпозиции);</w:t>
            </w:r>
          </w:p>
          <w:p w:rsidR="007F4BB5" w:rsidRPr="006A2AA4" w:rsidRDefault="007F4BB5" w:rsidP="006A2AA4">
            <w:pPr>
              <w:pStyle w:val="1"/>
              <w:spacing w:line="240" w:lineRule="auto"/>
              <w:ind w:left="0" w:right="0"/>
              <w:jc w:val="left"/>
              <w:rPr>
                <w:color w:val="000000"/>
                <w:sz w:val="24"/>
                <w:szCs w:val="24"/>
              </w:rPr>
            </w:pPr>
            <w:r w:rsidRPr="006A2AA4">
              <w:rPr>
                <w:color w:val="000000"/>
                <w:sz w:val="24"/>
                <w:szCs w:val="24"/>
              </w:rPr>
              <w:t>• асимметрии;</w:t>
            </w:r>
          </w:p>
        </w:tc>
        <w:tc>
          <w:tcPr>
            <w:tcW w:w="5529" w:type="dxa"/>
          </w:tcPr>
          <w:p w:rsidR="007F4BB5" w:rsidRPr="006A2AA4" w:rsidRDefault="007F4BB5" w:rsidP="006A2AA4">
            <w:pPr>
              <w:pStyle w:val="FR2"/>
              <w:ind w:firstLine="0"/>
              <w:rPr>
                <w:color w:val="000000"/>
                <w:sz w:val="24"/>
                <w:szCs w:val="24"/>
              </w:rPr>
            </w:pPr>
            <w:r w:rsidRPr="006A2AA4">
              <w:rPr>
                <w:b/>
                <w:i/>
                <w:color w:val="000000"/>
                <w:sz w:val="24"/>
                <w:szCs w:val="24"/>
              </w:rPr>
              <w:t>Дельфи</w:t>
            </w:r>
            <w:r w:rsidRPr="006A2AA4">
              <w:rPr>
                <w:color w:val="000000"/>
                <w:sz w:val="24"/>
                <w:szCs w:val="24"/>
              </w:rPr>
              <w:t xml:space="preserve">  (анонимное согласование индивидуальных мнений, проводимое в несколько туров)</w:t>
            </w:r>
          </w:p>
          <w:p w:rsidR="007F4BB5" w:rsidRPr="006A2AA4" w:rsidRDefault="007F4BB5" w:rsidP="006A2AA4">
            <w:pPr>
              <w:pStyle w:val="1"/>
              <w:spacing w:line="240" w:lineRule="auto"/>
              <w:ind w:left="0" w:right="0"/>
              <w:jc w:val="left"/>
              <w:rPr>
                <w:color w:val="000000"/>
                <w:sz w:val="24"/>
                <w:szCs w:val="24"/>
              </w:rPr>
            </w:pPr>
          </w:p>
        </w:tc>
      </w:tr>
      <w:tr w:rsidR="007F4BB5" w:rsidRPr="006A2AA4" w:rsidTr="001A7371">
        <w:tc>
          <w:tcPr>
            <w:tcW w:w="4644" w:type="dxa"/>
            <w:vMerge/>
          </w:tcPr>
          <w:p w:rsidR="007F4BB5" w:rsidRPr="006A2AA4" w:rsidRDefault="007F4BB5" w:rsidP="006A2AA4">
            <w:pPr>
              <w:pStyle w:val="1"/>
              <w:spacing w:line="240" w:lineRule="auto"/>
              <w:ind w:left="0" w:right="0"/>
              <w:jc w:val="left"/>
              <w:rPr>
                <w:color w:val="000000"/>
                <w:sz w:val="24"/>
                <w:szCs w:val="24"/>
              </w:rPr>
            </w:pP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Контрольных вопросов</w:t>
            </w:r>
            <w:r w:rsidRPr="006A2AA4">
              <w:rPr>
                <w:color w:val="000000"/>
                <w:sz w:val="24"/>
                <w:szCs w:val="24"/>
              </w:rPr>
              <w:t xml:space="preserve"> (генерация идей экспертов направляется списком наводящих вопросов)</w:t>
            </w:r>
          </w:p>
        </w:tc>
      </w:tr>
      <w:tr w:rsidR="007F4BB5" w:rsidRPr="006A2AA4" w:rsidTr="001A7371">
        <w:tc>
          <w:tcPr>
            <w:tcW w:w="4644" w:type="dxa"/>
            <w:vMerge/>
          </w:tcPr>
          <w:p w:rsidR="007F4BB5" w:rsidRPr="006A2AA4" w:rsidRDefault="007F4BB5" w:rsidP="006A2AA4">
            <w:pPr>
              <w:pStyle w:val="1"/>
              <w:spacing w:line="240" w:lineRule="auto"/>
              <w:ind w:left="0" w:right="0"/>
              <w:jc w:val="left"/>
              <w:rPr>
                <w:color w:val="000000"/>
                <w:sz w:val="24"/>
                <w:szCs w:val="24"/>
              </w:rPr>
            </w:pP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 xml:space="preserve">Комиссий </w:t>
            </w:r>
            <w:r w:rsidRPr="006A2AA4">
              <w:rPr>
                <w:color w:val="000000"/>
                <w:sz w:val="24"/>
                <w:szCs w:val="24"/>
              </w:rPr>
              <w:t>(целевые обсуждения, регулярная выработка согласованных мнений на собраниях)</w:t>
            </w:r>
          </w:p>
        </w:tc>
      </w:tr>
      <w:tr w:rsidR="007F4BB5" w:rsidRPr="006A2AA4" w:rsidTr="001A7371">
        <w:tc>
          <w:tcPr>
            <w:tcW w:w="4644" w:type="dxa"/>
            <w:vMerge w:val="restart"/>
          </w:tcPr>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b/>
                <w:i/>
                <w:color w:val="000000"/>
                <w:sz w:val="24"/>
                <w:szCs w:val="24"/>
              </w:rPr>
              <w:t>динамические:</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максимального числа степеней свободы;</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непрерывности полезного действия;</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проскока;</w:t>
            </w:r>
          </w:p>
          <w:p w:rsidR="007F4BB5" w:rsidRPr="006A2AA4" w:rsidRDefault="007F4BB5" w:rsidP="006A2AA4">
            <w:pPr>
              <w:pStyle w:val="1"/>
              <w:spacing w:line="240" w:lineRule="auto"/>
              <w:ind w:left="0" w:right="0"/>
              <w:jc w:val="left"/>
              <w:rPr>
                <w:color w:val="000000"/>
                <w:sz w:val="24"/>
                <w:szCs w:val="24"/>
              </w:rPr>
            </w:pPr>
            <w:r w:rsidRPr="006A2AA4">
              <w:rPr>
                <w:color w:val="000000"/>
                <w:sz w:val="24"/>
                <w:szCs w:val="24"/>
              </w:rPr>
              <w:t>• периодического действия;</w:t>
            </w: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Морфологического анализа</w:t>
            </w:r>
            <w:r w:rsidRPr="006A2AA4">
              <w:rPr>
                <w:color w:val="000000"/>
                <w:sz w:val="24"/>
                <w:szCs w:val="24"/>
              </w:rPr>
              <w:t xml:space="preserve"> (построение матрицы, в строках которой функциональные части объекта, а в столбцах морфологические признаки)</w:t>
            </w:r>
          </w:p>
        </w:tc>
      </w:tr>
      <w:tr w:rsidR="007F4BB5" w:rsidRPr="006A2AA4" w:rsidTr="001A7371">
        <w:tc>
          <w:tcPr>
            <w:tcW w:w="4644" w:type="dxa"/>
            <w:vMerge/>
          </w:tcPr>
          <w:p w:rsidR="007F4BB5" w:rsidRPr="006A2AA4" w:rsidRDefault="007F4BB5" w:rsidP="006A2AA4">
            <w:pPr>
              <w:pStyle w:val="1"/>
              <w:spacing w:line="240" w:lineRule="auto"/>
              <w:ind w:left="0" w:right="0"/>
              <w:jc w:val="left"/>
              <w:rPr>
                <w:color w:val="000000"/>
                <w:sz w:val="24"/>
                <w:szCs w:val="24"/>
              </w:rPr>
            </w:pP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«Метра»</w:t>
            </w:r>
            <w:r w:rsidRPr="006A2AA4">
              <w:rPr>
                <w:color w:val="000000"/>
                <w:sz w:val="24"/>
                <w:szCs w:val="24"/>
              </w:rPr>
              <w:t xml:space="preserve"> (сочетание мозгового штурма, синектики, морфологических таблиц и ассоциаций)</w:t>
            </w:r>
          </w:p>
        </w:tc>
      </w:tr>
      <w:tr w:rsidR="007F4BB5" w:rsidRPr="006A2AA4" w:rsidTr="001A7371">
        <w:tc>
          <w:tcPr>
            <w:tcW w:w="4644" w:type="dxa"/>
          </w:tcPr>
          <w:p w:rsidR="007F4BB5" w:rsidRPr="006A2AA4" w:rsidRDefault="007F4BB5" w:rsidP="006A2AA4">
            <w:pPr>
              <w:pStyle w:val="FR1"/>
              <w:ind w:left="0"/>
              <w:rPr>
                <w:rFonts w:ascii="Times New Roman" w:hAnsi="Times New Roman"/>
                <w:b/>
                <w:i/>
                <w:color w:val="000000"/>
                <w:sz w:val="24"/>
                <w:szCs w:val="24"/>
              </w:rPr>
            </w:pPr>
            <w:r w:rsidRPr="006A2AA4">
              <w:rPr>
                <w:rFonts w:ascii="Times New Roman" w:hAnsi="Times New Roman"/>
                <w:b/>
                <w:i/>
                <w:color w:val="000000"/>
                <w:sz w:val="24"/>
                <w:szCs w:val="24"/>
              </w:rPr>
              <w:t>параметрические:</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ослабления условий (релаксации);</w:t>
            </w:r>
          </w:p>
          <w:p w:rsidR="007F4BB5" w:rsidRPr="006A2AA4" w:rsidRDefault="007F4BB5" w:rsidP="006A2AA4">
            <w:pPr>
              <w:pStyle w:val="FR1"/>
              <w:ind w:left="0"/>
              <w:rPr>
                <w:rFonts w:ascii="Times New Roman" w:hAnsi="Times New Roman"/>
                <w:color w:val="000000"/>
                <w:sz w:val="24"/>
                <w:szCs w:val="24"/>
              </w:rPr>
            </w:pPr>
            <w:r w:rsidRPr="006A2AA4">
              <w:rPr>
                <w:rFonts w:ascii="Times New Roman" w:hAnsi="Times New Roman"/>
                <w:color w:val="000000"/>
                <w:sz w:val="24"/>
                <w:szCs w:val="24"/>
              </w:rPr>
              <w:t>• замены.</w:t>
            </w:r>
          </w:p>
          <w:p w:rsidR="007F4BB5" w:rsidRPr="006A2AA4" w:rsidRDefault="007F4BB5" w:rsidP="006A2AA4">
            <w:pPr>
              <w:pStyle w:val="1"/>
              <w:spacing w:line="240" w:lineRule="auto"/>
              <w:ind w:left="0" w:right="0"/>
              <w:jc w:val="left"/>
              <w:rPr>
                <w:color w:val="000000"/>
                <w:sz w:val="24"/>
                <w:szCs w:val="24"/>
              </w:rPr>
            </w:pPr>
          </w:p>
        </w:tc>
        <w:tc>
          <w:tcPr>
            <w:tcW w:w="5529" w:type="dxa"/>
          </w:tcPr>
          <w:p w:rsidR="007F4BB5" w:rsidRPr="006A2AA4" w:rsidRDefault="007F4BB5" w:rsidP="006A2AA4">
            <w:pPr>
              <w:pStyle w:val="1"/>
              <w:spacing w:line="240" w:lineRule="auto"/>
              <w:ind w:left="0" w:right="0"/>
              <w:jc w:val="left"/>
              <w:rPr>
                <w:color w:val="000000"/>
                <w:sz w:val="24"/>
                <w:szCs w:val="24"/>
              </w:rPr>
            </w:pPr>
            <w:r w:rsidRPr="006A2AA4">
              <w:rPr>
                <w:b/>
                <w:i/>
                <w:color w:val="000000"/>
                <w:sz w:val="24"/>
                <w:szCs w:val="24"/>
              </w:rPr>
              <w:t>Гордона</w:t>
            </w:r>
            <w:r w:rsidRPr="006A2AA4">
              <w:rPr>
                <w:color w:val="000000"/>
                <w:sz w:val="24"/>
                <w:szCs w:val="24"/>
              </w:rPr>
              <w:t xml:space="preserve"> (предварительный разогрев экспертов на общей проблеме с последующей конкретизацией проблемы и поиском ее решения) </w:t>
            </w:r>
          </w:p>
        </w:tc>
      </w:tr>
      <w:tr w:rsidR="007F4BB5" w:rsidRPr="006A2AA4" w:rsidTr="001A7371">
        <w:tc>
          <w:tcPr>
            <w:tcW w:w="4644" w:type="dxa"/>
          </w:tcPr>
          <w:p w:rsidR="007F4BB5" w:rsidRPr="006A2AA4" w:rsidRDefault="007F4BB5" w:rsidP="006A2AA4">
            <w:pPr>
              <w:pStyle w:val="1"/>
              <w:spacing w:line="240" w:lineRule="auto"/>
              <w:ind w:left="0" w:right="0"/>
              <w:jc w:val="both"/>
              <w:rPr>
                <w:color w:val="000000"/>
                <w:sz w:val="24"/>
                <w:szCs w:val="24"/>
              </w:rPr>
            </w:pPr>
          </w:p>
        </w:tc>
        <w:tc>
          <w:tcPr>
            <w:tcW w:w="5529" w:type="dxa"/>
          </w:tcPr>
          <w:p w:rsidR="007F4BB5" w:rsidRPr="006A2AA4" w:rsidRDefault="007F4BB5" w:rsidP="006A2AA4">
            <w:pPr>
              <w:pStyle w:val="1"/>
              <w:spacing w:line="240" w:lineRule="auto"/>
              <w:ind w:left="0" w:right="0"/>
              <w:jc w:val="both"/>
              <w:rPr>
                <w:color w:val="000000"/>
                <w:sz w:val="24"/>
                <w:szCs w:val="24"/>
              </w:rPr>
            </w:pPr>
            <w:r w:rsidRPr="006A2AA4">
              <w:rPr>
                <w:b/>
                <w:i/>
                <w:color w:val="000000"/>
                <w:sz w:val="24"/>
                <w:szCs w:val="24"/>
              </w:rPr>
              <w:t>Синектики</w:t>
            </w:r>
            <w:r w:rsidRPr="006A2AA4">
              <w:rPr>
                <w:color w:val="000000"/>
                <w:sz w:val="24"/>
                <w:szCs w:val="24"/>
              </w:rPr>
              <w:t xml:space="preserve"> (генерирование альтернатив путем ассоциативного мышления и поиска аналогий)</w:t>
            </w:r>
          </w:p>
        </w:tc>
      </w:tr>
      <w:tr w:rsidR="007F4BB5" w:rsidRPr="006A2AA4" w:rsidTr="001A7371">
        <w:tc>
          <w:tcPr>
            <w:tcW w:w="4644" w:type="dxa"/>
          </w:tcPr>
          <w:p w:rsidR="007F4BB5" w:rsidRPr="006A2AA4" w:rsidRDefault="007F4BB5" w:rsidP="006A2AA4">
            <w:pPr>
              <w:pStyle w:val="1"/>
              <w:spacing w:line="240" w:lineRule="auto"/>
              <w:ind w:left="0" w:right="0"/>
              <w:jc w:val="both"/>
              <w:rPr>
                <w:color w:val="000000"/>
                <w:sz w:val="24"/>
                <w:szCs w:val="24"/>
              </w:rPr>
            </w:pPr>
          </w:p>
        </w:tc>
        <w:tc>
          <w:tcPr>
            <w:tcW w:w="5529" w:type="dxa"/>
          </w:tcPr>
          <w:p w:rsidR="007F4BB5" w:rsidRPr="006A2AA4" w:rsidRDefault="007F4BB5" w:rsidP="006A2AA4">
            <w:pPr>
              <w:pStyle w:val="FR2"/>
              <w:ind w:firstLine="0"/>
              <w:jc w:val="both"/>
              <w:rPr>
                <w:color w:val="000000"/>
                <w:sz w:val="24"/>
                <w:szCs w:val="24"/>
              </w:rPr>
            </w:pPr>
            <w:r w:rsidRPr="006A2AA4">
              <w:rPr>
                <w:b/>
                <w:i/>
                <w:color w:val="000000"/>
                <w:sz w:val="24"/>
                <w:szCs w:val="24"/>
              </w:rPr>
              <w:t>Сценариев (</w:t>
            </w:r>
            <w:r w:rsidRPr="006A2AA4">
              <w:rPr>
                <w:color w:val="000000"/>
                <w:sz w:val="24"/>
                <w:szCs w:val="24"/>
              </w:rPr>
              <w:t>определение тенденций возможного развития: выдвижение гипотез)</w:t>
            </w:r>
          </w:p>
          <w:p w:rsidR="007F4BB5" w:rsidRPr="006A2AA4" w:rsidRDefault="007F4BB5" w:rsidP="006A2AA4">
            <w:pPr>
              <w:pStyle w:val="1"/>
              <w:spacing w:line="240" w:lineRule="auto"/>
              <w:ind w:left="0" w:right="0"/>
              <w:jc w:val="both"/>
              <w:rPr>
                <w:color w:val="000000"/>
                <w:sz w:val="24"/>
                <w:szCs w:val="24"/>
              </w:rPr>
            </w:pPr>
          </w:p>
        </w:tc>
      </w:tr>
      <w:tr w:rsidR="007F4BB5" w:rsidRPr="006A2AA4" w:rsidTr="001A7371">
        <w:tc>
          <w:tcPr>
            <w:tcW w:w="4644" w:type="dxa"/>
          </w:tcPr>
          <w:p w:rsidR="007F4BB5" w:rsidRPr="006A2AA4" w:rsidRDefault="007F4BB5" w:rsidP="006A2AA4">
            <w:pPr>
              <w:pStyle w:val="1"/>
              <w:spacing w:line="240" w:lineRule="auto"/>
              <w:ind w:left="0" w:right="0"/>
              <w:jc w:val="both"/>
              <w:rPr>
                <w:color w:val="000000"/>
                <w:sz w:val="24"/>
                <w:szCs w:val="24"/>
              </w:rPr>
            </w:pPr>
          </w:p>
        </w:tc>
        <w:tc>
          <w:tcPr>
            <w:tcW w:w="5529" w:type="dxa"/>
          </w:tcPr>
          <w:p w:rsidR="007F4BB5" w:rsidRPr="006A2AA4" w:rsidRDefault="007F4BB5" w:rsidP="006A2AA4">
            <w:pPr>
              <w:pStyle w:val="FR2"/>
              <w:ind w:firstLine="0"/>
              <w:jc w:val="both"/>
              <w:rPr>
                <w:color w:val="000000"/>
                <w:sz w:val="24"/>
                <w:szCs w:val="24"/>
              </w:rPr>
            </w:pPr>
            <w:r w:rsidRPr="006A2AA4">
              <w:rPr>
                <w:b/>
                <w:i/>
                <w:color w:val="000000"/>
                <w:sz w:val="24"/>
                <w:szCs w:val="24"/>
              </w:rPr>
              <w:t>Ассоциаций</w:t>
            </w:r>
            <w:r w:rsidRPr="006A2AA4">
              <w:rPr>
                <w:color w:val="000000"/>
                <w:sz w:val="24"/>
                <w:szCs w:val="24"/>
              </w:rPr>
              <w:t xml:space="preserve"> (генерирование альтернатив на основе семантических аналогий и вторичных смысловых оттенков).</w:t>
            </w:r>
          </w:p>
        </w:tc>
      </w:tr>
    </w:tbl>
    <w:p w:rsidR="007F4BB5" w:rsidRPr="00634798" w:rsidRDefault="007F4BB5" w:rsidP="001A7371">
      <w:pPr>
        <w:ind w:firstLine="709"/>
        <w:rPr>
          <w:color w:val="000000"/>
        </w:rPr>
      </w:pPr>
    </w:p>
    <w:sectPr w:rsidR="007F4BB5" w:rsidRPr="00634798" w:rsidSect="001A7371">
      <w:headerReference w:type="default" r:id="rId42"/>
      <w:footerReference w:type="default" r:id="rId43"/>
      <w:pgSz w:w="11906" w:h="16838"/>
      <w:pgMar w:top="1134" w:right="851" w:bottom="1418" w:left="851" w:header="720" w:footer="720" w:gutter="0"/>
      <w:pgNumType w:start="3"/>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4BB5" w:rsidRDefault="007F4BB5" w:rsidP="00AE029F">
      <w:r>
        <w:separator/>
      </w:r>
    </w:p>
  </w:endnote>
  <w:endnote w:type="continuationSeparator" w:id="1">
    <w:p w:rsidR="007F4BB5" w:rsidRDefault="007F4BB5" w:rsidP="00AE029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Default="007F4BB5" w:rsidP="001A737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F4BB5" w:rsidRDefault="007F4BB5" w:rsidP="001A7371">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Default="007F4BB5" w:rsidP="001A7371">
    <w:pPr>
      <w:pStyle w:val="Footer"/>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Default="007F4BB5" w:rsidP="001A737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151</w:t>
    </w:r>
    <w:r>
      <w:rPr>
        <w:rStyle w:val="PageNumber"/>
      </w:rPr>
      <w:fldChar w:fldCharType="end"/>
    </w:r>
  </w:p>
  <w:p w:rsidR="007F4BB5" w:rsidRDefault="007F4BB5" w:rsidP="001A7371">
    <w:pPr>
      <w:pStyle w:val="Footer"/>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4BB5" w:rsidRDefault="007F4BB5" w:rsidP="00AE029F">
      <w:r>
        <w:separator/>
      </w:r>
    </w:p>
  </w:footnote>
  <w:footnote w:type="continuationSeparator" w:id="1">
    <w:p w:rsidR="007F4BB5" w:rsidRDefault="007F4BB5" w:rsidP="00AE029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Default="007F4BB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44</w:t>
    </w:r>
    <w:r>
      <w:rPr>
        <w:rStyle w:val="PageNumber"/>
      </w:rPr>
      <w:fldChar w:fldCharType="end"/>
    </w:r>
  </w:p>
  <w:p w:rsidR="007F4BB5" w:rsidRDefault="007F4BB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Pr="00006E9C" w:rsidRDefault="007F4BB5" w:rsidP="001A7371">
    <w:pPr>
      <w:pStyle w:val="Header"/>
      <w:jc w:val="center"/>
      <w:rPr>
        <w:i/>
        <w:sz w:val="22"/>
        <w:szCs w:val="2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4BB5" w:rsidRPr="00006E9C" w:rsidRDefault="007F4BB5" w:rsidP="001A7371">
    <w:pPr>
      <w:pStyle w:val="Header"/>
      <w:jc w:val="center"/>
      <w:rPr>
        <w:i/>
        <w:sz w:val="22"/>
        <w:szCs w:val="22"/>
      </w:rPr>
    </w:pPr>
    <w:r>
      <w:rPr>
        <w:i/>
        <w:color w:val="000000"/>
        <w:sz w:val="22"/>
        <w:szCs w:val="22"/>
      </w:rPr>
      <w:t>Управленческое консультирование.</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B7F54"/>
    <w:multiLevelType w:val="hybridMultilevel"/>
    <w:tmpl w:val="FD9E5464"/>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1564EC"/>
    <w:multiLevelType w:val="singleLevel"/>
    <w:tmpl w:val="E5F8FC36"/>
    <w:lvl w:ilvl="0">
      <w:start w:val="1"/>
      <w:numFmt w:val="decimal"/>
      <w:lvlText w:val="%1)"/>
      <w:lvlJc w:val="left"/>
      <w:pPr>
        <w:tabs>
          <w:tab w:val="num" w:pos="927"/>
        </w:tabs>
        <w:ind w:left="927" w:hanging="360"/>
      </w:pPr>
      <w:rPr>
        <w:rFonts w:cs="Times New Roman" w:hint="default"/>
      </w:rPr>
    </w:lvl>
  </w:abstractNum>
  <w:abstractNum w:abstractNumId="2">
    <w:nsid w:val="0384039E"/>
    <w:multiLevelType w:val="hybridMultilevel"/>
    <w:tmpl w:val="EB34D8FA"/>
    <w:lvl w:ilvl="0" w:tplc="8656F2D8">
      <w:start w:val="1"/>
      <w:numFmt w:val="decimal"/>
      <w:lvlText w:val="%1."/>
      <w:lvlJc w:val="left"/>
      <w:pPr>
        <w:ind w:left="218" w:hanging="360"/>
      </w:pPr>
      <w:rPr>
        <w:rFonts w:cs="Times New Roman" w:hint="default"/>
      </w:rPr>
    </w:lvl>
    <w:lvl w:ilvl="1" w:tplc="04190019" w:tentative="1">
      <w:start w:val="1"/>
      <w:numFmt w:val="lowerLetter"/>
      <w:lvlText w:val="%2."/>
      <w:lvlJc w:val="left"/>
      <w:pPr>
        <w:ind w:left="938" w:hanging="360"/>
      </w:pPr>
      <w:rPr>
        <w:rFonts w:cs="Times New Roman"/>
      </w:rPr>
    </w:lvl>
    <w:lvl w:ilvl="2" w:tplc="0419001B" w:tentative="1">
      <w:start w:val="1"/>
      <w:numFmt w:val="lowerRoman"/>
      <w:lvlText w:val="%3."/>
      <w:lvlJc w:val="right"/>
      <w:pPr>
        <w:ind w:left="1658" w:hanging="180"/>
      </w:pPr>
      <w:rPr>
        <w:rFonts w:cs="Times New Roman"/>
      </w:rPr>
    </w:lvl>
    <w:lvl w:ilvl="3" w:tplc="0419000F" w:tentative="1">
      <w:start w:val="1"/>
      <w:numFmt w:val="decimal"/>
      <w:lvlText w:val="%4."/>
      <w:lvlJc w:val="left"/>
      <w:pPr>
        <w:ind w:left="2378" w:hanging="360"/>
      </w:pPr>
      <w:rPr>
        <w:rFonts w:cs="Times New Roman"/>
      </w:rPr>
    </w:lvl>
    <w:lvl w:ilvl="4" w:tplc="04190019" w:tentative="1">
      <w:start w:val="1"/>
      <w:numFmt w:val="lowerLetter"/>
      <w:lvlText w:val="%5."/>
      <w:lvlJc w:val="left"/>
      <w:pPr>
        <w:ind w:left="3098" w:hanging="360"/>
      </w:pPr>
      <w:rPr>
        <w:rFonts w:cs="Times New Roman"/>
      </w:rPr>
    </w:lvl>
    <w:lvl w:ilvl="5" w:tplc="0419001B" w:tentative="1">
      <w:start w:val="1"/>
      <w:numFmt w:val="lowerRoman"/>
      <w:lvlText w:val="%6."/>
      <w:lvlJc w:val="right"/>
      <w:pPr>
        <w:ind w:left="3818" w:hanging="180"/>
      </w:pPr>
      <w:rPr>
        <w:rFonts w:cs="Times New Roman"/>
      </w:rPr>
    </w:lvl>
    <w:lvl w:ilvl="6" w:tplc="0419000F" w:tentative="1">
      <w:start w:val="1"/>
      <w:numFmt w:val="decimal"/>
      <w:lvlText w:val="%7."/>
      <w:lvlJc w:val="left"/>
      <w:pPr>
        <w:ind w:left="4538" w:hanging="360"/>
      </w:pPr>
      <w:rPr>
        <w:rFonts w:cs="Times New Roman"/>
      </w:rPr>
    </w:lvl>
    <w:lvl w:ilvl="7" w:tplc="04190019" w:tentative="1">
      <w:start w:val="1"/>
      <w:numFmt w:val="lowerLetter"/>
      <w:lvlText w:val="%8."/>
      <w:lvlJc w:val="left"/>
      <w:pPr>
        <w:ind w:left="5258" w:hanging="360"/>
      </w:pPr>
      <w:rPr>
        <w:rFonts w:cs="Times New Roman"/>
      </w:rPr>
    </w:lvl>
    <w:lvl w:ilvl="8" w:tplc="0419001B" w:tentative="1">
      <w:start w:val="1"/>
      <w:numFmt w:val="lowerRoman"/>
      <w:lvlText w:val="%9."/>
      <w:lvlJc w:val="right"/>
      <w:pPr>
        <w:ind w:left="5978" w:hanging="180"/>
      </w:pPr>
      <w:rPr>
        <w:rFonts w:cs="Times New Roman"/>
      </w:rPr>
    </w:lvl>
  </w:abstractNum>
  <w:abstractNum w:abstractNumId="3">
    <w:nsid w:val="04FD084F"/>
    <w:multiLevelType w:val="hybridMultilevel"/>
    <w:tmpl w:val="BEA0A3B0"/>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5954467"/>
    <w:multiLevelType w:val="multilevel"/>
    <w:tmpl w:val="E61098E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05FD75D3"/>
    <w:multiLevelType w:val="hybridMultilevel"/>
    <w:tmpl w:val="F986323C"/>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6D7155B"/>
    <w:multiLevelType w:val="hybridMultilevel"/>
    <w:tmpl w:val="0ADE3ACE"/>
    <w:lvl w:ilvl="0" w:tplc="60E8070E">
      <w:start w:val="1"/>
      <w:numFmt w:val="bullet"/>
      <w:lvlText w:val=""/>
      <w:lvlJc w:val="left"/>
      <w:pPr>
        <w:tabs>
          <w:tab w:val="num" w:pos="927"/>
        </w:tabs>
        <w:ind w:left="92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
    <w:nsid w:val="074D4570"/>
    <w:multiLevelType w:val="hybridMultilevel"/>
    <w:tmpl w:val="2AE05EA8"/>
    <w:lvl w:ilvl="0" w:tplc="60E8070E">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8">
    <w:nsid w:val="07F62B90"/>
    <w:multiLevelType w:val="multilevel"/>
    <w:tmpl w:val="F1D8B2E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nsid w:val="089C7ACF"/>
    <w:multiLevelType w:val="hybridMultilevel"/>
    <w:tmpl w:val="3976E26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08FB31EF"/>
    <w:multiLevelType w:val="hybridMultilevel"/>
    <w:tmpl w:val="92DA556C"/>
    <w:lvl w:ilvl="0" w:tplc="FFFFFFFF">
      <w:start w:val="1"/>
      <w:numFmt w:val="bullet"/>
      <w:lvlText w:val=""/>
      <w:lvlJc w:val="left"/>
      <w:pPr>
        <w:tabs>
          <w:tab w:val="num" w:pos="1120"/>
        </w:tabs>
        <w:ind w:left="1120" w:hanging="360"/>
      </w:pPr>
      <w:rPr>
        <w:rFonts w:ascii="Symbol" w:hAnsi="Symbol" w:hint="default"/>
      </w:rPr>
    </w:lvl>
    <w:lvl w:ilvl="1" w:tplc="FFFFFFFF" w:tentative="1">
      <w:start w:val="1"/>
      <w:numFmt w:val="bullet"/>
      <w:lvlText w:val="o"/>
      <w:lvlJc w:val="left"/>
      <w:pPr>
        <w:tabs>
          <w:tab w:val="num" w:pos="2200"/>
        </w:tabs>
        <w:ind w:left="2200" w:hanging="360"/>
      </w:pPr>
      <w:rPr>
        <w:rFonts w:ascii="Courier New" w:hAnsi="Courier New" w:hint="default"/>
      </w:rPr>
    </w:lvl>
    <w:lvl w:ilvl="2" w:tplc="FFFFFFFF" w:tentative="1">
      <w:start w:val="1"/>
      <w:numFmt w:val="bullet"/>
      <w:lvlText w:val=""/>
      <w:lvlJc w:val="left"/>
      <w:pPr>
        <w:tabs>
          <w:tab w:val="num" w:pos="2920"/>
        </w:tabs>
        <w:ind w:left="2920" w:hanging="360"/>
      </w:pPr>
      <w:rPr>
        <w:rFonts w:ascii="Wingdings" w:hAnsi="Wingdings" w:hint="default"/>
      </w:rPr>
    </w:lvl>
    <w:lvl w:ilvl="3" w:tplc="FFFFFFFF" w:tentative="1">
      <w:start w:val="1"/>
      <w:numFmt w:val="bullet"/>
      <w:lvlText w:val=""/>
      <w:lvlJc w:val="left"/>
      <w:pPr>
        <w:tabs>
          <w:tab w:val="num" w:pos="3640"/>
        </w:tabs>
        <w:ind w:left="3640" w:hanging="360"/>
      </w:pPr>
      <w:rPr>
        <w:rFonts w:ascii="Symbol" w:hAnsi="Symbol" w:hint="default"/>
      </w:rPr>
    </w:lvl>
    <w:lvl w:ilvl="4" w:tplc="FFFFFFFF" w:tentative="1">
      <w:start w:val="1"/>
      <w:numFmt w:val="bullet"/>
      <w:lvlText w:val="o"/>
      <w:lvlJc w:val="left"/>
      <w:pPr>
        <w:tabs>
          <w:tab w:val="num" w:pos="4360"/>
        </w:tabs>
        <w:ind w:left="4360" w:hanging="360"/>
      </w:pPr>
      <w:rPr>
        <w:rFonts w:ascii="Courier New" w:hAnsi="Courier New" w:hint="default"/>
      </w:rPr>
    </w:lvl>
    <w:lvl w:ilvl="5" w:tplc="FFFFFFFF" w:tentative="1">
      <w:start w:val="1"/>
      <w:numFmt w:val="bullet"/>
      <w:lvlText w:val=""/>
      <w:lvlJc w:val="left"/>
      <w:pPr>
        <w:tabs>
          <w:tab w:val="num" w:pos="5080"/>
        </w:tabs>
        <w:ind w:left="5080" w:hanging="360"/>
      </w:pPr>
      <w:rPr>
        <w:rFonts w:ascii="Wingdings" w:hAnsi="Wingdings" w:hint="default"/>
      </w:rPr>
    </w:lvl>
    <w:lvl w:ilvl="6" w:tplc="FFFFFFFF" w:tentative="1">
      <w:start w:val="1"/>
      <w:numFmt w:val="bullet"/>
      <w:lvlText w:val=""/>
      <w:lvlJc w:val="left"/>
      <w:pPr>
        <w:tabs>
          <w:tab w:val="num" w:pos="5800"/>
        </w:tabs>
        <w:ind w:left="5800" w:hanging="360"/>
      </w:pPr>
      <w:rPr>
        <w:rFonts w:ascii="Symbol" w:hAnsi="Symbol" w:hint="default"/>
      </w:rPr>
    </w:lvl>
    <w:lvl w:ilvl="7" w:tplc="FFFFFFFF" w:tentative="1">
      <w:start w:val="1"/>
      <w:numFmt w:val="bullet"/>
      <w:lvlText w:val="o"/>
      <w:lvlJc w:val="left"/>
      <w:pPr>
        <w:tabs>
          <w:tab w:val="num" w:pos="6520"/>
        </w:tabs>
        <w:ind w:left="6520" w:hanging="360"/>
      </w:pPr>
      <w:rPr>
        <w:rFonts w:ascii="Courier New" w:hAnsi="Courier New" w:hint="default"/>
      </w:rPr>
    </w:lvl>
    <w:lvl w:ilvl="8" w:tplc="FFFFFFFF" w:tentative="1">
      <w:start w:val="1"/>
      <w:numFmt w:val="bullet"/>
      <w:lvlText w:val=""/>
      <w:lvlJc w:val="left"/>
      <w:pPr>
        <w:tabs>
          <w:tab w:val="num" w:pos="7240"/>
        </w:tabs>
        <w:ind w:left="7240" w:hanging="360"/>
      </w:pPr>
      <w:rPr>
        <w:rFonts w:ascii="Wingdings" w:hAnsi="Wingdings" w:hint="default"/>
      </w:rPr>
    </w:lvl>
  </w:abstractNum>
  <w:abstractNum w:abstractNumId="11">
    <w:nsid w:val="091E78BE"/>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2">
    <w:nsid w:val="09B068BE"/>
    <w:multiLevelType w:val="hybridMultilevel"/>
    <w:tmpl w:val="0CA2017A"/>
    <w:lvl w:ilvl="0" w:tplc="60E8070E">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866"/>
        </w:tabs>
        <w:ind w:left="1866" w:hanging="360"/>
      </w:pPr>
      <w:rPr>
        <w:rFonts w:ascii="Courier New" w:hAnsi="Courier New" w:hint="default"/>
      </w:rPr>
    </w:lvl>
    <w:lvl w:ilvl="2" w:tplc="04190005" w:tentative="1">
      <w:start w:val="1"/>
      <w:numFmt w:val="bullet"/>
      <w:lvlText w:val=""/>
      <w:lvlJc w:val="left"/>
      <w:pPr>
        <w:tabs>
          <w:tab w:val="num" w:pos="2586"/>
        </w:tabs>
        <w:ind w:left="2586" w:hanging="360"/>
      </w:pPr>
      <w:rPr>
        <w:rFonts w:ascii="Wingdings" w:hAnsi="Wingdings" w:hint="default"/>
      </w:rPr>
    </w:lvl>
    <w:lvl w:ilvl="3" w:tplc="04190001" w:tentative="1">
      <w:start w:val="1"/>
      <w:numFmt w:val="bullet"/>
      <w:lvlText w:val=""/>
      <w:lvlJc w:val="left"/>
      <w:pPr>
        <w:tabs>
          <w:tab w:val="num" w:pos="3306"/>
        </w:tabs>
        <w:ind w:left="3306" w:hanging="360"/>
      </w:pPr>
      <w:rPr>
        <w:rFonts w:ascii="Symbol" w:hAnsi="Symbol" w:hint="default"/>
      </w:rPr>
    </w:lvl>
    <w:lvl w:ilvl="4" w:tplc="04190003" w:tentative="1">
      <w:start w:val="1"/>
      <w:numFmt w:val="bullet"/>
      <w:lvlText w:val="o"/>
      <w:lvlJc w:val="left"/>
      <w:pPr>
        <w:tabs>
          <w:tab w:val="num" w:pos="4026"/>
        </w:tabs>
        <w:ind w:left="4026" w:hanging="360"/>
      </w:pPr>
      <w:rPr>
        <w:rFonts w:ascii="Courier New" w:hAnsi="Courier New" w:hint="default"/>
      </w:rPr>
    </w:lvl>
    <w:lvl w:ilvl="5" w:tplc="04190005" w:tentative="1">
      <w:start w:val="1"/>
      <w:numFmt w:val="bullet"/>
      <w:lvlText w:val=""/>
      <w:lvlJc w:val="left"/>
      <w:pPr>
        <w:tabs>
          <w:tab w:val="num" w:pos="4746"/>
        </w:tabs>
        <w:ind w:left="4746" w:hanging="360"/>
      </w:pPr>
      <w:rPr>
        <w:rFonts w:ascii="Wingdings" w:hAnsi="Wingdings" w:hint="default"/>
      </w:rPr>
    </w:lvl>
    <w:lvl w:ilvl="6" w:tplc="04190001" w:tentative="1">
      <w:start w:val="1"/>
      <w:numFmt w:val="bullet"/>
      <w:lvlText w:val=""/>
      <w:lvlJc w:val="left"/>
      <w:pPr>
        <w:tabs>
          <w:tab w:val="num" w:pos="5466"/>
        </w:tabs>
        <w:ind w:left="5466" w:hanging="360"/>
      </w:pPr>
      <w:rPr>
        <w:rFonts w:ascii="Symbol" w:hAnsi="Symbol" w:hint="default"/>
      </w:rPr>
    </w:lvl>
    <w:lvl w:ilvl="7" w:tplc="04190003" w:tentative="1">
      <w:start w:val="1"/>
      <w:numFmt w:val="bullet"/>
      <w:lvlText w:val="o"/>
      <w:lvlJc w:val="left"/>
      <w:pPr>
        <w:tabs>
          <w:tab w:val="num" w:pos="6186"/>
        </w:tabs>
        <w:ind w:left="6186" w:hanging="360"/>
      </w:pPr>
      <w:rPr>
        <w:rFonts w:ascii="Courier New" w:hAnsi="Courier New" w:hint="default"/>
      </w:rPr>
    </w:lvl>
    <w:lvl w:ilvl="8" w:tplc="04190005" w:tentative="1">
      <w:start w:val="1"/>
      <w:numFmt w:val="bullet"/>
      <w:lvlText w:val=""/>
      <w:lvlJc w:val="left"/>
      <w:pPr>
        <w:tabs>
          <w:tab w:val="num" w:pos="6906"/>
        </w:tabs>
        <w:ind w:left="6906" w:hanging="360"/>
      </w:pPr>
      <w:rPr>
        <w:rFonts w:ascii="Wingdings" w:hAnsi="Wingdings" w:hint="default"/>
      </w:rPr>
    </w:lvl>
  </w:abstractNum>
  <w:abstractNum w:abstractNumId="13">
    <w:nsid w:val="09B47E37"/>
    <w:multiLevelType w:val="multilevel"/>
    <w:tmpl w:val="7B8C2580"/>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4407"/>
        </w:tabs>
        <w:ind w:left="4407"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nsid w:val="0A103559"/>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5">
    <w:nsid w:val="0BCA6EF6"/>
    <w:multiLevelType w:val="hybridMultilevel"/>
    <w:tmpl w:val="6AB2AED0"/>
    <w:lvl w:ilvl="0" w:tplc="9970DBD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0D133E7A"/>
    <w:multiLevelType w:val="hybridMultilevel"/>
    <w:tmpl w:val="EC5C37D2"/>
    <w:lvl w:ilvl="0" w:tplc="60E8070E">
      <w:start w:val="1"/>
      <w:numFmt w:val="bullet"/>
      <w:lvlText w:val=""/>
      <w:lvlJc w:val="left"/>
      <w:pPr>
        <w:tabs>
          <w:tab w:val="num" w:pos="770"/>
        </w:tabs>
        <w:ind w:left="770" w:hanging="360"/>
      </w:pPr>
      <w:rPr>
        <w:rFonts w:ascii="Symbol" w:hAnsi="Symbol" w:hint="default"/>
      </w:rPr>
    </w:lvl>
    <w:lvl w:ilvl="1" w:tplc="04190003" w:tentative="1">
      <w:start w:val="1"/>
      <w:numFmt w:val="bullet"/>
      <w:lvlText w:val="o"/>
      <w:lvlJc w:val="left"/>
      <w:pPr>
        <w:tabs>
          <w:tab w:val="num" w:pos="1850"/>
        </w:tabs>
        <w:ind w:left="1850" w:hanging="360"/>
      </w:pPr>
      <w:rPr>
        <w:rFonts w:ascii="Courier New" w:hAnsi="Courier New" w:hint="default"/>
      </w:rPr>
    </w:lvl>
    <w:lvl w:ilvl="2" w:tplc="04190005" w:tentative="1">
      <w:start w:val="1"/>
      <w:numFmt w:val="bullet"/>
      <w:lvlText w:val=""/>
      <w:lvlJc w:val="left"/>
      <w:pPr>
        <w:tabs>
          <w:tab w:val="num" w:pos="2570"/>
        </w:tabs>
        <w:ind w:left="2570" w:hanging="360"/>
      </w:pPr>
      <w:rPr>
        <w:rFonts w:ascii="Wingdings" w:hAnsi="Wingdings" w:hint="default"/>
      </w:rPr>
    </w:lvl>
    <w:lvl w:ilvl="3" w:tplc="04190001" w:tentative="1">
      <w:start w:val="1"/>
      <w:numFmt w:val="bullet"/>
      <w:lvlText w:val=""/>
      <w:lvlJc w:val="left"/>
      <w:pPr>
        <w:tabs>
          <w:tab w:val="num" w:pos="3290"/>
        </w:tabs>
        <w:ind w:left="3290" w:hanging="360"/>
      </w:pPr>
      <w:rPr>
        <w:rFonts w:ascii="Symbol" w:hAnsi="Symbol" w:hint="default"/>
      </w:rPr>
    </w:lvl>
    <w:lvl w:ilvl="4" w:tplc="04190003" w:tentative="1">
      <w:start w:val="1"/>
      <w:numFmt w:val="bullet"/>
      <w:lvlText w:val="o"/>
      <w:lvlJc w:val="left"/>
      <w:pPr>
        <w:tabs>
          <w:tab w:val="num" w:pos="4010"/>
        </w:tabs>
        <w:ind w:left="4010" w:hanging="360"/>
      </w:pPr>
      <w:rPr>
        <w:rFonts w:ascii="Courier New" w:hAnsi="Courier New" w:hint="default"/>
      </w:rPr>
    </w:lvl>
    <w:lvl w:ilvl="5" w:tplc="04190005" w:tentative="1">
      <w:start w:val="1"/>
      <w:numFmt w:val="bullet"/>
      <w:lvlText w:val=""/>
      <w:lvlJc w:val="left"/>
      <w:pPr>
        <w:tabs>
          <w:tab w:val="num" w:pos="4730"/>
        </w:tabs>
        <w:ind w:left="4730" w:hanging="360"/>
      </w:pPr>
      <w:rPr>
        <w:rFonts w:ascii="Wingdings" w:hAnsi="Wingdings" w:hint="default"/>
      </w:rPr>
    </w:lvl>
    <w:lvl w:ilvl="6" w:tplc="04190001" w:tentative="1">
      <w:start w:val="1"/>
      <w:numFmt w:val="bullet"/>
      <w:lvlText w:val=""/>
      <w:lvlJc w:val="left"/>
      <w:pPr>
        <w:tabs>
          <w:tab w:val="num" w:pos="5450"/>
        </w:tabs>
        <w:ind w:left="5450" w:hanging="360"/>
      </w:pPr>
      <w:rPr>
        <w:rFonts w:ascii="Symbol" w:hAnsi="Symbol" w:hint="default"/>
      </w:rPr>
    </w:lvl>
    <w:lvl w:ilvl="7" w:tplc="04190003" w:tentative="1">
      <w:start w:val="1"/>
      <w:numFmt w:val="bullet"/>
      <w:lvlText w:val="o"/>
      <w:lvlJc w:val="left"/>
      <w:pPr>
        <w:tabs>
          <w:tab w:val="num" w:pos="6170"/>
        </w:tabs>
        <w:ind w:left="6170" w:hanging="360"/>
      </w:pPr>
      <w:rPr>
        <w:rFonts w:ascii="Courier New" w:hAnsi="Courier New" w:hint="default"/>
      </w:rPr>
    </w:lvl>
    <w:lvl w:ilvl="8" w:tplc="04190005" w:tentative="1">
      <w:start w:val="1"/>
      <w:numFmt w:val="bullet"/>
      <w:lvlText w:val=""/>
      <w:lvlJc w:val="left"/>
      <w:pPr>
        <w:tabs>
          <w:tab w:val="num" w:pos="6890"/>
        </w:tabs>
        <w:ind w:left="6890" w:hanging="360"/>
      </w:pPr>
      <w:rPr>
        <w:rFonts w:ascii="Wingdings" w:hAnsi="Wingdings" w:hint="default"/>
      </w:rPr>
    </w:lvl>
  </w:abstractNum>
  <w:abstractNum w:abstractNumId="17">
    <w:nsid w:val="0D82645B"/>
    <w:multiLevelType w:val="hybridMultilevel"/>
    <w:tmpl w:val="9828E24E"/>
    <w:lvl w:ilvl="0" w:tplc="60E8070E">
      <w:start w:val="1"/>
      <w:numFmt w:val="bullet"/>
      <w:lvlText w:val=""/>
      <w:lvlJc w:val="left"/>
      <w:pPr>
        <w:tabs>
          <w:tab w:val="num" w:pos="1120"/>
        </w:tabs>
        <w:ind w:left="1120" w:hanging="360"/>
      </w:pPr>
      <w:rPr>
        <w:rFonts w:ascii="Symbol" w:hAnsi="Symbol" w:hint="default"/>
      </w:rPr>
    </w:lvl>
    <w:lvl w:ilvl="1" w:tplc="04190003" w:tentative="1">
      <w:start w:val="1"/>
      <w:numFmt w:val="bullet"/>
      <w:lvlText w:val="o"/>
      <w:lvlJc w:val="left"/>
      <w:pPr>
        <w:tabs>
          <w:tab w:val="num" w:pos="2200"/>
        </w:tabs>
        <w:ind w:left="2200" w:hanging="360"/>
      </w:pPr>
      <w:rPr>
        <w:rFonts w:ascii="Courier New" w:hAnsi="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18">
    <w:nsid w:val="106944DD"/>
    <w:multiLevelType w:val="hybridMultilevel"/>
    <w:tmpl w:val="4350E30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110B0DE7"/>
    <w:multiLevelType w:val="hybridMultilevel"/>
    <w:tmpl w:val="06E00598"/>
    <w:lvl w:ilvl="0" w:tplc="BAD06F18">
      <w:start w:val="1"/>
      <w:numFmt w:val="bullet"/>
      <w:lvlText w:val=""/>
      <w:lvlJc w:val="left"/>
      <w:pPr>
        <w:tabs>
          <w:tab w:val="num" w:pos="663"/>
        </w:tabs>
        <w:ind w:left="66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19B2A81"/>
    <w:multiLevelType w:val="hybridMultilevel"/>
    <w:tmpl w:val="C0342902"/>
    <w:lvl w:ilvl="0" w:tplc="60E807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11FD58A8"/>
    <w:multiLevelType w:val="hybridMultilevel"/>
    <w:tmpl w:val="F7645E4A"/>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22">
    <w:nsid w:val="131139FE"/>
    <w:multiLevelType w:val="multilevel"/>
    <w:tmpl w:val="E55CB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3AA2410"/>
    <w:multiLevelType w:val="hybridMultilevel"/>
    <w:tmpl w:val="6E7E6306"/>
    <w:lvl w:ilvl="0" w:tplc="60E8070E">
      <w:start w:val="1"/>
      <w:numFmt w:val="bullet"/>
      <w:lvlText w:val=""/>
      <w:lvlJc w:val="left"/>
      <w:pPr>
        <w:tabs>
          <w:tab w:val="num" w:pos="1211"/>
        </w:tabs>
        <w:ind w:left="1211" w:hanging="360"/>
      </w:pPr>
      <w:rPr>
        <w:rFonts w:ascii="Symbol" w:hAnsi="Symbol" w:hint="default"/>
      </w:rPr>
    </w:lvl>
    <w:lvl w:ilvl="1" w:tplc="0419000F">
      <w:start w:val="1"/>
      <w:numFmt w:val="decimal"/>
      <w:lvlText w:val="%2."/>
      <w:lvlJc w:val="left"/>
      <w:pPr>
        <w:tabs>
          <w:tab w:val="num" w:pos="2291"/>
        </w:tabs>
        <w:ind w:left="2291" w:hanging="360"/>
      </w:pPr>
      <w:rPr>
        <w:rFonts w:cs="Times New Roman"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4">
    <w:nsid w:val="13AD7D5E"/>
    <w:multiLevelType w:val="hybridMultilevel"/>
    <w:tmpl w:val="9DA07560"/>
    <w:lvl w:ilvl="0" w:tplc="04190011">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25">
    <w:nsid w:val="15AA5B33"/>
    <w:multiLevelType w:val="hybridMultilevel"/>
    <w:tmpl w:val="0FB28E18"/>
    <w:lvl w:ilvl="0" w:tplc="0BA40AD2">
      <w:start w:val="1"/>
      <w:numFmt w:val="bullet"/>
      <w:lvlText w:val=""/>
      <w:lvlJc w:val="left"/>
      <w:pPr>
        <w:tabs>
          <w:tab w:val="num" w:pos="340"/>
        </w:tabs>
      </w:pPr>
      <w:rPr>
        <w:rFonts w:ascii="Wingdings" w:hAnsi="Wingdings"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179316BE"/>
    <w:multiLevelType w:val="hybridMultilevel"/>
    <w:tmpl w:val="4B94D35C"/>
    <w:lvl w:ilvl="0" w:tplc="BAD06F18">
      <w:start w:val="1"/>
      <w:numFmt w:val="bullet"/>
      <w:lvlText w:val=""/>
      <w:lvlJc w:val="left"/>
      <w:pPr>
        <w:tabs>
          <w:tab w:val="num" w:pos="663"/>
        </w:tabs>
        <w:ind w:left="66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17F1362F"/>
    <w:multiLevelType w:val="multilevel"/>
    <w:tmpl w:val="3AC29D6C"/>
    <w:lvl w:ilvl="0">
      <w:start w:val="1"/>
      <w:numFmt w:val="decimal"/>
      <w:pStyle w:val="Heading1"/>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576"/>
        </w:tabs>
        <w:ind w:left="576" w:hanging="576"/>
      </w:pPr>
      <w:rPr>
        <w:rFonts w:cs="Times New Roman" w:hint="default"/>
      </w:rPr>
    </w:lvl>
    <w:lvl w:ilvl="2">
      <w:start w:val="1"/>
      <w:numFmt w:val="decimal"/>
      <w:pStyle w:val="Heading3"/>
      <w:lvlText w:val="%1.%2.%3"/>
      <w:lvlJc w:val="left"/>
      <w:pPr>
        <w:tabs>
          <w:tab w:val="num" w:pos="4548"/>
        </w:tabs>
        <w:ind w:left="4548"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8">
    <w:nsid w:val="19690D65"/>
    <w:multiLevelType w:val="singleLevel"/>
    <w:tmpl w:val="2B4434E4"/>
    <w:lvl w:ilvl="0">
      <w:start w:val="7"/>
      <w:numFmt w:val="decimal"/>
      <w:lvlText w:val="%1."/>
      <w:legacy w:legacy="1" w:legacySpace="0" w:legacyIndent="192"/>
      <w:lvlJc w:val="left"/>
      <w:rPr>
        <w:rFonts w:ascii="Times New Roman" w:hAnsi="Times New Roman" w:cs="Times New Roman" w:hint="default"/>
      </w:rPr>
    </w:lvl>
  </w:abstractNum>
  <w:abstractNum w:abstractNumId="29">
    <w:nsid w:val="19D41E93"/>
    <w:multiLevelType w:val="multilevel"/>
    <w:tmpl w:val="33B29BE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0">
    <w:nsid w:val="1AB07E73"/>
    <w:multiLevelType w:val="hybridMultilevel"/>
    <w:tmpl w:val="BE1A72D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1B3D2CCC"/>
    <w:multiLevelType w:val="hybridMultilevel"/>
    <w:tmpl w:val="B330D93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1C193222"/>
    <w:multiLevelType w:val="hybridMultilevel"/>
    <w:tmpl w:val="1AEC463A"/>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
    <w:nsid w:val="1C256977"/>
    <w:multiLevelType w:val="hybridMultilevel"/>
    <w:tmpl w:val="720A4A0A"/>
    <w:lvl w:ilvl="0" w:tplc="60E8070E">
      <w:start w:val="1"/>
      <w:numFmt w:val="bullet"/>
      <w:lvlText w:val=""/>
      <w:lvlJc w:val="left"/>
      <w:pPr>
        <w:tabs>
          <w:tab w:val="num" w:pos="1423"/>
        </w:tabs>
        <w:ind w:left="1423" w:hanging="360"/>
      </w:pPr>
      <w:rPr>
        <w:rFonts w:ascii="Symbol" w:hAnsi="Symbol" w:hint="default"/>
      </w:rPr>
    </w:lvl>
    <w:lvl w:ilvl="1" w:tplc="04190003" w:tentative="1">
      <w:start w:val="1"/>
      <w:numFmt w:val="bullet"/>
      <w:lvlText w:val="o"/>
      <w:lvlJc w:val="left"/>
      <w:pPr>
        <w:tabs>
          <w:tab w:val="num" w:pos="2200"/>
        </w:tabs>
        <w:ind w:left="2200" w:hanging="360"/>
      </w:pPr>
      <w:rPr>
        <w:rFonts w:ascii="Courier New" w:hAnsi="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34">
    <w:nsid w:val="1D0030A7"/>
    <w:multiLevelType w:val="hybridMultilevel"/>
    <w:tmpl w:val="6F28B58C"/>
    <w:lvl w:ilvl="0" w:tplc="BAD06F18">
      <w:start w:val="1"/>
      <w:numFmt w:val="bullet"/>
      <w:lvlText w:val=""/>
      <w:lvlJc w:val="left"/>
      <w:pPr>
        <w:tabs>
          <w:tab w:val="num" w:pos="1230"/>
        </w:tabs>
        <w:ind w:left="1230"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5">
    <w:nsid w:val="1D8C3566"/>
    <w:multiLevelType w:val="hybridMultilevel"/>
    <w:tmpl w:val="922AE694"/>
    <w:lvl w:ilvl="0" w:tplc="BAD06F18">
      <w:start w:val="1"/>
      <w:numFmt w:val="bullet"/>
      <w:lvlText w:val=""/>
      <w:lvlJc w:val="left"/>
      <w:pPr>
        <w:tabs>
          <w:tab w:val="num" w:pos="1120"/>
        </w:tabs>
        <w:ind w:left="1120" w:hanging="360"/>
      </w:pPr>
      <w:rPr>
        <w:rFonts w:ascii="Symbol" w:hAnsi="Symbol" w:hint="default"/>
      </w:rPr>
    </w:lvl>
    <w:lvl w:ilvl="1" w:tplc="04190003" w:tentative="1">
      <w:start w:val="1"/>
      <w:numFmt w:val="bullet"/>
      <w:lvlText w:val="o"/>
      <w:lvlJc w:val="left"/>
      <w:pPr>
        <w:tabs>
          <w:tab w:val="num" w:pos="2200"/>
        </w:tabs>
        <w:ind w:left="2200" w:hanging="360"/>
      </w:pPr>
      <w:rPr>
        <w:rFonts w:ascii="Courier New" w:hAnsi="Courier New" w:hint="default"/>
      </w:rPr>
    </w:lvl>
    <w:lvl w:ilvl="2" w:tplc="04190005" w:tentative="1">
      <w:start w:val="1"/>
      <w:numFmt w:val="bullet"/>
      <w:lvlText w:val=""/>
      <w:lvlJc w:val="left"/>
      <w:pPr>
        <w:tabs>
          <w:tab w:val="num" w:pos="2920"/>
        </w:tabs>
        <w:ind w:left="2920" w:hanging="360"/>
      </w:pPr>
      <w:rPr>
        <w:rFonts w:ascii="Wingdings" w:hAnsi="Wingdings" w:hint="default"/>
      </w:rPr>
    </w:lvl>
    <w:lvl w:ilvl="3" w:tplc="04190001" w:tentative="1">
      <w:start w:val="1"/>
      <w:numFmt w:val="bullet"/>
      <w:lvlText w:val=""/>
      <w:lvlJc w:val="left"/>
      <w:pPr>
        <w:tabs>
          <w:tab w:val="num" w:pos="3640"/>
        </w:tabs>
        <w:ind w:left="3640" w:hanging="360"/>
      </w:pPr>
      <w:rPr>
        <w:rFonts w:ascii="Symbol" w:hAnsi="Symbol" w:hint="default"/>
      </w:rPr>
    </w:lvl>
    <w:lvl w:ilvl="4" w:tplc="04190003" w:tentative="1">
      <w:start w:val="1"/>
      <w:numFmt w:val="bullet"/>
      <w:lvlText w:val="o"/>
      <w:lvlJc w:val="left"/>
      <w:pPr>
        <w:tabs>
          <w:tab w:val="num" w:pos="4360"/>
        </w:tabs>
        <w:ind w:left="4360" w:hanging="360"/>
      </w:pPr>
      <w:rPr>
        <w:rFonts w:ascii="Courier New" w:hAnsi="Courier New" w:hint="default"/>
      </w:rPr>
    </w:lvl>
    <w:lvl w:ilvl="5" w:tplc="04190005" w:tentative="1">
      <w:start w:val="1"/>
      <w:numFmt w:val="bullet"/>
      <w:lvlText w:val=""/>
      <w:lvlJc w:val="left"/>
      <w:pPr>
        <w:tabs>
          <w:tab w:val="num" w:pos="5080"/>
        </w:tabs>
        <w:ind w:left="5080" w:hanging="360"/>
      </w:pPr>
      <w:rPr>
        <w:rFonts w:ascii="Wingdings" w:hAnsi="Wingdings" w:hint="default"/>
      </w:rPr>
    </w:lvl>
    <w:lvl w:ilvl="6" w:tplc="04190001" w:tentative="1">
      <w:start w:val="1"/>
      <w:numFmt w:val="bullet"/>
      <w:lvlText w:val=""/>
      <w:lvlJc w:val="left"/>
      <w:pPr>
        <w:tabs>
          <w:tab w:val="num" w:pos="5800"/>
        </w:tabs>
        <w:ind w:left="5800" w:hanging="360"/>
      </w:pPr>
      <w:rPr>
        <w:rFonts w:ascii="Symbol" w:hAnsi="Symbol" w:hint="default"/>
      </w:rPr>
    </w:lvl>
    <w:lvl w:ilvl="7" w:tplc="04190003" w:tentative="1">
      <w:start w:val="1"/>
      <w:numFmt w:val="bullet"/>
      <w:lvlText w:val="o"/>
      <w:lvlJc w:val="left"/>
      <w:pPr>
        <w:tabs>
          <w:tab w:val="num" w:pos="6520"/>
        </w:tabs>
        <w:ind w:left="6520" w:hanging="360"/>
      </w:pPr>
      <w:rPr>
        <w:rFonts w:ascii="Courier New" w:hAnsi="Courier New" w:hint="default"/>
      </w:rPr>
    </w:lvl>
    <w:lvl w:ilvl="8" w:tplc="04190005" w:tentative="1">
      <w:start w:val="1"/>
      <w:numFmt w:val="bullet"/>
      <w:lvlText w:val=""/>
      <w:lvlJc w:val="left"/>
      <w:pPr>
        <w:tabs>
          <w:tab w:val="num" w:pos="7240"/>
        </w:tabs>
        <w:ind w:left="7240" w:hanging="360"/>
      </w:pPr>
      <w:rPr>
        <w:rFonts w:ascii="Wingdings" w:hAnsi="Wingdings" w:hint="default"/>
      </w:rPr>
    </w:lvl>
  </w:abstractNum>
  <w:abstractNum w:abstractNumId="36">
    <w:nsid w:val="1ED519F1"/>
    <w:multiLevelType w:val="hybridMultilevel"/>
    <w:tmpl w:val="F3165448"/>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F0E0C89"/>
    <w:multiLevelType w:val="hybridMultilevel"/>
    <w:tmpl w:val="49E66424"/>
    <w:lvl w:ilvl="0" w:tplc="0419000F">
      <w:start w:val="1"/>
      <w:numFmt w:val="decimal"/>
      <w:lvlText w:val="%1."/>
      <w:lvlJc w:val="left"/>
      <w:pPr>
        <w:ind w:left="2563" w:hanging="360"/>
      </w:pPr>
      <w:rPr>
        <w:rFonts w:cs="Times New Roman"/>
      </w:rPr>
    </w:lvl>
    <w:lvl w:ilvl="1" w:tplc="04190019" w:tentative="1">
      <w:start w:val="1"/>
      <w:numFmt w:val="lowerLetter"/>
      <w:lvlText w:val="%2."/>
      <w:lvlJc w:val="left"/>
      <w:pPr>
        <w:ind w:left="3283" w:hanging="360"/>
      </w:pPr>
      <w:rPr>
        <w:rFonts w:cs="Times New Roman"/>
      </w:rPr>
    </w:lvl>
    <w:lvl w:ilvl="2" w:tplc="0419001B" w:tentative="1">
      <w:start w:val="1"/>
      <w:numFmt w:val="lowerRoman"/>
      <w:lvlText w:val="%3."/>
      <w:lvlJc w:val="right"/>
      <w:pPr>
        <w:ind w:left="4003" w:hanging="180"/>
      </w:pPr>
      <w:rPr>
        <w:rFonts w:cs="Times New Roman"/>
      </w:rPr>
    </w:lvl>
    <w:lvl w:ilvl="3" w:tplc="0419000F" w:tentative="1">
      <w:start w:val="1"/>
      <w:numFmt w:val="decimal"/>
      <w:lvlText w:val="%4."/>
      <w:lvlJc w:val="left"/>
      <w:pPr>
        <w:ind w:left="4723" w:hanging="360"/>
      </w:pPr>
      <w:rPr>
        <w:rFonts w:cs="Times New Roman"/>
      </w:rPr>
    </w:lvl>
    <w:lvl w:ilvl="4" w:tplc="04190019" w:tentative="1">
      <w:start w:val="1"/>
      <w:numFmt w:val="lowerLetter"/>
      <w:lvlText w:val="%5."/>
      <w:lvlJc w:val="left"/>
      <w:pPr>
        <w:ind w:left="5443" w:hanging="360"/>
      </w:pPr>
      <w:rPr>
        <w:rFonts w:cs="Times New Roman"/>
      </w:rPr>
    </w:lvl>
    <w:lvl w:ilvl="5" w:tplc="0419001B" w:tentative="1">
      <w:start w:val="1"/>
      <w:numFmt w:val="lowerRoman"/>
      <w:lvlText w:val="%6."/>
      <w:lvlJc w:val="right"/>
      <w:pPr>
        <w:ind w:left="6163" w:hanging="180"/>
      </w:pPr>
      <w:rPr>
        <w:rFonts w:cs="Times New Roman"/>
      </w:rPr>
    </w:lvl>
    <w:lvl w:ilvl="6" w:tplc="0419000F" w:tentative="1">
      <w:start w:val="1"/>
      <w:numFmt w:val="decimal"/>
      <w:lvlText w:val="%7."/>
      <w:lvlJc w:val="left"/>
      <w:pPr>
        <w:ind w:left="6883" w:hanging="360"/>
      </w:pPr>
      <w:rPr>
        <w:rFonts w:cs="Times New Roman"/>
      </w:rPr>
    </w:lvl>
    <w:lvl w:ilvl="7" w:tplc="04190019" w:tentative="1">
      <w:start w:val="1"/>
      <w:numFmt w:val="lowerLetter"/>
      <w:lvlText w:val="%8."/>
      <w:lvlJc w:val="left"/>
      <w:pPr>
        <w:ind w:left="7603" w:hanging="360"/>
      </w:pPr>
      <w:rPr>
        <w:rFonts w:cs="Times New Roman"/>
      </w:rPr>
    </w:lvl>
    <w:lvl w:ilvl="8" w:tplc="0419001B" w:tentative="1">
      <w:start w:val="1"/>
      <w:numFmt w:val="lowerRoman"/>
      <w:lvlText w:val="%9."/>
      <w:lvlJc w:val="right"/>
      <w:pPr>
        <w:ind w:left="8323" w:hanging="180"/>
      </w:pPr>
      <w:rPr>
        <w:rFonts w:cs="Times New Roman"/>
      </w:rPr>
    </w:lvl>
  </w:abstractNum>
  <w:abstractNum w:abstractNumId="38">
    <w:nsid w:val="1F3B5093"/>
    <w:multiLevelType w:val="singleLevel"/>
    <w:tmpl w:val="D2B85EE4"/>
    <w:lvl w:ilvl="0">
      <w:start w:val="5"/>
      <w:numFmt w:val="bullet"/>
      <w:lvlText w:val=""/>
      <w:lvlJc w:val="left"/>
      <w:pPr>
        <w:tabs>
          <w:tab w:val="num" w:pos="1227"/>
        </w:tabs>
        <w:ind w:left="1227" w:hanging="360"/>
      </w:pPr>
      <w:rPr>
        <w:rFonts w:ascii="Symbol" w:hAnsi="Symbol" w:hint="default"/>
      </w:rPr>
    </w:lvl>
  </w:abstractNum>
  <w:abstractNum w:abstractNumId="39">
    <w:nsid w:val="1F6A6739"/>
    <w:multiLevelType w:val="hybridMultilevel"/>
    <w:tmpl w:val="78EC64FC"/>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206035D3"/>
    <w:multiLevelType w:val="hybridMultilevel"/>
    <w:tmpl w:val="87A8C7EA"/>
    <w:lvl w:ilvl="0" w:tplc="12E67F5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nsid w:val="20DE1326"/>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2">
    <w:nsid w:val="21446DF3"/>
    <w:multiLevelType w:val="hybridMultilevel"/>
    <w:tmpl w:val="BEF8BCCC"/>
    <w:lvl w:ilvl="0" w:tplc="FFFFFFFF">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3">
    <w:nsid w:val="216B403B"/>
    <w:multiLevelType w:val="hybridMultilevel"/>
    <w:tmpl w:val="8FCE61D4"/>
    <w:lvl w:ilvl="0" w:tplc="9970DBD6">
      <w:start w:val="1"/>
      <w:numFmt w:val="bullet"/>
      <w:lvlText w:val=""/>
      <w:lvlJc w:val="left"/>
      <w:pPr>
        <w:ind w:left="1429" w:hanging="360"/>
      </w:pPr>
      <w:rPr>
        <w:rFonts w:ascii="Symbol" w:hAnsi="Symbol" w:hint="default"/>
      </w:rPr>
    </w:lvl>
    <w:lvl w:ilvl="1" w:tplc="9970DBD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227107AD"/>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45">
    <w:nsid w:val="231925D3"/>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46">
    <w:nsid w:val="256C4C4C"/>
    <w:multiLevelType w:val="hybridMultilevel"/>
    <w:tmpl w:val="68A8515E"/>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7">
    <w:nsid w:val="25AE344B"/>
    <w:multiLevelType w:val="hybridMultilevel"/>
    <w:tmpl w:val="9EA83272"/>
    <w:lvl w:ilvl="0" w:tplc="FFFFFFFF">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25EC06B7"/>
    <w:multiLevelType w:val="hybridMultilevel"/>
    <w:tmpl w:val="B3043834"/>
    <w:lvl w:ilvl="0" w:tplc="BAD06F18">
      <w:start w:val="1"/>
      <w:numFmt w:val="bullet"/>
      <w:lvlText w:val=""/>
      <w:lvlJc w:val="left"/>
      <w:pPr>
        <w:tabs>
          <w:tab w:val="num" w:pos="663"/>
        </w:tabs>
        <w:ind w:left="66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27552ABC"/>
    <w:multiLevelType w:val="hybridMultilevel"/>
    <w:tmpl w:val="75744FB8"/>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50">
    <w:nsid w:val="277735A1"/>
    <w:multiLevelType w:val="multilevel"/>
    <w:tmpl w:val="263E75A0"/>
    <w:lvl w:ilvl="0">
      <w:start w:val="1"/>
      <w:numFmt w:val="decimal"/>
      <w:lvlText w:val="%1."/>
      <w:lvlJc w:val="left"/>
      <w:pPr>
        <w:tabs>
          <w:tab w:val="num" w:pos="720"/>
        </w:tabs>
        <w:ind w:left="720" w:hanging="360"/>
      </w:pPr>
      <w:rPr>
        <w:rFonts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rPr>
        <w:rFonts w:cs="Times New Roman"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9DD4FC6"/>
    <w:multiLevelType w:val="singleLevel"/>
    <w:tmpl w:val="36829F6C"/>
    <w:lvl w:ilvl="0">
      <w:start w:val="3"/>
      <w:numFmt w:val="bullet"/>
      <w:lvlText w:val="-"/>
      <w:lvlJc w:val="left"/>
      <w:pPr>
        <w:tabs>
          <w:tab w:val="num" w:pos="360"/>
        </w:tabs>
        <w:ind w:left="360" w:hanging="360"/>
      </w:pPr>
      <w:rPr>
        <w:rFonts w:hint="default"/>
      </w:rPr>
    </w:lvl>
  </w:abstractNum>
  <w:abstractNum w:abstractNumId="52">
    <w:nsid w:val="2AC741C6"/>
    <w:multiLevelType w:val="hybridMultilevel"/>
    <w:tmpl w:val="139E071A"/>
    <w:lvl w:ilvl="0" w:tplc="FFFFFFFF">
      <w:start w:val="1"/>
      <w:numFmt w:val="bullet"/>
      <w:lvlText w:val=""/>
      <w:lvlJc w:val="left"/>
      <w:pPr>
        <w:tabs>
          <w:tab w:val="num" w:pos="1069"/>
        </w:tabs>
        <w:ind w:left="106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3">
    <w:nsid w:val="2AEF4EA3"/>
    <w:multiLevelType w:val="hybridMultilevel"/>
    <w:tmpl w:val="F8F0DB5A"/>
    <w:lvl w:ilvl="0" w:tplc="FFFFFFFF">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54">
    <w:nsid w:val="2C4B7DFB"/>
    <w:multiLevelType w:val="hybridMultilevel"/>
    <w:tmpl w:val="C66CCA1E"/>
    <w:lvl w:ilvl="0" w:tplc="BAD06F18">
      <w:start w:val="1"/>
      <w:numFmt w:val="bullet"/>
      <w:lvlText w:val=""/>
      <w:lvlJc w:val="left"/>
      <w:pPr>
        <w:tabs>
          <w:tab w:val="num" w:pos="663"/>
        </w:tabs>
        <w:ind w:left="66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2CDB1279"/>
    <w:multiLevelType w:val="hybridMultilevel"/>
    <w:tmpl w:val="B85424AA"/>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6">
    <w:nsid w:val="2D194A81"/>
    <w:multiLevelType w:val="singleLevel"/>
    <w:tmpl w:val="121AF26C"/>
    <w:lvl w:ilvl="0">
      <w:start w:val="1"/>
      <w:numFmt w:val="decimal"/>
      <w:lvlText w:val="%1."/>
      <w:legacy w:legacy="1" w:legacySpace="0" w:legacyIndent="187"/>
      <w:lvlJc w:val="left"/>
      <w:rPr>
        <w:rFonts w:ascii="Times New Roman" w:hAnsi="Times New Roman" w:cs="Times New Roman" w:hint="default"/>
      </w:rPr>
    </w:lvl>
  </w:abstractNum>
  <w:abstractNum w:abstractNumId="57">
    <w:nsid w:val="2DAB293C"/>
    <w:multiLevelType w:val="hybridMultilevel"/>
    <w:tmpl w:val="211801E4"/>
    <w:lvl w:ilvl="0" w:tplc="60E807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8">
    <w:nsid w:val="2DBD7345"/>
    <w:multiLevelType w:val="hybridMultilevel"/>
    <w:tmpl w:val="DDFED85C"/>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2DD16EC2"/>
    <w:multiLevelType w:val="hybridMultilevel"/>
    <w:tmpl w:val="BF5E33F8"/>
    <w:lvl w:ilvl="0" w:tplc="9970DBD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0">
    <w:nsid w:val="30143AD0"/>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61">
    <w:nsid w:val="30C3740C"/>
    <w:multiLevelType w:val="multilevel"/>
    <w:tmpl w:val="8E3AE53A"/>
    <w:lvl w:ilvl="0">
      <w:start w:val="1"/>
      <w:numFmt w:val="decimal"/>
      <w:lvlText w:val="%1."/>
      <w:lvlJc w:val="left"/>
      <w:pPr>
        <w:tabs>
          <w:tab w:val="num" w:pos="720"/>
        </w:tabs>
        <w:ind w:left="720" w:hanging="360"/>
      </w:pPr>
      <w:rPr>
        <w:rFonts w:cs="Times New Roman" w:hint="default"/>
        <w:sz w:val="20"/>
      </w:rPr>
    </w:lvl>
    <w:lvl w:ilvl="1">
      <w:start w:val="1"/>
      <w:numFmt w:val="decimal"/>
      <w:lvlText w:val="%2."/>
      <w:lvlJc w:val="left"/>
      <w:pPr>
        <w:tabs>
          <w:tab w:val="num" w:pos="1440"/>
        </w:tabs>
        <w:ind w:left="1440" w:hanging="360"/>
      </w:pPr>
      <w:rPr>
        <w:rFonts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rPr>
        <w:rFonts w:cs="Times New Roman"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11829E2"/>
    <w:multiLevelType w:val="hybridMultilevel"/>
    <w:tmpl w:val="FBDE2CB8"/>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31217E92"/>
    <w:multiLevelType w:val="hybridMultilevel"/>
    <w:tmpl w:val="11BA6C84"/>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4">
    <w:nsid w:val="319D0CD2"/>
    <w:multiLevelType w:val="hybridMultilevel"/>
    <w:tmpl w:val="028AA084"/>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31DC03B4"/>
    <w:multiLevelType w:val="hybridMultilevel"/>
    <w:tmpl w:val="762AAA88"/>
    <w:lvl w:ilvl="0" w:tplc="9970DBD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6">
    <w:nsid w:val="32D26FBF"/>
    <w:multiLevelType w:val="hybridMultilevel"/>
    <w:tmpl w:val="97344B08"/>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347F2866"/>
    <w:multiLevelType w:val="hybridMultilevel"/>
    <w:tmpl w:val="27D44F22"/>
    <w:lvl w:ilvl="0" w:tplc="0419000F">
      <w:start w:val="1"/>
      <w:numFmt w:val="bullet"/>
      <w:lvlText w:val=""/>
      <w:lvlJc w:val="left"/>
      <w:pPr>
        <w:tabs>
          <w:tab w:val="num" w:pos="1069"/>
        </w:tabs>
        <w:ind w:left="106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68">
    <w:nsid w:val="34B660EA"/>
    <w:multiLevelType w:val="hybridMultilevel"/>
    <w:tmpl w:val="527CDC7E"/>
    <w:lvl w:ilvl="0" w:tplc="04190011">
      <w:start w:val="1"/>
      <w:numFmt w:val="decimal"/>
      <w:lvlText w:val="%1)"/>
      <w:lvlJc w:val="left"/>
      <w:pPr>
        <w:tabs>
          <w:tab w:val="num" w:pos="1073"/>
        </w:tabs>
        <w:ind w:left="1073" w:hanging="360"/>
      </w:pPr>
      <w:rPr>
        <w:rFonts w:cs="Times New Roman"/>
      </w:rPr>
    </w:lvl>
    <w:lvl w:ilvl="1" w:tplc="04190019" w:tentative="1">
      <w:start w:val="1"/>
      <w:numFmt w:val="lowerLetter"/>
      <w:lvlText w:val="%2."/>
      <w:lvlJc w:val="left"/>
      <w:pPr>
        <w:tabs>
          <w:tab w:val="num" w:pos="1793"/>
        </w:tabs>
        <w:ind w:left="1793" w:hanging="360"/>
      </w:pPr>
      <w:rPr>
        <w:rFonts w:cs="Times New Roman"/>
      </w:rPr>
    </w:lvl>
    <w:lvl w:ilvl="2" w:tplc="0419001B" w:tentative="1">
      <w:start w:val="1"/>
      <w:numFmt w:val="lowerRoman"/>
      <w:lvlText w:val="%3."/>
      <w:lvlJc w:val="right"/>
      <w:pPr>
        <w:tabs>
          <w:tab w:val="num" w:pos="2513"/>
        </w:tabs>
        <w:ind w:left="2513" w:hanging="180"/>
      </w:pPr>
      <w:rPr>
        <w:rFonts w:cs="Times New Roman"/>
      </w:rPr>
    </w:lvl>
    <w:lvl w:ilvl="3" w:tplc="0419000F" w:tentative="1">
      <w:start w:val="1"/>
      <w:numFmt w:val="decimal"/>
      <w:lvlText w:val="%4."/>
      <w:lvlJc w:val="left"/>
      <w:pPr>
        <w:tabs>
          <w:tab w:val="num" w:pos="3233"/>
        </w:tabs>
        <w:ind w:left="3233" w:hanging="360"/>
      </w:pPr>
      <w:rPr>
        <w:rFonts w:cs="Times New Roman"/>
      </w:rPr>
    </w:lvl>
    <w:lvl w:ilvl="4" w:tplc="04190019" w:tentative="1">
      <w:start w:val="1"/>
      <w:numFmt w:val="lowerLetter"/>
      <w:lvlText w:val="%5."/>
      <w:lvlJc w:val="left"/>
      <w:pPr>
        <w:tabs>
          <w:tab w:val="num" w:pos="3953"/>
        </w:tabs>
        <w:ind w:left="3953" w:hanging="360"/>
      </w:pPr>
      <w:rPr>
        <w:rFonts w:cs="Times New Roman"/>
      </w:rPr>
    </w:lvl>
    <w:lvl w:ilvl="5" w:tplc="0419001B" w:tentative="1">
      <w:start w:val="1"/>
      <w:numFmt w:val="lowerRoman"/>
      <w:lvlText w:val="%6."/>
      <w:lvlJc w:val="right"/>
      <w:pPr>
        <w:tabs>
          <w:tab w:val="num" w:pos="4673"/>
        </w:tabs>
        <w:ind w:left="4673" w:hanging="180"/>
      </w:pPr>
      <w:rPr>
        <w:rFonts w:cs="Times New Roman"/>
      </w:rPr>
    </w:lvl>
    <w:lvl w:ilvl="6" w:tplc="0419000F" w:tentative="1">
      <w:start w:val="1"/>
      <w:numFmt w:val="decimal"/>
      <w:lvlText w:val="%7."/>
      <w:lvlJc w:val="left"/>
      <w:pPr>
        <w:tabs>
          <w:tab w:val="num" w:pos="5393"/>
        </w:tabs>
        <w:ind w:left="5393" w:hanging="360"/>
      </w:pPr>
      <w:rPr>
        <w:rFonts w:cs="Times New Roman"/>
      </w:rPr>
    </w:lvl>
    <w:lvl w:ilvl="7" w:tplc="04190019" w:tentative="1">
      <w:start w:val="1"/>
      <w:numFmt w:val="lowerLetter"/>
      <w:lvlText w:val="%8."/>
      <w:lvlJc w:val="left"/>
      <w:pPr>
        <w:tabs>
          <w:tab w:val="num" w:pos="6113"/>
        </w:tabs>
        <w:ind w:left="6113" w:hanging="360"/>
      </w:pPr>
      <w:rPr>
        <w:rFonts w:cs="Times New Roman"/>
      </w:rPr>
    </w:lvl>
    <w:lvl w:ilvl="8" w:tplc="0419001B" w:tentative="1">
      <w:start w:val="1"/>
      <w:numFmt w:val="lowerRoman"/>
      <w:lvlText w:val="%9."/>
      <w:lvlJc w:val="right"/>
      <w:pPr>
        <w:tabs>
          <w:tab w:val="num" w:pos="6833"/>
        </w:tabs>
        <w:ind w:left="6833" w:hanging="180"/>
      </w:pPr>
      <w:rPr>
        <w:rFonts w:cs="Times New Roman"/>
      </w:rPr>
    </w:lvl>
  </w:abstractNum>
  <w:abstractNum w:abstractNumId="69">
    <w:nsid w:val="365217F1"/>
    <w:multiLevelType w:val="hybridMultilevel"/>
    <w:tmpl w:val="5EAEA22E"/>
    <w:lvl w:ilvl="0" w:tplc="9970DBD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0">
    <w:nsid w:val="37852BF0"/>
    <w:multiLevelType w:val="singleLevel"/>
    <w:tmpl w:val="32B0FF7A"/>
    <w:lvl w:ilvl="0">
      <w:start w:val="1"/>
      <w:numFmt w:val="decimal"/>
      <w:lvlText w:val="%1."/>
      <w:legacy w:legacy="1" w:legacySpace="0" w:legacyIndent="221"/>
      <w:lvlJc w:val="left"/>
      <w:rPr>
        <w:rFonts w:ascii="Times New Roman" w:hAnsi="Times New Roman" w:cs="Times New Roman" w:hint="default"/>
      </w:rPr>
    </w:lvl>
  </w:abstractNum>
  <w:abstractNum w:abstractNumId="71">
    <w:nsid w:val="39595611"/>
    <w:multiLevelType w:val="multilevel"/>
    <w:tmpl w:val="69B0E2E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20" w:hanging="540"/>
      </w:pPr>
      <w:rPr>
        <w:rFonts w:ascii="Times New Roman" w:eastAsia="Times New Roman" w:hAnsi="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3B97495C"/>
    <w:multiLevelType w:val="hybridMultilevel"/>
    <w:tmpl w:val="25E2AC86"/>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3C827B3B"/>
    <w:multiLevelType w:val="hybridMultilevel"/>
    <w:tmpl w:val="A00431A6"/>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3C990876"/>
    <w:multiLevelType w:val="hybridMultilevel"/>
    <w:tmpl w:val="8F321140"/>
    <w:lvl w:ilvl="0" w:tplc="BAD06F18">
      <w:start w:val="1"/>
      <w:numFmt w:val="bullet"/>
      <w:lvlText w:val=""/>
      <w:lvlJc w:val="left"/>
      <w:pPr>
        <w:tabs>
          <w:tab w:val="num" w:pos="985"/>
        </w:tabs>
        <w:ind w:left="985" w:hanging="360"/>
      </w:pPr>
      <w:rPr>
        <w:rFonts w:ascii="Symbol" w:hAnsi="Symbol" w:hint="default"/>
      </w:rPr>
    </w:lvl>
    <w:lvl w:ilvl="1" w:tplc="04190003" w:tentative="1">
      <w:start w:val="1"/>
      <w:numFmt w:val="bullet"/>
      <w:lvlText w:val="o"/>
      <w:lvlJc w:val="left"/>
      <w:pPr>
        <w:tabs>
          <w:tab w:val="num" w:pos="1762"/>
        </w:tabs>
        <w:ind w:left="1762" w:hanging="360"/>
      </w:pPr>
      <w:rPr>
        <w:rFonts w:ascii="Courier New" w:hAnsi="Courier New" w:hint="default"/>
      </w:rPr>
    </w:lvl>
    <w:lvl w:ilvl="2" w:tplc="04190005" w:tentative="1">
      <w:start w:val="1"/>
      <w:numFmt w:val="bullet"/>
      <w:lvlText w:val=""/>
      <w:lvlJc w:val="left"/>
      <w:pPr>
        <w:tabs>
          <w:tab w:val="num" w:pos="2482"/>
        </w:tabs>
        <w:ind w:left="2482" w:hanging="360"/>
      </w:pPr>
      <w:rPr>
        <w:rFonts w:ascii="Wingdings" w:hAnsi="Wingdings" w:hint="default"/>
      </w:rPr>
    </w:lvl>
    <w:lvl w:ilvl="3" w:tplc="04190001" w:tentative="1">
      <w:start w:val="1"/>
      <w:numFmt w:val="bullet"/>
      <w:lvlText w:val=""/>
      <w:lvlJc w:val="left"/>
      <w:pPr>
        <w:tabs>
          <w:tab w:val="num" w:pos="3202"/>
        </w:tabs>
        <w:ind w:left="3202" w:hanging="360"/>
      </w:pPr>
      <w:rPr>
        <w:rFonts w:ascii="Symbol" w:hAnsi="Symbol" w:hint="default"/>
      </w:rPr>
    </w:lvl>
    <w:lvl w:ilvl="4" w:tplc="04190003" w:tentative="1">
      <w:start w:val="1"/>
      <w:numFmt w:val="bullet"/>
      <w:lvlText w:val="o"/>
      <w:lvlJc w:val="left"/>
      <w:pPr>
        <w:tabs>
          <w:tab w:val="num" w:pos="3922"/>
        </w:tabs>
        <w:ind w:left="3922" w:hanging="360"/>
      </w:pPr>
      <w:rPr>
        <w:rFonts w:ascii="Courier New" w:hAnsi="Courier New" w:hint="default"/>
      </w:rPr>
    </w:lvl>
    <w:lvl w:ilvl="5" w:tplc="04190005" w:tentative="1">
      <w:start w:val="1"/>
      <w:numFmt w:val="bullet"/>
      <w:lvlText w:val=""/>
      <w:lvlJc w:val="left"/>
      <w:pPr>
        <w:tabs>
          <w:tab w:val="num" w:pos="4642"/>
        </w:tabs>
        <w:ind w:left="4642" w:hanging="360"/>
      </w:pPr>
      <w:rPr>
        <w:rFonts w:ascii="Wingdings" w:hAnsi="Wingdings" w:hint="default"/>
      </w:rPr>
    </w:lvl>
    <w:lvl w:ilvl="6" w:tplc="04190001" w:tentative="1">
      <w:start w:val="1"/>
      <w:numFmt w:val="bullet"/>
      <w:lvlText w:val=""/>
      <w:lvlJc w:val="left"/>
      <w:pPr>
        <w:tabs>
          <w:tab w:val="num" w:pos="5362"/>
        </w:tabs>
        <w:ind w:left="5362" w:hanging="360"/>
      </w:pPr>
      <w:rPr>
        <w:rFonts w:ascii="Symbol" w:hAnsi="Symbol" w:hint="default"/>
      </w:rPr>
    </w:lvl>
    <w:lvl w:ilvl="7" w:tplc="04190003" w:tentative="1">
      <w:start w:val="1"/>
      <w:numFmt w:val="bullet"/>
      <w:lvlText w:val="o"/>
      <w:lvlJc w:val="left"/>
      <w:pPr>
        <w:tabs>
          <w:tab w:val="num" w:pos="6082"/>
        </w:tabs>
        <w:ind w:left="6082" w:hanging="360"/>
      </w:pPr>
      <w:rPr>
        <w:rFonts w:ascii="Courier New" w:hAnsi="Courier New" w:hint="default"/>
      </w:rPr>
    </w:lvl>
    <w:lvl w:ilvl="8" w:tplc="04190005" w:tentative="1">
      <w:start w:val="1"/>
      <w:numFmt w:val="bullet"/>
      <w:lvlText w:val=""/>
      <w:lvlJc w:val="left"/>
      <w:pPr>
        <w:tabs>
          <w:tab w:val="num" w:pos="6802"/>
        </w:tabs>
        <w:ind w:left="6802" w:hanging="360"/>
      </w:pPr>
      <w:rPr>
        <w:rFonts w:ascii="Wingdings" w:hAnsi="Wingdings" w:hint="default"/>
      </w:rPr>
    </w:lvl>
  </w:abstractNum>
  <w:abstractNum w:abstractNumId="75">
    <w:nsid w:val="3E2A02EA"/>
    <w:multiLevelType w:val="hybridMultilevel"/>
    <w:tmpl w:val="F860434C"/>
    <w:lvl w:ilvl="0" w:tplc="60E8070E">
      <w:start w:val="1"/>
      <w:numFmt w:val="decimal"/>
      <w:lvlText w:val="%1."/>
      <w:lvlJc w:val="left"/>
      <w:pPr>
        <w:tabs>
          <w:tab w:val="num" w:pos="1429"/>
        </w:tabs>
        <w:ind w:left="1429" w:hanging="360"/>
      </w:pPr>
      <w:rPr>
        <w:rFonts w:cs="Times New Roman"/>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76">
    <w:nsid w:val="3EF322FC"/>
    <w:multiLevelType w:val="hybridMultilevel"/>
    <w:tmpl w:val="B210A7CC"/>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7">
    <w:nsid w:val="3F084B99"/>
    <w:multiLevelType w:val="hybridMultilevel"/>
    <w:tmpl w:val="05F4C4B2"/>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3F113106"/>
    <w:multiLevelType w:val="singleLevel"/>
    <w:tmpl w:val="0419000F"/>
    <w:lvl w:ilvl="0">
      <w:start w:val="1"/>
      <w:numFmt w:val="decimal"/>
      <w:lvlText w:val="%1."/>
      <w:lvlJc w:val="left"/>
      <w:pPr>
        <w:tabs>
          <w:tab w:val="num" w:pos="360"/>
        </w:tabs>
        <w:ind w:left="360" w:hanging="360"/>
      </w:pPr>
      <w:rPr>
        <w:rFonts w:cs="Times New Roman"/>
      </w:rPr>
    </w:lvl>
  </w:abstractNum>
  <w:abstractNum w:abstractNumId="79">
    <w:nsid w:val="4014048D"/>
    <w:multiLevelType w:val="hybridMultilevel"/>
    <w:tmpl w:val="AC249012"/>
    <w:lvl w:ilvl="0" w:tplc="0419000F">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80">
    <w:nsid w:val="41FE01FB"/>
    <w:multiLevelType w:val="hybridMultilevel"/>
    <w:tmpl w:val="3604BD1E"/>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81">
    <w:nsid w:val="449557A4"/>
    <w:multiLevelType w:val="hybridMultilevel"/>
    <w:tmpl w:val="ECF64A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2">
    <w:nsid w:val="45580003"/>
    <w:multiLevelType w:val="hybridMultilevel"/>
    <w:tmpl w:val="313A0652"/>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45797A83"/>
    <w:multiLevelType w:val="multilevel"/>
    <w:tmpl w:val="8AFED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46DC2CED"/>
    <w:multiLevelType w:val="hybridMultilevel"/>
    <w:tmpl w:val="86EC9074"/>
    <w:lvl w:ilvl="0" w:tplc="FFFFFFFF">
      <w:start w:val="1"/>
      <w:numFmt w:val="decimal"/>
      <w:lvlText w:val="%1)"/>
      <w:lvlJc w:val="left"/>
      <w:pPr>
        <w:tabs>
          <w:tab w:val="num" w:pos="1287"/>
        </w:tabs>
        <w:ind w:left="1287" w:hanging="360"/>
      </w:pPr>
      <w:rPr>
        <w:rFonts w:cs="Times New Roman"/>
      </w:rPr>
    </w:lvl>
    <w:lvl w:ilvl="1" w:tplc="FFFFFFFF" w:tentative="1">
      <w:start w:val="1"/>
      <w:numFmt w:val="lowerLetter"/>
      <w:lvlText w:val="%2."/>
      <w:lvlJc w:val="left"/>
      <w:pPr>
        <w:tabs>
          <w:tab w:val="num" w:pos="2007"/>
        </w:tabs>
        <w:ind w:left="2007" w:hanging="360"/>
      </w:pPr>
      <w:rPr>
        <w:rFonts w:cs="Times New Roman"/>
      </w:rPr>
    </w:lvl>
    <w:lvl w:ilvl="2" w:tplc="FFFFFFFF" w:tentative="1">
      <w:start w:val="1"/>
      <w:numFmt w:val="lowerRoman"/>
      <w:lvlText w:val="%3."/>
      <w:lvlJc w:val="right"/>
      <w:pPr>
        <w:tabs>
          <w:tab w:val="num" w:pos="2727"/>
        </w:tabs>
        <w:ind w:left="2727" w:hanging="180"/>
      </w:pPr>
      <w:rPr>
        <w:rFonts w:cs="Times New Roman"/>
      </w:rPr>
    </w:lvl>
    <w:lvl w:ilvl="3" w:tplc="FFFFFFFF" w:tentative="1">
      <w:start w:val="1"/>
      <w:numFmt w:val="decimal"/>
      <w:lvlText w:val="%4."/>
      <w:lvlJc w:val="left"/>
      <w:pPr>
        <w:tabs>
          <w:tab w:val="num" w:pos="3447"/>
        </w:tabs>
        <w:ind w:left="3447" w:hanging="360"/>
      </w:pPr>
      <w:rPr>
        <w:rFonts w:cs="Times New Roman"/>
      </w:rPr>
    </w:lvl>
    <w:lvl w:ilvl="4" w:tplc="FFFFFFFF" w:tentative="1">
      <w:start w:val="1"/>
      <w:numFmt w:val="lowerLetter"/>
      <w:lvlText w:val="%5."/>
      <w:lvlJc w:val="left"/>
      <w:pPr>
        <w:tabs>
          <w:tab w:val="num" w:pos="4167"/>
        </w:tabs>
        <w:ind w:left="4167" w:hanging="360"/>
      </w:pPr>
      <w:rPr>
        <w:rFonts w:cs="Times New Roman"/>
      </w:rPr>
    </w:lvl>
    <w:lvl w:ilvl="5" w:tplc="FFFFFFFF" w:tentative="1">
      <w:start w:val="1"/>
      <w:numFmt w:val="lowerRoman"/>
      <w:lvlText w:val="%6."/>
      <w:lvlJc w:val="right"/>
      <w:pPr>
        <w:tabs>
          <w:tab w:val="num" w:pos="4887"/>
        </w:tabs>
        <w:ind w:left="4887" w:hanging="180"/>
      </w:pPr>
      <w:rPr>
        <w:rFonts w:cs="Times New Roman"/>
      </w:rPr>
    </w:lvl>
    <w:lvl w:ilvl="6" w:tplc="FFFFFFFF" w:tentative="1">
      <w:start w:val="1"/>
      <w:numFmt w:val="decimal"/>
      <w:lvlText w:val="%7."/>
      <w:lvlJc w:val="left"/>
      <w:pPr>
        <w:tabs>
          <w:tab w:val="num" w:pos="5607"/>
        </w:tabs>
        <w:ind w:left="5607" w:hanging="360"/>
      </w:pPr>
      <w:rPr>
        <w:rFonts w:cs="Times New Roman"/>
      </w:rPr>
    </w:lvl>
    <w:lvl w:ilvl="7" w:tplc="FFFFFFFF" w:tentative="1">
      <w:start w:val="1"/>
      <w:numFmt w:val="lowerLetter"/>
      <w:lvlText w:val="%8."/>
      <w:lvlJc w:val="left"/>
      <w:pPr>
        <w:tabs>
          <w:tab w:val="num" w:pos="6327"/>
        </w:tabs>
        <w:ind w:left="6327" w:hanging="360"/>
      </w:pPr>
      <w:rPr>
        <w:rFonts w:cs="Times New Roman"/>
      </w:rPr>
    </w:lvl>
    <w:lvl w:ilvl="8" w:tplc="FFFFFFFF" w:tentative="1">
      <w:start w:val="1"/>
      <w:numFmt w:val="lowerRoman"/>
      <w:lvlText w:val="%9."/>
      <w:lvlJc w:val="right"/>
      <w:pPr>
        <w:tabs>
          <w:tab w:val="num" w:pos="7047"/>
        </w:tabs>
        <w:ind w:left="7047" w:hanging="180"/>
      </w:pPr>
      <w:rPr>
        <w:rFonts w:cs="Times New Roman"/>
      </w:rPr>
    </w:lvl>
  </w:abstractNum>
  <w:abstractNum w:abstractNumId="85">
    <w:nsid w:val="46DD468E"/>
    <w:multiLevelType w:val="hybridMultilevel"/>
    <w:tmpl w:val="06D69656"/>
    <w:lvl w:ilvl="0" w:tplc="BAD06F18">
      <w:start w:val="1"/>
      <w:numFmt w:val="bullet"/>
      <w:lvlText w:val=""/>
      <w:lvlJc w:val="left"/>
      <w:pPr>
        <w:tabs>
          <w:tab w:val="num" w:pos="1372"/>
        </w:tabs>
        <w:ind w:left="1372"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6">
    <w:nsid w:val="48356C81"/>
    <w:multiLevelType w:val="hybridMultilevel"/>
    <w:tmpl w:val="4148C25A"/>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4D603471"/>
    <w:multiLevelType w:val="multilevel"/>
    <w:tmpl w:val="2B025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4DE81051"/>
    <w:multiLevelType w:val="singleLevel"/>
    <w:tmpl w:val="5A56E96C"/>
    <w:lvl w:ilvl="0">
      <w:start w:val="11"/>
      <w:numFmt w:val="decimal"/>
      <w:lvlText w:val="%1."/>
      <w:legacy w:legacy="1" w:legacySpace="0" w:legacyIndent="263"/>
      <w:lvlJc w:val="left"/>
      <w:rPr>
        <w:rFonts w:ascii="Times New Roman" w:hAnsi="Times New Roman" w:cs="Times New Roman" w:hint="default"/>
      </w:rPr>
    </w:lvl>
  </w:abstractNum>
  <w:abstractNum w:abstractNumId="89">
    <w:nsid w:val="4E2361B2"/>
    <w:multiLevelType w:val="hybridMultilevel"/>
    <w:tmpl w:val="5DA4B300"/>
    <w:lvl w:ilvl="0" w:tplc="9970DBD6">
      <w:start w:val="1"/>
      <w:numFmt w:val="bullet"/>
      <w:lvlText w:val=""/>
      <w:lvlJc w:val="left"/>
      <w:pPr>
        <w:ind w:left="1639" w:hanging="360"/>
      </w:pPr>
      <w:rPr>
        <w:rFonts w:ascii="Symbol" w:hAnsi="Symbol" w:hint="default"/>
      </w:rPr>
    </w:lvl>
    <w:lvl w:ilvl="1" w:tplc="04190003" w:tentative="1">
      <w:start w:val="1"/>
      <w:numFmt w:val="bullet"/>
      <w:lvlText w:val="o"/>
      <w:lvlJc w:val="left"/>
      <w:pPr>
        <w:ind w:left="2359" w:hanging="360"/>
      </w:pPr>
      <w:rPr>
        <w:rFonts w:ascii="Courier New" w:hAnsi="Courier New" w:hint="default"/>
      </w:rPr>
    </w:lvl>
    <w:lvl w:ilvl="2" w:tplc="04190005" w:tentative="1">
      <w:start w:val="1"/>
      <w:numFmt w:val="bullet"/>
      <w:lvlText w:val=""/>
      <w:lvlJc w:val="left"/>
      <w:pPr>
        <w:ind w:left="3079" w:hanging="360"/>
      </w:pPr>
      <w:rPr>
        <w:rFonts w:ascii="Wingdings" w:hAnsi="Wingdings" w:hint="default"/>
      </w:rPr>
    </w:lvl>
    <w:lvl w:ilvl="3" w:tplc="04190001" w:tentative="1">
      <w:start w:val="1"/>
      <w:numFmt w:val="bullet"/>
      <w:lvlText w:val=""/>
      <w:lvlJc w:val="left"/>
      <w:pPr>
        <w:ind w:left="3799" w:hanging="360"/>
      </w:pPr>
      <w:rPr>
        <w:rFonts w:ascii="Symbol" w:hAnsi="Symbol" w:hint="default"/>
      </w:rPr>
    </w:lvl>
    <w:lvl w:ilvl="4" w:tplc="04190003" w:tentative="1">
      <w:start w:val="1"/>
      <w:numFmt w:val="bullet"/>
      <w:lvlText w:val="o"/>
      <w:lvlJc w:val="left"/>
      <w:pPr>
        <w:ind w:left="4519" w:hanging="360"/>
      </w:pPr>
      <w:rPr>
        <w:rFonts w:ascii="Courier New" w:hAnsi="Courier New" w:hint="default"/>
      </w:rPr>
    </w:lvl>
    <w:lvl w:ilvl="5" w:tplc="04190005" w:tentative="1">
      <w:start w:val="1"/>
      <w:numFmt w:val="bullet"/>
      <w:lvlText w:val=""/>
      <w:lvlJc w:val="left"/>
      <w:pPr>
        <w:ind w:left="5239" w:hanging="360"/>
      </w:pPr>
      <w:rPr>
        <w:rFonts w:ascii="Wingdings" w:hAnsi="Wingdings" w:hint="default"/>
      </w:rPr>
    </w:lvl>
    <w:lvl w:ilvl="6" w:tplc="04190001" w:tentative="1">
      <w:start w:val="1"/>
      <w:numFmt w:val="bullet"/>
      <w:lvlText w:val=""/>
      <w:lvlJc w:val="left"/>
      <w:pPr>
        <w:ind w:left="5959" w:hanging="360"/>
      </w:pPr>
      <w:rPr>
        <w:rFonts w:ascii="Symbol" w:hAnsi="Symbol" w:hint="default"/>
      </w:rPr>
    </w:lvl>
    <w:lvl w:ilvl="7" w:tplc="04190003" w:tentative="1">
      <w:start w:val="1"/>
      <w:numFmt w:val="bullet"/>
      <w:lvlText w:val="o"/>
      <w:lvlJc w:val="left"/>
      <w:pPr>
        <w:ind w:left="6679" w:hanging="360"/>
      </w:pPr>
      <w:rPr>
        <w:rFonts w:ascii="Courier New" w:hAnsi="Courier New" w:hint="default"/>
      </w:rPr>
    </w:lvl>
    <w:lvl w:ilvl="8" w:tplc="04190005" w:tentative="1">
      <w:start w:val="1"/>
      <w:numFmt w:val="bullet"/>
      <w:lvlText w:val=""/>
      <w:lvlJc w:val="left"/>
      <w:pPr>
        <w:ind w:left="7399" w:hanging="360"/>
      </w:pPr>
      <w:rPr>
        <w:rFonts w:ascii="Wingdings" w:hAnsi="Wingdings" w:hint="default"/>
      </w:rPr>
    </w:lvl>
  </w:abstractNum>
  <w:abstractNum w:abstractNumId="90">
    <w:nsid w:val="4ECD536A"/>
    <w:multiLevelType w:val="hybridMultilevel"/>
    <w:tmpl w:val="FE6C0B30"/>
    <w:lvl w:ilvl="0" w:tplc="0419000F">
      <w:start w:val="1"/>
      <w:numFmt w:val="decimal"/>
      <w:lvlText w:val="%1."/>
      <w:lvlJc w:val="left"/>
      <w:pPr>
        <w:ind w:left="1969" w:hanging="360"/>
      </w:pPr>
      <w:rPr>
        <w:rFonts w:cs="Times New Roman"/>
      </w:rPr>
    </w:lvl>
    <w:lvl w:ilvl="1" w:tplc="04190019">
      <w:start w:val="1"/>
      <w:numFmt w:val="decimal"/>
      <w:isLgl/>
      <w:lvlText w:val="%1.%2"/>
      <w:lvlJc w:val="left"/>
      <w:pPr>
        <w:tabs>
          <w:tab w:val="num" w:pos="1969"/>
        </w:tabs>
        <w:ind w:left="1969" w:hanging="360"/>
      </w:pPr>
      <w:rPr>
        <w:rFonts w:cs="Times New Roman" w:hint="default"/>
      </w:rPr>
    </w:lvl>
    <w:lvl w:ilvl="2" w:tplc="0419001B">
      <w:start w:val="1"/>
      <w:numFmt w:val="decimal"/>
      <w:isLgl/>
      <w:lvlText w:val="%1.%2.%3"/>
      <w:lvlJc w:val="left"/>
      <w:pPr>
        <w:tabs>
          <w:tab w:val="num" w:pos="2329"/>
        </w:tabs>
        <w:ind w:left="2329" w:hanging="720"/>
      </w:pPr>
      <w:rPr>
        <w:rFonts w:cs="Times New Roman" w:hint="default"/>
      </w:rPr>
    </w:lvl>
    <w:lvl w:ilvl="3" w:tplc="0419000F">
      <w:start w:val="1"/>
      <w:numFmt w:val="decimal"/>
      <w:isLgl/>
      <w:lvlText w:val="%1.%2.%3.%4"/>
      <w:lvlJc w:val="left"/>
      <w:pPr>
        <w:tabs>
          <w:tab w:val="num" w:pos="2329"/>
        </w:tabs>
        <w:ind w:left="2329" w:hanging="720"/>
      </w:pPr>
      <w:rPr>
        <w:rFonts w:cs="Times New Roman" w:hint="default"/>
      </w:rPr>
    </w:lvl>
    <w:lvl w:ilvl="4" w:tplc="04190019">
      <w:start w:val="1"/>
      <w:numFmt w:val="decimal"/>
      <w:isLgl/>
      <w:lvlText w:val="%1.%2.%3.%4.%5"/>
      <w:lvlJc w:val="left"/>
      <w:pPr>
        <w:tabs>
          <w:tab w:val="num" w:pos="2689"/>
        </w:tabs>
        <w:ind w:left="2689" w:hanging="1080"/>
      </w:pPr>
      <w:rPr>
        <w:rFonts w:cs="Times New Roman" w:hint="default"/>
      </w:rPr>
    </w:lvl>
    <w:lvl w:ilvl="5" w:tplc="0419001B">
      <w:start w:val="1"/>
      <w:numFmt w:val="decimal"/>
      <w:isLgl/>
      <w:lvlText w:val="%1.%2.%3.%4.%5.%6"/>
      <w:lvlJc w:val="left"/>
      <w:pPr>
        <w:tabs>
          <w:tab w:val="num" w:pos="3049"/>
        </w:tabs>
        <w:ind w:left="3049" w:hanging="1440"/>
      </w:pPr>
      <w:rPr>
        <w:rFonts w:cs="Times New Roman" w:hint="default"/>
      </w:rPr>
    </w:lvl>
    <w:lvl w:ilvl="6" w:tplc="0419000F">
      <w:start w:val="1"/>
      <w:numFmt w:val="decimal"/>
      <w:isLgl/>
      <w:lvlText w:val="%1.%2.%3.%4.%5.%6.%7"/>
      <w:lvlJc w:val="left"/>
      <w:pPr>
        <w:tabs>
          <w:tab w:val="num" w:pos="3049"/>
        </w:tabs>
        <w:ind w:left="3049" w:hanging="1440"/>
      </w:pPr>
      <w:rPr>
        <w:rFonts w:cs="Times New Roman" w:hint="default"/>
      </w:rPr>
    </w:lvl>
    <w:lvl w:ilvl="7" w:tplc="04190019">
      <w:start w:val="1"/>
      <w:numFmt w:val="decimal"/>
      <w:isLgl/>
      <w:lvlText w:val="%1.%2.%3.%4.%5.%6.%7.%8"/>
      <w:lvlJc w:val="left"/>
      <w:pPr>
        <w:tabs>
          <w:tab w:val="num" w:pos="3409"/>
        </w:tabs>
        <w:ind w:left="3409" w:hanging="1800"/>
      </w:pPr>
      <w:rPr>
        <w:rFonts w:cs="Times New Roman" w:hint="default"/>
      </w:rPr>
    </w:lvl>
    <w:lvl w:ilvl="8" w:tplc="0419001B">
      <w:start w:val="1"/>
      <w:numFmt w:val="decimal"/>
      <w:isLgl/>
      <w:lvlText w:val="%1.%2.%3.%4.%5.%6.%7.%8.%9"/>
      <w:lvlJc w:val="left"/>
      <w:pPr>
        <w:tabs>
          <w:tab w:val="num" w:pos="3409"/>
        </w:tabs>
        <w:ind w:left="3409" w:hanging="1800"/>
      </w:pPr>
      <w:rPr>
        <w:rFonts w:cs="Times New Roman" w:hint="default"/>
      </w:rPr>
    </w:lvl>
  </w:abstractNum>
  <w:abstractNum w:abstractNumId="91">
    <w:nsid w:val="50EF1F53"/>
    <w:multiLevelType w:val="hybridMultilevel"/>
    <w:tmpl w:val="B38A46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nsid w:val="51445E3A"/>
    <w:multiLevelType w:val="hybridMultilevel"/>
    <w:tmpl w:val="17EAB0DC"/>
    <w:lvl w:ilvl="0" w:tplc="04190011">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93">
    <w:nsid w:val="516606FC"/>
    <w:multiLevelType w:val="multilevel"/>
    <w:tmpl w:val="3690B8D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4">
    <w:nsid w:val="51EE673B"/>
    <w:multiLevelType w:val="hybridMultilevel"/>
    <w:tmpl w:val="F26CC8B2"/>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5">
    <w:nsid w:val="52EE3B8D"/>
    <w:multiLevelType w:val="hybridMultilevel"/>
    <w:tmpl w:val="AE2C658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6">
    <w:nsid w:val="5385582F"/>
    <w:multiLevelType w:val="hybridMultilevel"/>
    <w:tmpl w:val="AC5A99DE"/>
    <w:lvl w:ilvl="0" w:tplc="04190011">
      <w:start w:val="1"/>
      <w:numFmt w:val="bullet"/>
      <w:lvlText w:val=""/>
      <w:lvlJc w:val="left"/>
      <w:pPr>
        <w:tabs>
          <w:tab w:val="num" w:pos="786"/>
        </w:tabs>
        <w:ind w:left="786" w:hanging="360"/>
      </w:pPr>
      <w:rPr>
        <w:rFonts w:ascii="Symbol" w:hAnsi="Symbol" w:hint="default"/>
      </w:rPr>
    </w:lvl>
    <w:lvl w:ilvl="1" w:tplc="04190019" w:tentative="1">
      <w:start w:val="1"/>
      <w:numFmt w:val="bullet"/>
      <w:lvlText w:val="o"/>
      <w:lvlJc w:val="left"/>
      <w:pPr>
        <w:tabs>
          <w:tab w:val="num" w:pos="1866"/>
        </w:tabs>
        <w:ind w:left="1866" w:hanging="360"/>
      </w:pPr>
      <w:rPr>
        <w:rFonts w:ascii="Courier New" w:hAnsi="Courier New" w:hint="default"/>
      </w:rPr>
    </w:lvl>
    <w:lvl w:ilvl="2" w:tplc="0419001B" w:tentative="1">
      <w:start w:val="1"/>
      <w:numFmt w:val="bullet"/>
      <w:lvlText w:val=""/>
      <w:lvlJc w:val="left"/>
      <w:pPr>
        <w:tabs>
          <w:tab w:val="num" w:pos="2586"/>
        </w:tabs>
        <w:ind w:left="2586" w:hanging="360"/>
      </w:pPr>
      <w:rPr>
        <w:rFonts w:ascii="Wingdings" w:hAnsi="Wingdings" w:hint="default"/>
      </w:rPr>
    </w:lvl>
    <w:lvl w:ilvl="3" w:tplc="0419000F" w:tentative="1">
      <w:start w:val="1"/>
      <w:numFmt w:val="bullet"/>
      <w:lvlText w:val=""/>
      <w:lvlJc w:val="left"/>
      <w:pPr>
        <w:tabs>
          <w:tab w:val="num" w:pos="3306"/>
        </w:tabs>
        <w:ind w:left="3306" w:hanging="360"/>
      </w:pPr>
      <w:rPr>
        <w:rFonts w:ascii="Symbol" w:hAnsi="Symbol" w:hint="default"/>
      </w:rPr>
    </w:lvl>
    <w:lvl w:ilvl="4" w:tplc="04190019" w:tentative="1">
      <w:start w:val="1"/>
      <w:numFmt w:val="bullet"/>
      <w:lvlText w:val="o"/>
      <w:lvlJc w:val="left"/>
      <w:pPr>
        <w:tabs>
          <w:tab w:val="num" w:pos="4026"/>
        </w:tabs>
        <w:ind w:left="4026" w:hanging="360"/>
      </w:pPr>
      <w:rPr>
        <w:rFonts w:ascii="Courier New" w:hAnsi="Courier New" w:hint="default"/>
      </w:rPr>
    </w:lvl>
    <w:lvl w:ilvl="5" w:tplc="0419001B" w:tentative="1">
      <w:start w:val="1"/>
      <w:numFmt w:val="bullet"/>
      <w:lvlText w:val=""/>
      <w:lvlJc w:val="left"/>
      <w:pPr>
        <w:tabs>
          <w:tab w:val="num" w:pos="4746"/>
        </w:tabs>
        <w:ind w:left="4746" w:hanging="360"/>
      </w:pPr>
      <w:rPr>
        <w:rFonts w:ascii="Wingdings" w:hAnsi="Wingdings" w:hint="default"/>
      </w:rPr>
    </w:lvl>
    <w:lvl w:ilvl="6" w:tplc="0419000F" w:tentative="1">
      <w:start w:val="1"/>
      <w:numFmt w:val="bullet"/>
      <w:lvlText w:val=""/>
      <w:lvlJc w:val="left"/>
      <w:pPr>
        <w:tabs>
          <w:tab w:val="num" w:pos="5466"/>
        </w:tabs>
        <w:ind w:left="5466" w:hanging="360"/>
      </w:pPr>
      <w:rPr>
        <w:rFonts w:ascii="Symbol" w:hAnsi="Symbol" w:hint="default"/>
      </w:rPr>
    </w:lvl>
    <w:lvl w:ilvl="7" w:tplc="04190019" w:tentative="1">
      <w:start w:val="1"/>
      <w:numFmt w:val="bullet"/>
      <w:lvlText w:val="o"/>
      <w:lvlJc w:val="left"/>
      <w:pPr>
        <w:tabs>
          <w:tab w:val="num" w:pos="6186"/>
        </w:tabs>
        <w:ind w:left="6186" w:hanging="360"/>
      </w:pPr>
      <w:rPr>
        <w:rFonts w:ascii="Courier New" w:hAnsi="Courier New" w:hint="default"/>
      </w:rPr>
    </w:lvl>
    <w:lvl w:ilvl="8" w:tplc="0419001B" w:tentative="1">
      <w:start w:val="1"/>
      <w:numFmt w:val="bullet"/>
      <w:lvlText w:val=""/>
      <w:lvlJc w:val="left"/>
      <w:pPr>
        <w:tabs>
          <w:tab w:val="num" w:pos="6906"/>
        </w:tabs>
        <w:ind w:left="6906" w:hanging="360"/>
      </w:pPr>
      <w:rPr>
        <w:rFonts w:ascii="Wingdings" w:hAnsi="Wingdings" w:hint="default"/>
      </w:rPr>
    </w:lvl>
  </w:abstractNum>
  <w:abstractNum w:abstractNumId="97">
    <w:nsid w:val="539F4C1D"/>
    <w:multiLevelType w:val="hybridMultilevel"/>
    <w:tmpl w:val="9934CA4A"/>
    <w:lvl w:ilvl="0" w:tplc="BAD06F18">
      <w:start w:val="1"/>
      <w:numFmt w:val="bullet"/>
      <w:lvlText w:val=""/>
      <w:lvlJc w:val="left"/>
      <w:pPr>
        <w:tabs>
          <w:tab w:val="num" w:pos="1847"/>
        </w:tabs>
        <w:ind w:left="1847" w:hanging="360"/>
      </w:pPr>
      <w:rPr>
        <w:rFonts w:ascii="Symbol" w:hAnsi="Symbol" w:hint="default"/>
      </w:rPr>
    </w:lvl>
    <w:lvl w:ilvl="1" w:tplc="04190003" w:tentative="1">
      <w:start w:val="1"/>
      <w:numFmt w:val="bullet"/>
      <w:lvlText w:val="o"/>
      <w:lvlJc w:val="left"/>
      <w:pPr>
        <w:tabs>
          <w:tab w:val="num" w:pos="2624"/>
        </w:tabs>
        <w:ind w:left="2624" w:hanging="360"/>
      </w:pPr>
      <w:rPr>
        <w:rFonts w:ascii="Courier New" w:hAnsi="Courier New" w:hint="default"/>
      </w:rPr>
    </w:lvl>
    <w:lvl w:ilvl="2" w:tplc="04190005" w:tentative="1">
      <w:start w:val="1"/>
      <w:numFmt w:val="bullet"/>
      <w:lvlText w:val=""/>
      <w:lvlJc w:val="left"/>
      <w:pPr>
        <w:tabs>
          <w:tab w:val="num" w:pos="3344"/>
        </w:tabs>
        <w:ind w:left="3344" w:hanging="360"/>
      </w:pPr>
      <w:rPr>
        <w:rFonts w:ascii="Wingdings" w:hAnsi="Wingdings" w:hint="default"/>
      </w:rPr>
    </w:lvl>
    <w:lvl w:ilvl="3" w:tplc="04190001" w:tentative="1">
      <w:start w:val="1"/>
      <w:numFmt w:val="bullet"/>
      <w:lvlText w:val=""/>
      <w:lvlJc w:val="left"/>
      <w:pPr>
        <w:tabs>
          <w:tab w:val="num" w:pos="4064"/>
        </w:tabs>
        <w:ind w:left="4064" w:hanging="360"/>
      </w:pPr>
      <w:rPr>
        <w:rFonts w:ascii="Symbol" w:hAnsi="Symbol" w:hint="default"/>
      </w:rPr>
    </w:lvl>
    <w:lvl w:ilvl="4" w:tplc="04190003" w:tentative="1">
      <w:start w:val="1"/>
      <w:numFmt w:val="bullet"/>
      <w:lvlText w:val="o"/>
      <w:lvlJc w:val="left"/>
      <w:pPr>
        <w:tabs>
          <w:tab w:val="num" w:pos="4784"/>
        </w:tabs>
        <w:ind w:left="4784" w:hanging="360"/>
      </w:pPr>
      <w:rPr>
        <w:rFonts w:ascii="Courier New" w:hAnsi="Courier New" w:hint="default"/>
      </w:rPr>
    </w:lvl>
    <w:lvl w:ilvl="5" w:tplc="04190005" w:tentative="1">
      <w:start w:val="1"/>
      <w:numFmt w:val="bullet"/>
      <w:lvlText w:val=""/>
      <w:lvlJc w:val="left"/>
      <w:pPr>
        <w:tabs>
          <w:tab w:val="num" w:pos="5504"/>
        </w:tabs>
        <w:ind w:left="5504" w:hanging="360"/>
      </w:pPr>
      <w:rPr>
        <w:rFonts w:ascii="Wingdings" w:hAnsi="Wingdings" w:hint="default"/>
      </w:rPr>
    </w:lvl>
    <w:lvl w:ilvl="6" w:tplc="04190001" w:tentative="1">
      <w:start w:val="1"/>
      <w:numFmt w:val="bullet"/>
      <w:lvlText w:val=""/>
      <w:lvlJc w:val="left"/>
      <w:pPr>
        <w:tabs>
          <w:tab w:val="num" w:pos="6224"/>
        </w:tabs>
        <w:ind w:left="6224" w:hanging="360"/>
      </w:pPr>
      <w:rPr>
        <w:rFonts w:ascii="Symbol" w:hAnsi="Symbol" w:hint="default"/>
      </w:rPr>
    </w:lvl>
    <w:lvl w:ilvl="7" w:tplc="04190003" w:tentative="1">
      <w:start w:val="1"/>
      <w:numFmt w:val="bullet"/>
      <w:lvlText w:val="o"/>
      <w:lvlJc w:val="left"/>
      <w:pPr>
        <w:tabs>
          <w:tab w:val="num" w:pos="6944"/>
        </w:tabs>
        <w:ind w:left="6944" w:hanging="360"/>
      </w:pPr>
      <w:rPr>
        <w:rFonts w:ascii="Courier New" w:hAnsi="Courier New" w:hint="default"/>
      </w:rPr>
    </w:lvl>
    <w:lvl w:ilvl="8" w:tplc="04190005" w:tentative="1">
      <w:start w:val="1"/>
      <w:numFmt w:val="bullet"/>
      <w:lvlText w:val=""/>
      <w:lvlJc w:val="left"/>
      <w:pPr>
        <w:tabs>
          <w:tab w:val="num" w:pos="7664"/>
        </w:tabs>
        <w:ind w:left="7664" w:hanging="360"/>
      </w:pPr>
      <w:rPr>
        <w:rFonts w:ascii="Wingdings" w:hAnsi="Wingdings" w:hint="default"/>
      </w:rPr>
    </w:lvl>
  </w:abstractNum>
  <w:abstractNum w:abstractNumId="98">
    <w:nsid w:val="53D84592"/>
    <w:multiLevelType w:val="multilevel"/>
    <w:tmpl w:val="736C8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54173C95"/>
    <w:multiLevelType w:val="hybridMultilevel"/>
    <w:tmpl w:val="AF085EB8"/>
    <w:lvl w:ilvl="0" w:tplc="60E8070E">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0">
    <w:nsid w:val="554A404D"/>
    <w:multiLevelType w:val="hybridMultilevel"/>
    <w:tmpl w:val="27380CF6"/>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5EE4586"/>
    <w:multiLevelType w:val="multilevel"/>
    <w:tmpl w:val="B28E7AA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2">
    <w:nsid w:val="59BF4BD5"/>
    <w:multiLevelType w:val="hybridMultilevel"/>
    <w:tmpl w:val="C4B4B3D4"/>
    <w:lvl w:ilvl="0" w:tplc="99A61C2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3">
    <w:nsid w:val="59F719CB"/>
    <w:multiLevelType w:val="hybridMultilevel"/>
    <w:tmpl w:val="8958807A"/>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04">
    <w:nsid w:val="5B644F00"/>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05">
    <w:nsid w:val="5B866B94"/>
    <w:multiLevelType w:val="hybridMultilevel"/>
    <w:tmpl w:val="BF48BF3C"/>
    <w:lvl w:ilvl="0" w:tplc="9970DBD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6">
    <w:nsid w:val="5E826C4C"/>
    <w:multiLevelType w:val="hybridMultilevel"/>
    <w:tmpl w:val="E57AF6B6"/>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7">
    <w:nsid w:val="5E873A5E"/>
    <w:multiLevelType w:val="hybridMultilevel"/>
    <w:tmpl w:val="E098DB3E"/>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8">
    <w:nsid w:val="5EAD65FF"/>
    <w:multiLevelType w:val="hybridMultilevel"/>
    <w:tmpl w:val="810407AC"/>
    <w:lvl w:ilvl="0" w:tplc="BAD06F18">
      <w:start w:val="1"/>
      <w:numFmt w:val="bullet"/>
      <w:lvlText w:val=""/>
      <w:lvlJc w:val="left"/>
      <w:pPr>
        <w:tabs>
          <w:tab w:val="num" w:pos="663"/>
        </w:tabs>
        <w:ind w:left="66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60ED348F"/>
    <w:multiLevelType w:val="hybridMultilevel"/>
    <w:tmpl w:val="44388354"/>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60EF05D5"/>
    <w:multiLevelType w:val="multilevel"/>
    <w:tmpl w:val="D1D20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61634C98"/>
    <w:multiLevelType w:val="multilevel"/>
    <w:tmpl w:val="35C2B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21800FF"/>
    <w:multiLevelType w:val="hybridMultilevel"/>
    <w:tmpl w:val="3C645A40"/>
    <w:lvl w:ilvl="0" w:tplc="BAD06F18">
      <w:start w:val="1"/>
      <w:numFmt w:val="bullet"/>
      <w:lvlText w:val=""/>
      <w:lvlJc w:val="left"/>
      <w:pPr>
        <w:tabs>
          <w:tab w:val="num" w:pos="1203"/>
        </w:tabs>
        <w:ind w:left="1203" w:hanging="360"/>
      </w:pPr>
      <w:rPr>
        <w:rFonts w:ascii="Symbol" w:hAnsi="Symbol" w:hint="default"/>
      </w:rPr>
    </w:lvl>
    <w:lvl w:ilvl="1" w:tplc="0419000F">
      <w:start w:val="1"/>
      <w:numFmt w:val="decimal"/>
      <w:lvlText w:val="%2."/>
      <w:lvlJc w:val="left"/>
      <w:pPr>
        <w:tabs>
          <w:tab w:val="num" w:pos="1980"/>
        </w:tabs>
        <w:ind w:left="1980" w:hanging="360"/>
      </w:pPr>
      <w:rPr>
        <w:rFonts w:cs="Times New Roman"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3">
    <w:nsid w:val="647237A6"/>
    <w:multiLevelType w:val="singleLevel"/>
    <w:tmpl w:val="59F2F0AE"/>
    <w:lvl w:ilvl="0">
      <w:start w:val="8"/>
      <w:numFmt w:val="decimal"/>
      <w:lvlText w:val="%1."/>
      <w:legacy w:legacy="1" w:legacySpace="0" w:legacyIndent="182"/>
      <w:lvlJc w:val="left"/>
      <w:rPr>
        <w:rFonts w:ascii="Times New Roman" w:hAnsi="Times New Roman" w:cs="Times New Roman" w:hint="default"/>
      </w:rPr>
    </w:lvl>
  </w:abstractNum>
  <w:abstractNum w:abstractNumId="114">
    <w:nsid w:val="65E8490B"/>
    <w:multiLevelType w:val="singleLevel"/>
    <w:tmpl w:val="1FC894EA"/>
    <w:lvl w:ilvl="0">
      <w:start w:val="2"/>
      <w:numFmt w:val="decimal"/>
      <w:lvlText w:val="%1."/>
      <w:legacy w:legacy="1" w:legacySpace="0" w:legacyIndent="192"/>
      <w:lvlJc w:val="left"/>
      <w:rPr>
        <w:rFonts w:ascii="Times New Roman" w:hAnsi="Times New Roman" w:cs="Times New Roman" w:hint="default"/>
      </w:rPr>
    </w:lvl>
  </w:abstractNum>
  <w:abstractNum w:abstractNumId="115">
    <w:nsid w:val="672C57CD"/>
    <w:multiLevelType w:val="hybridMultilevel"/>
    <w:tmpl w:val="1FEAADC4"/>
    <w:lvl w:ilvl="0" w:tplc="0419000F">
      <w:start w:val="1"/>
      <w:numFmt w:val="bullet"/>
      <w:lvlText w:val=""/>
      <w:lvlJc w:val="left"/>
      <w:pPr>
        <w:tabs>
          <w:tab w:val="num" w:pos="1230"/>
        </w:tabs>
        <w:ind w:left="1230" w:hanging="360"/>
      </w:pPr>
      <w:rPr>
        <w:rFonts w:ascii="Symbol" w:hAnsi="Symbol" w:hint="default"/>
      </w:rPr>
    </w:lvl>
    <w:lvl w:ilvl="1" w:tplc="04190019" w:tentative="1">
      <w:start w:val="1"/>
      <w:numFmt w:val="bullet"/>
      <w:lvlText w:val="o"/>
      <w:lvlJc w:val="left"/>
      <w:pPr>
        <w:tabs>
          <w:tab w:val="num" w:pos="2007"/>
        </w:tabs>
        <w:ind w:left="2007" w:hanging="360"/>
      </w:pPr>
      <w:rPr>
        <w:rFonts w:ascii="Courier New" w:hAnsi="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16">
    <w:nsid w:val="68CE6BA2"/>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17">
    <w:nsid w:val="6A7F634B"/>
    <w:multiLevelType w:val="hybridMultilevel"/>
    <w:tmpl w:val="EAFA1244"/>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nsid w:val="6B4B7D79"/>
    <w:multiLevelType w:val="hybridMultilevel"/>
    <w:tmpl w:val="A6628FBC"/>
    <w:lvl w:ilvl="0" w:tplc="60E8070E">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19">
    <w:nsid w:val="6C1D508E"/>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20">
    <w:nsid w:val="6C4A169D"/>
    <w:multiLevelType w:val="hybridMultilevel"/>
    <w:tmpl w:val="6114BDC4"/>
    <w:lvl w:ilvl="0" w:tplc="FFFFFFFF">
      <w:start w:val="1"/>
      <w:numFmt w:val="decimal"/>
      <w:lvlText w:val="%1."/>
      <w:lvlJc w:val="left"/>
      <w:pPr>
        <w:tabs>
          <w:tab w:val="num" w:pos="1060"/>
        </w:tabs>
        <w:ind w:left="1060" w:hanging="360"/>
      </w:pPr>
      <w:rPr>
        <w:rFonts w:cs="Times New Roman"/>
      </w:rPr>
    </w:lvl>
    <w:lvl w:ilvl="1" w:tplc="FFFFFFFF" w:tentative="1">
      <w:start w:val="1"/>
      <w:numFmt w:val="lowerLetter"/>
      <w:lvlText w:val="%2."/>
      <w:lvlJc w:val="left"/>
      <w:pPr>
        <w:tabs>
          <w:tab w:val="num" w:pos="1780"/>
        </w:tabs>
        <w:ind w:left="1780" w:hanging="360"/>
      </w:pPr>
      <w:rPr>
        <w:rFonts w:cs="Times New Roman"/>
      </w:rPr>
    </w:lvl>
    <w:lvl w:ilvl="2" w:tplc="FFFFFFFF" w:tentative="1">
      <w:start w:val="1"/>
      <w:numFmt w:val="lowerRoman"/>
      <w:lvlText w:val="%3."/>
      <w:lvlJc w:val="right"/>
      <w:pPr>
        <w:tabs>
          <w:tab w:val="num" w:pos="2500"/>
        </w:tabs>
        <w:ind w:left="2500" w:hanging="180"/>
      </w:pPr>
      <w:rPr>
        <w:rFonts w:cs="Times New Roman"/>
      </w:rPr>
    </w:lvl>
    <w:lvl w:ilvl="3" w:tplc="FFFFFFFF" w:tentative="1">
      <w:start w:val="1"/>
      <w:numFmt w:val="decimal"/>
      <w:lvlText w:val="%4."/>
      <w:lvlJc w:val="left"/>
      <w:pPr>
        <w:tabs>
          <w:tab w:val="num" w:pos="3220"/>
        </w:tabs>
        <w:ind w:left="3220" w:hanging="360"/>
      </w:pPr>
      <w:rPr>
        <w:rFonts w:cs="Times New Roman"/>
      </w:rPr>
    </w:lvl>
    <w:lvl w:ilvl="4" w:tplc="FFFFFFFF" w:tentative="1">
      <w:start w:val="1"/>
      <w:numFmt w:val="lowerLetter"/>
      <w:lvlText w:val="%5."/>
      <w:lvlJc w:val="left"/>
      <w:pPr>
        <w:tabs>
          <w:tab w:val="num" w:pos="3940"/>
        </w:tabs>
        <w:ind w:left="3940" w:hanging="360"/>
      </w:pPr>
      <w:rPr>
        <w:rFonts w:cs="Times New Roman"/>
      </w:rPr>
    </w:lvl>
    <w:lvl w:ilvl="5" w:tplc="FFFFFFFF" w:tentative="1">
      <w:start w:val="1"/>
      <w:numFmt w:val="lowerRoman"/>
      <w:lvlText w:val="%6."/>
      <w:lvlJc w:val="right"/>
      <w:pPr>
        <w:tabs>
          <w:tab w:val="num" w:pos="4660"/>
        </w:tabs>
        <w:ind w:left="4660" w:hanging="180"/>
      </w:pPr>
      <w:rPr>
        <w:rFonts w:cs="Times New Roman"/>
      </w:rPr>
    </w:lvl>
    <w:lvl w:ilvl="6" w:tplc="FFFFFFFF" w:tentative="1">
      <w:start w:val="1"/>
      <w:numFmt w:val="decimal"/>
      <w:lvlText w:val="%7."/>
      <w:lvlJc w:val="left"/>
      <w:pPr>
        <w:tabs>
          <w:tab w:val="num" w:pos="5380"/>
        </w:tabs>
        <w:ind w:left="5380" w:hanging="360"/>
      </w:pPr>
      <w:rPr>
        <w:rFonts w:cs="Times New Roman"/>
      </w:rPr>
    </w:lvl>
    <w:lvl w:ilvl="7" w:tplc="FFFFFFFF" w:tentative="1">
      <w:start w:val="1"/>
      <w:numFmt w:val="lowerLetter"/>
      <w:lvlText w:val="%8."/>
      <w:lvlJc w:val="left"/>
      <w:pPr>
        <w:tabs>
          <w:tab w:val="num" w:pos="6100"/>
        </w:tabs>
        <w:ind w:left="6100" w:hanging="360"/>
      </w:pPr>
      <w:rPr>
        <w:rFonts w:cs="Times New Roman"/>
      </w:rPr>
    </w:lvl>
    <w:lvl w:ilvl="8" w:tplc="FFFFFFFF" w:tentative="1">
      <w:start w:val="1"/>
      <w:numFmt w:val="lowerRoman"/>
      <w:lvlText w:val="%9."/>
      <w:lvlJc w:val="right"/>
      <w:pPr>
        <w:tabs>
          <w:tab w:val="num" w:pos="6820"/>
        </w:tabs>
        <w:ind w:left="6820" w:hanging="180"/>
      </w:pPr>
      <w:rPr>
        <w:rFonts w:cs="Times New Roman"/>
      </w:rPr>
    </w:lvl>
  </w:abstractNum>
  <w:abstractNum w:abstractNumId="121">
    <w:nsid w:val="6D46701E"/>
    <w:multiLevelType w:val="hybridMultilevel"/>
    <w:tmpl w:val="DC5670A4"/>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6EBC6F59"/>
    <w:multiLevelType w:val="hybridMultilevel"/>
    <w:tmpl w:val="E0C0A06A"/>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3">
    <w:nsid w:val="6F445CD2"/>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24">
    <w:nsid w:val="705008A1"/>
    <w:multiLevelType w:val="hybridMultilevel"/>
    <w:tmpl w:val="88B2A8A2"/>
    <w:lvl w:ilvl="0" w:tplc="0419000F">
      <w:start w:val="1"/>
      <w:numFmt w:val="bullet"/>
      <w:lvlText w:val=""/>
      <w:lvlJc w:val="left"/>
      <w:pPr>
        <w:tabs>
          <w:tab w:val="num" w:pos="927"/>
        </w:tabs>
        <w:ind w:left="927" w:hanging="360"/>
      </w:pPr>
      <w:rPr>
        <w:rFonts w:ascii="Symbol" w:hAnsi="Symbol" w:hint="default"/>
      </w:rPr>
    </w:lvl>
    <w:lvl w:ilvl="1" w:tplc="04190019" w:tentative="1">
      <w:start w:val="1"/>
      <w:numFmt w:val="bullet"/>
      <w:lvlText w:val="o"/>
      <w:lvlJc w:val="left"/>
      <w:pPr>
        <w:tabs>
          <w:tab w:val="num" w:pos="2007"/>
        </w:tabs>
        <w:ind w:left="2007" w:hanging="360"/>
      </w:pPr>
      <w:rPr>
        <w:rFonts w:ascii="Courier New" w:hAnsi="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25">
    <w:nsid w:val="715231AB"/>
    <w:multiLevelType w:val="hybridMultilevel"/>
    <w:tmpl w:val="6A14DA5E"/>
    <w:lvl w:ilvl="0" w:tplc="9970DB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741E65A4"/>
    <w:multiLevelType w:val="hybridMultilevel"/>
    <w:tmpl w:val="FDDEDFBC"/>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27">
    <w:nsid w:val="74C61C52"/>
    <w:multiLevelType w:val="hybridMultilevel"/>
    <w:tmpl w:val="67825584"/>
    <w:lvl w:ilvl="0" w:tplc="60E8070E">
      <w:start w:val="1"/>
      <w:numFmt w:val="bullet"/>
      <w:lvlText w:val=""/>
      <w:lvlJc w:val="left"/>
      <w:pPr>
        <w:tabs>
          <w:tab w:val="num" w:pos="927"/>
        </w:tabs>
        <w:ind w:left="92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28">
    <w:nsid w:val="76B37AEB"/>
    <w:multiLevelType w:val="hybridMultilevel"/>
    <w:tmpl w:val="F87A06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9">
    <w:nsid w:val="783E30E4"/>
    <w:multiLevelType w:val="multilevel"/>
    <w:tmpl w:val="9934C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789252EE"/>
    <w:multiLevelType w:val="hybridMultilevel"/>
    <w:tmpl w:val="645CA74A"/>
    <w:lvl w:ilvl="0" w:tplc="60E807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1">
    <w:nsid w:val="78F22573"/>
    <w:multiLevelType w:val="hybridMultilevel"/>
    <w:tmpl w:val="BF5CAB12"/>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796E435A"/>
    <w:multiLevelType w:val="hybridMultilevel"/>
    <w:tmpl w:val="1B028F7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3">
    <w:nsid w:val="7A4E4606"/>
    <w:multiLevelType w:val="hybridMultilevel"/>
    <w:tmpl w:val="6812D636"/>
    <w:lvl w:ilvl="0" w:tplc="0419000F">
      <w:start w:val="1"/>
      <w:numFmt w:val="decimal"/>
      <w:lvlText w:val="%1."/>
      <w:lvlJc w:val="left"/>
      <w:pPr>
        <w:tabs>
          <w:tab w:val="num" w:pos="1800"/>
        </w:tabs>
        <w:ind w:left="1800" w:hanging="360"/>
      </w:pPr>
      <w:rPr>
        <w:rFonts w:cs="Times New Roman"/>
      </w:rPr>
    </w:lvl>
    <w:lvl w:ilvl="1" w:tplc="04190019" w:tentative="1">
      <w:start w:val="1"/>
      <w:numFmt w:val="lowerLetter"/>
      <w:lvlText w:val="%2."/>
      <w:lvlJc w:val="left"/>
      <w:pPr>
        <w:tabs>
          <w:tab w:val="num" w:pos="2520"/>
        </w:tabs>
        <w:ind w:left="2520" w:hanging="360"/>
      </w:pPr>
      <w:rPr>
        <w:rFonts w:cs="Times New Roman"/>
      </w:rPr>
    </w:lvl>
    <w:lvl w:ilvl="2" w:tplc="0419001B" w:tentative="1">
      <w:start w:val="1"/>
      <w:numFmt w:val="lowerRoman"/>
      <w:lvlText w:val="%3."/>
      <w:lvlJc w:val="right"/>
      <w:pPr>
        <w:tabs>
          <w:tab w:val="num" w:pos="3240"/>
        </w:tabs>
        <w:ind w:left="3240" w:hanging="180"/>
      </w:pPr>
      <w:rPr>
        <w:rFonts w:cs="Times New Roman"/>
      </w:rPr>
    </w:lvl>
    <w:lvl w:ilvl="3" w:tplc="0419000F" w:tentative="1">
      <w:start w:val="1"/>
      <w:numFmt w:val="decimal"/>
      <w:lvlText w:val="%4."/>
      <w:lvlJc w:val="left"/>
      <w:pPr>
        <w:tabs>
          <w:tab w:val="num" w:pos="3960"/>
        </w:tabs>
        <w:ind w:left="3960" w:hanging="360"/>
      </w:pPr>
      <w:rPr>
        <w:rFonts w:cs="Times New Roman"/>
      </w:rPr>
    </w:lvl>
    <w:lvl w:ilvl="4" w:tplc="04190019" w:tentative="1">
      <w:start w:val="1"/>
      <w:numFmt w:val="lowerLetter"/>
      <w:lvlText w:val="%5."/>
      <w:lvlJc w:val="left"/>
      <w:pPr>
        <w:tabs>
          <w:tab w:val="num" w:pos="4680"/>
        </w:tabs>
        <w:ind w:left="4680" w:hanging="360"/>
      </w:pPr>
      <w:rPr>
        <w:rFonts w:cs="Times New Roman"/>
      </w:rPr>
    </w:lvl>
    <w:lvl w:ilvl="5" w:tplc="0419001B" w:tentative="1">
      <w:start w:val="1"/>
      <w:numFmt w:val="lowerRoman"/>
      <w:lvlText w:val="%6."/>
      <w:lvlJc w:val="right"/>
      <w:pPr>
        <w:tabs>
          <w:tab w:val="num" w:pos="5400"/>
        </w:tabs>
        <w:ind w:left="5400" w:hanging="180"/>
      </w:pPr>
      <w:rPr>
        <w:rFonts w:cs="Times New Roman"/>
      </w:rPr>
    </w:lvl>
    <w:lvl w:ilvl="6" w:tplc="0419000F" w:tentative="1">
      <w:start w:val="1"/>
      <w:numFmt w:val="decimal"/>
      <w:lvlText w:val="%7."/>
      <w:lvlJc w:val="left"/>
      <w:pPr>
        <w:tabs>
          <w:tab w:val="num" w:pos="6120"/>
        </w:tabs>
        <w:ind w:left="6120" w:hanging="360"/>
      </w:pPr>
      <w:rPr>
        <w:rFonts w:cs="Times New Roman"/>
      </w:rPr>
    </w:lvl>
    <w:lvl w:ilvl="7" w:tplc="04190019" w:tentative="1">
      <w:start w:val="1"/>
      <w:numFmt w:val="lowerLetter"/>
      <w:lvlText w:val="%8."/>
      <w:lvlJc w:val="left"/>
      <w:pPr>
        <w:tabs>
          <w:tab w:val="num" w:pos="6840"/>
        </w:tabs>
        <w:ind w:left="6840" w:hanging="360"/>
      </w:pPr>
      <w:rPr>
        <w:rFonts w:cs="Times New Roman"/>
      </w:rPr>
    </w:lvl>
    <w:lvl w:ilvl="8" w:tplc="0419001B" w:tentative="1">
      <w:start w:val="1"/>
      <w:numFmt w:val="lowerRoman"/>
      <w:lvlText w:val="%9."/>
      <w:lvlJc w:val="right"/>
      <w:pPr>
        <w:tabs>
          <w:tab w:val="num" w:pos="7560"/>
        </w:tabs>
        <w:ind w:left="7560" w:hanging="180"/>
      </w:pPr>
      <w:rPr>
        <w:rFonts w:cs="Times New Roman"/>
      </w:rPr>
    </w:lvl>
  </w:abstractNum>
  <w:abstractNum w:abstractNumId="134">
    <w:nsid w:val="7A9031D6"/>
    <w:multiLevelType w:val="singleLevel"/>
    <w:tmpl w:val="523086A0"/>
    <w:lvl w:ilvl="0">
      <w:start w:val="10"/>
      <w:numFmt w:val="decimal"/>
      <w:lvlText w:val="%1."/>
      <w:legacy w:legacy="1" w:legacySpace="0" w:legacyIndent="269"/>
      <w:lvlJc w:val="left"/>
      <w:rPr>
        <w:rFonts w:ascii="Times New Roman" w:hAnsi="Times New Roman" w:cs="Times New Roman" w:hint="default"/>
      </w:rPr>
    </w:lvl>
  </w:abstractNum>
  <w:abstractNum w:abstractNumId="135">
    <w:nsid w:val="7B362207"/>
    <w:multiLevelType w:val="hybridMultilevel"/>
    <w:tmpl w:val="3544DC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6">
    <w:nsid w:val="7B874B2F"/>
    <w:multiLevelType w:val="singleLevel"/>
    <w:tmpl w:val="60E8070E"/>
    <w:lvl w:ilvl="0">
      <w:start w:val="1"/>
      <w:numFmt w:val="bullet"/>
      <w:lvlText w:val=""/>
      <w:lvlJc w:val="left"/>
      <w:pPr>
        <w:tabs>
          <w:tab w:val="num" w:pos="360"/>
        </w:tabs>
        <w:ind w:left="360" w:hanging="360"/>
      </w:pPr>
      <w:rPr>
        <w:rFonts w:ascii="Symbol" w:hAnsi="Symbol" w:hint="default"/>
      </w:rPr>
    </w:lvl>
  </w:abstractNum>
  <w:abstractNum w:abstractNumId="137">
    <w:nsid w:val="7C5931B4"/>
    <w:multiLevelType w:val="hybridMultilevel"/>
    <w:tmpl w:val="7A7C81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8">
    <w:nsid w:val="7CC14A44"/>
    <w:multiLevelType w:val="hybridMultilevel"/>
    <w:tmpl w:val="BF98B478"/>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9">
    <w:nsid w:val="7CFF2895"/>
    <w:multiLevelType w:val="hybridMultilevel"/>
    <w:tmpl w:val="187EDBEC"/>
    <w:lvl w:ilvl="0" w:tplc="9970DB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0">
    <w:nsid w:val="7D515A4F"/>
    <w:multiLevelType w:val="hybridMultilevel"/>
    <w:tmpl w:val="82C2E856"/>
    <w:lvl w:ilvl="0" w:tplc="60E8070E">
      <w:start w:val="1"/>
      <w:numFmt w:val="bullet"/>
      <w:lvlText w:val=""/>
      <w:lvlJc w:val="left"/>
      <w:pPr>
        <w:tabs>
          <w:tab w:val="num" w:pos="770"/>
        </w:tabs>
        <w:ind w:left="770" w:hanging="360"/>
      </w:pPr>
      <w:rPr>
        <w:rFonts w:ascii="Symbol" w:hAnsi="Symbol" w:hint="default"/>
      </w:rPr>
    </w:lvl>
    <w:lvl w:ilvl="1" w:tplc="04190003" w:tentative="1">
      <w:start w:val="1"/>
      <w:numFmt w:val="bullet"/>
      <w:lvlText w:val="o"/>
      <w:lvlJc w:val="left"/>
      <w:pPr>
        <w:tabs>
          <w:tab w:val="num" w:pos="1850"/>
        </w:tabs>
        <w:ind w:left="1850" w:hanging="360"/>
      </w:pPr>
      <w:rPr>
        <w:rFonts w:ascii="Courier New" w:hAnsi="Courier New" w:hint="default"/>
      </w:rPr>
    </w:lvl>
    <w:lvl w:ilvl="2" w:tplc="04190005" w:tentative="1">
      <w:start w:val="1"/>
      <w:numFmt w:val="bullet"/>
      <w:lvlText w:val=""/>
      <w:lvlJc w:val="left"/>
      <w:pPr>
        <w:tabs>
          <w:tab w:val="num" w:pos="2570"/>
        </w:tabs>
        <w:ind w:left="2570" w:hanging="360"/>
      </w:pPr>
      <w:rPr>
        <w:rFonts w:ascii="Wingdings" w:hAnsi="Wingdings" w:hint="default"/>
      </w:rPr>
    </w:lvl>
    <w:lvl w:ilvl="3" w:tplc="04190001" w:tentative="1">
      <w:start w:val="1"/>
      <w:numFmt w:val="bullet"/>
      <w:lvlText w:val=""/>
      <w:lvlJc w:val="left"/>
      <w:pPr>
        <w:tabs>
          <w:tab w:val="num" w:pos="3290"/>
        </w:tabs>
        <w:ind w:left="3290" w:hanging="360"/>
      </w:pPr>
      <w:rPr>
        <w:rFonts w:ascii="Symbol" w:hAnsi="Symbol" w:hint="default"/>
      </w:rPr>
    </w:lvl>
    <w:lvl w:ilvl="4" w:tplc="04190003" w:tentative="1">
      <w:start w:val="1"/>
      <w:numFmt w:val="bullet"/>
      <w:lvlText w:val="o"/>
      <w:lvlJc w:val="left"/>
      <w:pPr>
        <w:tabs>
          <w:tab w:val="num" w:pos="4010"/>
        </w:tabs>
        <w:ind w:left="4010" w:hanging="360"/>
      </w:pPr>
      <w:rPr>
        <w:rFonts w:ascii="Courier New" w:hAnsi="Courier New" w:hint="default"/>
      </w:rPr>
    </w:lvl>
    <w:lvl w:ilvl="5" w:tplc="04190005" w:tentative="1">
      <w:start w:val="1"/>
      <w:numFmt w:val="bullet"/>
      <w:lvlText w:val=""/>
      <w:lvlJc w:val="left"/>
      <w:pPr>
        <w:tabs>
          <w:tab w:val="num" w:pos="4730"/>
        </w:tabs>
        <w:ind w:left="4730" w:hanging="360"/>
      </w:pPr>
      <w:rPr>
        <w:rFonts w:ascii="Wingdings" w:hAnsi="Wingdings" w:hint="default"/>
      </w:rPr>
    </w:lvl>
    <w:lvl w:ilvl="6" w:tplc="04190001" w:tentative="1">
      <w:start w:val="1"/>
      <w:numFmt w:val="bullet"/>
      <w:lvlText w:val=""/>
      <w:lvlJc w:val="left"/>
      <w:pPr>
        <w:tabs>
          <w:tab w:val="num" w:pos="5450"/>
        </w:tabs>
        <w:ind w:left="5450" w:hanging="360"/>
      </w:pPr>
      <w:rPr>
        <w:rFonts w:ascii="Symbol" w:hAnsi="Symbol" w:hint="default"/>
      </w:rPr>
    </w:lvl>
    <w:lvl w:ilvl="7" w:tplc="04190003" w:tentative="1">
      <w:start w:val="1"/>
      <w:numFmt w:val="bullet"/>
      <w:lvlText w:val="o"/>
      <w:lvlJc w:val="left"/>
      <w:pPr>
        <w:tabs>
          <w:tab w:val="num" w:pos="6170"/>
        </w:tabs>
        <w:ind w:left="6170" w:hanging="360"/>
      </w:pPr>
      <w:rPr>
        <w:rFonts w:ascii="Courier New" w:hAnsi="Courier New" w:hint="default"/>
      </w:rPr>
    </w:lvl>
    <w:lvl w:ilvl="8" w:tplc="04190005" w:tentative="1">
      <w:start w:val="1"/>
      <w:numFmt w:val="bullet"/>
      <w:lvlText w:val=""/>
      <w:lvlJc w:val="left"/>
      <w:pPr>
        <w:tabs>
          <w:tab w:val="num" w:pos="6890"/>
        </w:tabs>
        <w:ind w:left="6890" w:hanging="360"/>
      </w:pPr>
      <w:rPr>
        <w:rFonts w:ascii="Wingdings" w:hAnsi="Wingdings" w:hint="default"/>
      </w:rPr>
    </w:lvl>
  </w:abstractNum>
  <w:abstractNum w:abstractNumId="141">
    <w:nsid w:val="7D6F51A3"/>
    <w:multiLevelType w:val="hybridMultilevel"/>
    <w:tmpl w:val="2A7A0F2C"/>
    <w:lvl w:ilvl="0" w:tplc="BAD06F18">
      <w:start w:val="1"/>
      <w:numFmt w:val="bullet"/>
      <w:lvlText w:val=""/>
      <w:lvlJc w:val="left"/>
      <w:pPr>
        <w:tabs>
          <w:tab w:val="num" w:pos="1203"/>
        </w:tabs>
        <w:ind w:left="1203"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42">
    <w:nsid w:val="7D8C4AA8"/>
    <w:multiLevelType w:val="hybridMultilevel"/>
    <w:tmpl w:val="BB72752A"/>
    <w:lvl w:ilvl="0" w:tplc="9970DBD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3">
    <w:nsid w:val="7D9517CC"/>
    <w:multiLevelType w:val="hybridMultilevel"/>
    <w:tmpl w:val="459A81EA"/>
    <w:lvl w:ilvl="0" w:tplc="CB249BF4">
      <w:start w:val="1"/>
      <w:numFmt w:val="decimal"/>
      <w:lvlText w:val="%1."/>
      <w:lvlJc w:val="left"/>
      <w:pPr>
        <w:ind w:left="1069" w:hanging="360"/>
      </w:pPr>
      <w:rPr>
        <w:rFonts w:cs="Times New Roman" w:hint="default"/>
        <w:b/>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4">
    <w:nsid w:val="7EB94DAF"/>
    <w:multiLevelType w:val="hybridMultilevel"/>
    <w:tmpl w:val="112053C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5">
    <w:nsid w:val="7F425A5B"/>
    <w:multiLevelType w:val="hybridMultilevel"/>
    <w:tmpl w:val="19FC61FE"/>
    <w:lvl w:ilvl="0" w:tplc="BAD06F18">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46">
    <w:nsid w:val="7F792886"/>
    <w:multiLevelType w:val="hybridMultilevel"/>
    <w:tmpl w:val="BA68D4CC"/>
    <w:lvl w:ilvl="0" w:tplc="9970DBD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hint="default"/>
      </w:rPr>
    </w:lvl>
    <w:lvl w:ilvl="8" w:tplc="04190005" w:tentative="1">
      <w:start w:val="1"/>
      <w:numFmt w:val="bullet"/>
      <w:lvlText w:val=""/>
      <w:lvlJc w:val="left"/>
      <w:pPr>
        <w:ind w:left="7909" w:hanging="360"/>
      </w:pPr>
      <w:rPr>
        <w:rFonts w:ascii="Wingdings" w:hAnsi="Wingdings" w:hint="default"/>
      </w:rPr>
    </w:lvl>
  </w:abstractNum>
  <w:num w:numId="1">
    <w:abstractNumId w:val="27"/>
  </w:num>
  <w:num w:numId="2">
    <w:abstractNumId w:val="136"/>
  </w:num>
  <w:num w:numId="3">
    <w:abstractNumId w:val="115"/>
  </w:num>
  <w:num w:numId="4">
    <w:abstractNumId w:val="103"/>
  </w:num>
  <w:num w:numId="5">
    <w:abstractNumId w:val="33"/>
  </w:num>
  <w:num w:numId="6">
    <w:abstractNumId w:val="80"/>
  </w:num>
  <w:num w:numId="7">
    <w:abstractNumId w:val="35"/>
  </w:num>
  <w:num w:numId="8">
    <w:abstractNumId w:val="10"/>
  </w:num>
  <w:num w:numId="9">
    <w:abstractNumId w:val="17"/>
  </w:num>
  <w:num w:numId="10">
    <w:abstractNumId w:val="20"/>
  </w:num>
  <w:num w:numId="11">
    <w:abstractNumId w:val="12"/>
  </w:num>
  <w:num w:numId="12">
    <w:abstractNumId w:val="7"/>
  </w:num>
  <w:num w:numId="13">
    <w:abstractNumId w:val="96"/>
  </w:num>
  <w:num w:numId="14">
    <w:abstractNumId w:val="99"/>
  </w:num>
  <w:num w:numId="15">
    <w:abstractNumId w:val="124"/>
  </w:num>
  <w:num w:numId="16">
    <w:abstractNumId w:val="116"/>
  </w:num>
  <w:num w:numId="17">
    <w:abstractNumId w:val="94"/>
  </w:num>
  <w:num w:numId="18">
    <w:abstractNumId w:val="130"/>
  </w:num>
  <w:num w:numId="19">
    <w:abstractNumId w:val="145"/>
  </w:num>
  <w:num w:numId="20">
    <w:abstractNumId w:val="104"/>
  </w:num>
  <w:num w:numId="21">
    <w:abstractNumId w:val="123"/>
  </w:num>
  <w:num w:numId="22">
    <w:abstractNumId w:val="45"/>
  </w:num>
  <w:num w:numId="23">
    <w:abstractNumId w:val="46"/>
  </w:num>
  <w:num w:numId="24">
    <w:abstractNumId w:val="126"/>
  </w:num>
  <w:num w:numId="25">
    <w:abstractNumId w:val="6"/>
  </w:num>
  <w:num w:numId="26">
    <w:abstractNumId w:val="127"/>
  </w:num>
  <w:num w:numId="27">
    <w:abstractNumId w:val="23"/>
  </w:num>
  <w:num w:numId="28">
    <w:abstractNumId w:val="57"/>
  </w:num>
  <w:num w:numId="29">
    <w:abstractNumId w:val="53"/>
  </w:num>
  <w:num w:numId="30">
    <w:abstractNumId w:val="67"/>
  </w:num>
  <w:num w:numId="31">
    <w:abstractNumId w:val="16"/>
  </w:num>
  <w:num w:numId="32">
    <w:abstractNumId w:val="140"/>
  </w:num>
  <w:num w:numId="33">
    <w:abstractNumId w:val="75"/>
  </w:num>
  <w:num w:numId="34">
    <w:abstractNumId w:val="52"/>
  </w:num>
  <w:num w:numId="35">
    <w:abstractNumId w:val="21"/>
  </w:num>
  <w:num w:numId="36">
    <w:abstractNumId w:val="120"/>
  </w:num>
  <w:num w:numId="37">
    <w:abstractNumId w:val="92"/>
  </w:num>
  <w:num w:numId="38">
    <w:abstractNumId w:val="79"/>
  </w:num>
  <w:num w:numId="39">
    <w:abstractNumId w:val="84"/>
  </w:num>
  <w:num w:numId="40">
    <w:abstractNumId w:val="24"/>
  </w:num>
  <w:num w:numId="41">
    <w:abstractNumId w:val="51"/>
  </w:num>
  <w:num w:numId="42">
    <w:abstractNumId w:val="78"/>
  </w:num>
  <w:num w:numId="43">
    <w:abstractNumId w:val="41"/>
  </w:num>
  <w:num w:numId="44">
    <w:abstractNumId w:val="44"/>
  </w:num>
  <w:num w:numId="45">
    <w:abstractNumId w:val="38"/>
  </w:num>
  <w:num w:numId="46">
    <w:abstractNumId w:val="25"/>
  </w:num>
  <w:num w:numId="47">
    <w:abstractNumId w:val="118"/>
  </w:num>
  <w:num w:numId="48">
    <w:abstractNumId w:val="106"/>
  </w:num>
  <w:num w:numId="49">
    <w:abstractNumId w:val="14"/>
  </w:num>
  <w:num w:numId="50">
    <w:abstractNumId w:val="54"/>
  </w:num>
  <w:num w:numId="51">
    <w:abstractNumId w:val="60"/>
  </w:num>
  <w:num w:numId="52">
    <w:abstractNumId w:val="1"/>
  </w:num>
  <w:num w:numId="53">
    <w:abstractNumId w:val="11"/>
  </w:num>
  <w:num w:numId="54">
    <w:abstractNumId w:val="119"/>
  </w:num>
  <w:num w:numId="55">
    <w:abstractNumId w:val="112"/>
  </w:num>
  <w:num w:numId="56">
    <w:abstractNumId w:val="85"/>
  </w:num>
  <w:num w:numId="57">
    <w:abstractNumId w:val="122"/>
  </w:num>
  <w:num w:numId="58">
    <w:abstractNumId w:val="107"/>
  </w:num>
  <w:num w:numId="59">
    <w:abstractNumId w:val="141"/>
  </w:num>
  <w:num w:numId="60">
    <w:abstractNumId w:val="76"/>
  </w:num>
  <w:num w:numId="61">
    <w:abstractNumId w:val="63"/>
  </w:num>
  <w:num w:numId="62">
    <w:abstractNumId w:val="42"/>
  </w:num>
  <w:num w:numId="63">
    <w:abstractNumId w:val="47"/>
  </w:num>
  <w:num w:numId="64">
    <w:abstractNumId w:val="19"/>
  </w:num>
  <w:num w:numId="65">
    <w:abstractNumId w:val="48"/>
  </w:num>
  <w:num w:numId="66">
    <w:abstractNumId w:val="26"/>
  </w:num>
  <w:num w:numId="67">
    <w:abstractNumId w:val="74"/>
  </w:num>
  <w:num w:numId="68">
    <w:abstractNumId w:val="34"/>
  </w:num>
  <w:num w:numId="69">
    <w:abstractNumId w:val="68"/>
  </w:num>
  <w:num w:numId="70">
    <w:abstractNumId w:val="49"/>
  </w:num>
  <w:num w:numId="71">
    <w:abstractNumId w:val="97"/>
  </w:num>
  <w:num w:numId="72">
    <w:abstractNumId w:val="108"/>
  </w:num>
  <w:num w:numId="73">
    <w:abstractNumId w:val="86"/>
  </w:num>
  <w:num w:numId="74">
    <w:abstractNumId w:val="110"/>
  </w:num>
  <w:num w:numId="75">
    <w:abstractNumId w:val="98"/>
  </w:num>
  <w:num w:numId="76">
    <w:abstractNumId w:val="111"/>
  </w:num>
  <w:num w:numId="77">
    <w:abstractNumId w:val="87"/>
  </w:num>
  <w:num w:numId="78">
    <w:abstractNumId w:val="71"/>
  </w:num>
  <w:num w:numId="79">
    <w:abstractNumId w:val="83"/>
  </w:num>
  <w:num w:numId="80">
    <w:abstractNumId w:val="8"/>
  </w:num>
  <w:num w:numId="81">
    <w:abstractNumId w:val="43"/>
  </w:num>
  <w:num w:numId="82">
    <w:abstractNumId w:val="137"/>
  </w:num>
  <w:num w:numId="83">
    <w:abstractNumId w:val="117"/>
  </w:num>
  <w:num w:numId="84">
    <w:abstractNumId w:val="89"/>
  </w:num>
  <w:num w:numId="85">
    <w:abstractNumId w:val="9"/>
  </w:num>
  <w:num w:numId="86">
    <w:abstractNumId w:val="121"/>
  </w:num>
  <w:num w:numId="87">
    <w:abstractNumId w:val="109"/>
  </w:num>
  <w:num w:numId="88">
    <w:abstractNumId w:val="146"/>
  </w:num>
  <w:num w:numId="89">
    <w:abstractNumId w:val="66"/>
  </w:num>
  <w:num w:numId="90">
    <w:abstractNumId w:val="59"/>
  </w:num>
  <w:num w:numId="91">
    <w:abstractNumId w:val="58"/>
  </w:num>
  <w:num w:numId="92">
    <w:abstractNumId w:val="30"/>
  </w:num>
  <w:num w:numId="93">
    <w:abstractNumId w:val="95"/>
  </w:num>
  <w:num w:numId="94">
    <w:abstractNumId w:val="5"/>
  </w:num>
  <w:num w:numId="95">
    <w:abstractNumId w:val="39"/>
  </w:num>
  <w:num w:numId="96">
    <w:abstractNumId w:val="4"/>
  </w:num>
  <w:num w:numId="97">
    <w:abstractNumId w:val="65"/>
  </w:num>
  <w:num w:numId="98">
    <w:abstractNumId w:val="105"/>
  </w:num>
  <w:num w:numId="99">
    <w:abstractNumId w:val="22"/>
  </w:num>
  <w:num w:numId="100">
    <w:abstractNumId w:val="143"/>
  </w:num>
  <w:num w:numId="101">
    <w:abstractNumId w:val="142"/>
  </w:num>
  <w:num w:numId="102">
    <w:abstractNumId w:val="69"/>
  </w:num>
  <w:num w:numId="103">
    <w:abstractNumId w:val="62"/>
  </w:num>
  <w:num w:numId="104">
    <w:abstractNumId w:val="29"/>
  </w:num>
  <w:num w:numId="105">
    <w:abstractNumId w:val="93"/>
  </w:num>
  <w:num w:numId="106">
    <w:abstractNumId w:val="101"/>
  </w:num>
  <w:num w:numId="107">
    <w:abstractNumId w:val="64"/>
  </w:num>
  <w:num w:numId="108">
    <w:abstractNumId w:val="13"/>
  </w:num>
  <w:num w:numId="109">
    <w:abstractNumId w:val="37"/>
  </w:num>
  <w:num w:numId="110">
    <w:abstractNumId w:val="31"/>
  </w:num>
  <w:num w:numId="111">
    <w:abstractNumId w:val="128"/>
  </w:num>
  <w:num w:numId="112">
    <w:abstractNumId w:val="125"/>
  </w:num>
  <w:num w:numId="113">
    <w:abstractNumId w:val="36"/>
  </w:num>
  <w:num w:numId="114">
    <w:abstractNumId w:val="100"/>
  </w:num>
  <w:num w:numId="115">
    <w:abstractNumId w:val="3"/>
  </w:num>
  <w:num w:numId="116">
    <w:abstractNumId w:val="72"/>
  </w:num>
  <w:num w:numId="117">
    <w:abstractNumId w:val="40"/>
  </w:num>
  <w:num w:numId="118">
    <w:abstractNumId w:val="135"/>
  </w:num>
  <w:num w:numId="119">
    <w:abstractNumId w:val="102"/>
  </w:num>
  <w:num w:numId="120">
    <w:abstractNumId w:val="2"/>
  </w:num>
  <w:num w:numId="121">
    <w:abstractNumId w:val="32"/>
  </w:num>
  <w:num w:numId="122">
    <w:abstractNumId w:val="70"/>
  </w:num>
  <w:num w:numId="123">
    <w:abstractNumId w:val="114"/>
  </w:num>
  <w:num w:numId="124">
    <w:abstractNumId w:val="28"/>
  </w:num>
  <w:num w:numId="125">
    <w:abstractNumId w:val="88"/>
  </w:num>
  <w:num w:numId="126">
    <w:abstractNumId w:val="88"/>
    <w:lvlOverride w:ilvl="0">
      <w:lvl w:ilvl="0">
        <w:start w:val="11"/>
        <w:numFmt w:val="decimal"/>
        <w:lvlText w:val="%1."/>
        <w:legacy w:legacy="1" w:legacySpace="0" w:legacyIndent="264"/>
        <w:lvlJc w:val="left"/>
        <w:rPr>
          <w:rFonts w:ascii="Times New Roman" w:hAnsi="Times New Roman" w:cs="Times New Roman" w:hint="default"/>
        </w:rPr>
      </w:lvl>
    </w:lvlOverride>
  </w:num>
  <w:num w:numId="127">
    <w:abstractNumId w:val="56"/>
  </w:num>
  <w:num w:numId="128">
    <w:abstractNumId w:val="113"/>
  </w:num>
  <w:num w:numId="129">
    <w:abstractNumId w:val="134"/>
  </w:num>
  <w:num w:numId="130">
    <w:abstractNumId w:val="77"/>
  </w:num>
  <w:num w:numId="131">
    <w:abstractNumId w:val="73"/>
  </w:num>
  <w:num w:numId="132">
    <w:abstractNumId w:val="0"/>
  </w:num>
  <w:num w:numId="133">
    <w:abstractNumId w:val="15"/>
  </w:num>
  <w:num w:numId="134">
    <w:abstractNumId w:val="90"/>
  </w:num>
  <w:num w:numId="135">
    <w:abstractNumId w:val="81"/>
  </w:num>
  <w:num w:numId="136">
    <w:abstractNumId w:val="132"/>
  </w:num>
  <w:num w:numId="137">
    <w:abstractNumId w:val="144"/>
  </w:num>
  <w:num w:numId="138">
    <w:abstractNumId w:val="133"/>
  </w:num>
  <w:num w:numId="139">
    <w:abstractNumId w:val="139"/>
  </w:num>
  <w:num w:numId="140">
    <w:abstractNumId w:val="82"/>
  </w:num>
  <w:num w:numId="141">
    <w:abstractNumId w:val="138"/>
  </w:num>
  <w:num w:numId="142">
    <w:abstractNumId w:val="131"/>
  </w:num>
  <w:num w:numId="143">
    <w:abstractNumId w:val="129"/>
  </w:num>
  <w:num w:numId="144">
    <w:abstractNumId w:val="50"/>
  </w:num>
  <w:num w:numId="145">
    <w:abstractNumId w:val="61"/>
  </w:num>
  <w:num w:numId="146">
    <w:abstractNumId w:val="55"/>
  </w:num>
  <w:num w:numId="147">
    <w:abstractNumId w:val="91"/>
  </w:num>
  <w:num w:numId="148">
    <w:abstractNumId w:val="18"/>
  </w:num>
  <w:numIdMacAtCleanup w:val="1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B2504"/>
    <w:rsid w:val="00006E9C"/>
    <w:rsid w:val="00024FB5"/>
    <w:rsid w:val="00073660"/>
    <w:rsid w:val="00093A23"/>
    <w:rsid w:val="000C69D9"/>
    <w:rsid w:val="000D3B87"/>
    <w:rsid w:val="000E4043"/>
    <w:rsid w:val="000E4C7F"/>
    <w:rsid w:val="000F2DF8"/>
    <w:rsid w:val="0018001C"/>
    <w:rsid w:val="00197F8F"/>
    <w:rsid w:val="001A65C4"/>
    <w:rsid w:val="001A7371"/>
    <w:rsid w:val="001B64FE"/>
    <w:rsid w:val="001C4F07"/>
    <w:rsid w:val="001E420E"/>
    <w:rsid w:val="001F3936"/>
    <w:rsid w:val="00202E7E"/>
    <w:rsid w:val="002271FA"/>
    <w:rsid w:val="002E5DCD"/>
    <w:rsid w:val="003C6D9C"/>
    <w:rsid w:val="0042151C"/>
    <w:rsid w:val="00421AB7"/>
    <w:rsid w:val="00435B0E"/>
    <w:rsid w:val="004431A1"/>
    <w:rsid w:val="004467DB"/>
    <w:rsid w:val="00461B18"/>
    <w:rsid w:val="0047005C"/>
    <w:rsid w:val="00473868"/>
    <w:rsid w:val="004A4B81"/>
    <w:rsid w:val="004E1654"/>
    <w:rsid w:val="004F1357"/>
    <w:rsid w:val="005054D0"/>
    <w:rsid w:val="005210E5"/>
    <w:rsid w:val="00550576"/>
    <w:rsid w:val="00573B3D"/>
    <w:rsid w:val="005873A2"/>
    <w:rsid w:val="00590E5F"/>
    <w:rsid w:val="005B26FA"/>
    <w:rsid w:val="00601405"/>
    <w:rsid w:val="00606685"/>
    <w:rsid w:val="00634798"/>
    <w:rsid w:val="006A2AA4"/>
    <w:rsid w:val="00796529"/>
    <w:rsid w:val="007B669B"/>
    <w:rsid w:val="007E56F1"/>
    <w:rsid w:val="007F4BB5"/>
    <w:rsid w:val="007F7FF2"/>
    <w:rsid w:val="00825101"/>
    <w:rsid w:val="008B2504"/>
    <w:rsid w:val="008B6C7A"/>
    <w:rsid w:val="008C1DDA"/>
    <w:rsid w:val="008C4B81"/>
    <w:rsid w:val="008E3A3D"/>
    <w:rsid w:val="008E5011"/>
    <w:rsid w:val="008F0393"/>
    <w:rsid w:val="00902344"/>
    <w:rsid w:val="0096103C"/>
    <w:rsid w:val="00976996"/>
    <w:rsid w:val="0099049E"/>
    <w:rsid w:val="009F2773"/>
    <w:rsid w:val="009F5F45"/>
    <w:rsid w:val="00A146E2"/>
    <w:rsid w:val="00A73B0B"/>
    <w:rsid w:val="00AE029F"/>
    <w:rsid w:val="00AE2AD8"/>
    <w:rsid w:val="00AE4FD9"/>
    <w:rsid w:val="00AF7B63"/>
    <w:rsid w:val="00B1006C"/>
    <w:rsid w:val="00B348F3"/>
    <w:rsid w:val="00B427F5"/>
    <w:rsid w:val="00B80A7F"/>
    <w:rsid w:val="00BC2524"/>
    <w:rsid w:val="00C277A4"/>
    <w:rsid w:val="00C32319"/>
    <w:rsid w:val="00C61216"/>
    <w:rsid w:val="00C87BA2"/>
    <w:rsid w:val="00D2502B"/>
    <w:rsid w:val="00D4534F"/>
    <w:rsid w:val="00D93A7C"/>
    <w:rsid w:val="00DC2FA5"/>
    <w:rsid w:val="00E77EB2"/>
    <w:rsid w:val="00EF04FA"/>
    <w:rsid w:val="00F21398"/>
    <w:rsid w:val="00F8693E"/>
    <w:rsid w:val="00FE68E5"/>
    <w:rsid w:val="00FE7D1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3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B2504"/>
    <w:rPr>
      <w:rFonts w:ascii="Times New Roman" w:eastAsia="Times New Roman" w:hAnsi="Times New Roman"/>
      <w:sz w:val="20"/>
      <w:szCs w:val="20"/>
    </w:rPr>
  </w:style>
  <w:style w:type="paragraph" w:styleId="Heading1">
    <w:name w:val="heading 1"/>
    <w:basedOn w:val="Normal"/>
    <w:next w:val="Normal"/>
    <w:link w:val="Heading1Char"/>
    <w:uiPriority w:val="99"/>
    <w:qFormat/>
    <w:rsid w:val="008B2504"/>
    <w:pPr>
      <w:keepNext/>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8B2504"/>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9"/>
    <w:qFormat/>
    <w:rsid w:val="008B2504"/>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8B2504"/>
    <w:pPr>
      <w:keepNext/>
      <w:numPr>
        <w:ilvl w:val="3"/>
        <w:numId w:val="1"/>
      </w:numPr>
      <w:spacing w:before="240" w:after="60"/>
      <w:outlineLvl w:val="3"/>
    </w:pPr>
    <w:rPr>
      <w:b/>
      <w:bCs/>
      <w:sz w:val="28"/>
      <w:szCs w:val="28"/>
    </w:rPr>
  </w:style>
  <w:style w:type="paragraph" w:styleId="Heading5">
    <w:name w:val="heading 5"/>
    <w:basedOn w:val="Normal"/>
    <w:next w:val="Normal"/>
    <w:link w:val="Heading5Char"/>
    <w:uiPriority w:val="99"/>
    <w:qFormat/>
    <w:rsid w:val="008B2504"/>
    <w:pPr>
      <w:numPr>
        <w:ilvl w:val="4"/>
        <w:numId w:val="1"/>
      </w:numPr>
      <w:spacing w:before="240" w:after="60"/>
      <w:outlineLvl w:val="4"/>
    </w:pPr>
    <w:rPr>
      <w:b/>
      <w:bCs/>
      <w:i/>
      <w:iCs/>
      <w:sz w:val="26"/>
      <w:szCs w:val="26"/>
    </w:rPr>
  </w:style>
  <w:style w:type="paragraph" w:styleId="Heading6">
    <w:name w:val="heading 6"/>
    <w:basedOn w:val="Normal"/>
    <w:next w:val="Normal"/>
    <w:link w:val="Heading6Char"/>
    <w:uiPriority w:val="99"/>
    <w:qFormat/>
    <w:rsid w:val="008B2504"/>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8B2504"/>
    <w:pPr>
      <w:numPr>
        <w:ilvl w:val="6"/>
        <w:numId w:val="1"/>
      </w:numPr>
      <w:spacing w:before="240" w:after="60"/>
      <w:outlineLvl w:val="6"/>
    </w:pPr>
    <w:rPr>
      <w:sz w:val="24"/>
      <w:szCs w:val="24"/>
    </w:rPr>
  </w:style>
  <w:style w:type="paragraph" w:styleId="Heading8">
    <w:name w:val="heading 8"/>
    <w:basedOn w:val="Normal"/>
    <w:next w:val="Normal"/>
    <w:link w:val="Heading8Char"/>
    <w:uiPriority w:val="99"/>
    <w:qFormat/>
    <w:rsid w:val="008B250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9"/>
    <w:qFormat/>
    <w:rsid w:val="008B2504"/>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B2504"/>
    <w:rPr>
      <w:rFonts w:ascii="Arial" w:hAnsi="Arial" w:cs="Arial"/>
      <w:b/>
      <w:bCs/>
      <w:kern w:val="32"/>
      <w:sz w:val="32"/>
      <w:szCs w:val="32"/>
      <w:lang w:eastAsia="ru-RU"/>
    </w:rPr>
  </w:style>
  <w:style w:type="character" w:customStyle="1" w:styleId="Heading2Char">
    <w:name w:val="Heading 2 Char"/>
    <w:basedOn w:val="DefaultParagraphFont"/>
    <w:link w:val="Heading2"/>
    <w:uiPriority w:val="99"/>
    <w:locked/>
    <w:rsid w:val="008B2504"/>
    <w:rPr>
      <w:rFonts w:ascii="Arial" w:hAnsi="Arial" w:cs="Arial"/>
      <w:b/>
      <w:bCs/>
      <w:i/>
      <w:iCs/>
      <w:sz w:val="28"/>
      <w:szCs w:val="28"/>
      <w:lang w:eastAsia="ru-RU"/>
    </w:rPr>
  </w:style>
  <w:style w:type="character" w:customStyle="1" w:styleId="Heading3Char">
    <w:name w:val="Heading 3 Char"/>
    <w:basedOn w:val="DefaultParagraphFont"/>
    <w:link w:val="Heading3"/>
    <w:uiPriority w:val="99"/>
    <w:locked/>
    <w:rsid w:val="008B2504"/>
    <w:rPr>
      <w:rFonts w:ascii="Arial" w:hAnsi="Arial" w:cs="Arial"/>
      <w:b/>
      <w:bCs/>
      <w:sz w:val="26"/>
      <w:szCs w:val="26"/>
      <w:lang w:eastAsia="ru-RU"/>
    </w:rPr>
  </w:style>
  <w:style w:type="character" w:customStyle="1" w:styleId="Heading4Char">
    <w:name w:val="Heading 4 Char"/>
    <w:basedOn w:val="DefaultParagraphFont"/>
    <w:link w:val="Heading4"/>
    <w:uiPriority w:val="99"/>
    <w:locked/>
    <w:rsid w:val="008B2504"/>
    <w:rPr>
      <w:rFonts w:ascii="Times New Roman" w:hAnsi="Times New Roman" w:cs="Times New Roman"/>
      <w:b/>
      <w:bCs/>
      <w:sz w:val="28"/>
      <w:szCs w:val="28"/>
      <w:lang w:eastAsia="ru-RU"/>
    </w:rPr>
  </w:style>
  <w:style w:type="character" w:customStyle="1" w:styleId="Heading5Char">
    <w:name w:val="Heading 5 Char"/>
    <w:basedOn w:val="DefaultParagraphFont"/>
    <w:link w:val="Heading5"/>
    <w:uiPriority w:val="99"/>
    <w:locked/>
    <w:rsid w:val="008B2504"/>
    <w:rPr>
      <w:rFonts w:ascii="Times New Roman" w:hAnsi="Times New Roman" w:cs="Times New Roman"/>
      <w:b/>
      <w:bCs/>
      <w:i/>
      <w:iCs/>
      <w:sz w:val="26"/>
      <w:szCs w:val="26"/>
      <w:lang w:eastAsia="ru-RU"/>
    </w:rPr>
  </w:style>
  <w:style w:type="character" w:customStyle="1" w:styleId="Heading6Char">
    <w:name w:val="Heading 6 Char"/>
    <w:basedOn w:val="DefaultParagraphFont"/>
    <w:link w:val="Heading6"/>
    <w:uiPriority w:val="99"/>
    <w:locked/>
    <w:rsid w:val="008B2504"/>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8B2504"/>
    <w:rPr>
      <w:rFonts w:ascii="Times New Roman" w:hAnsi="Times New Roman" w:cs="Times New Roman"/>
      <w:sz w:val="24"/>
      <w:szCs w:val="24"/>
      <w:lang w:eastAsia="ru-RU"/>
    </w:rPr>
  </w:style>
  <w:style w:type="character" w:customStyle="1" w:styleId="Heading8Char">
    <w:name w:val="Heading 8 Char"/>
    <w:basedOn w:val="DefaultParagraphFont"/>
    <w:link w:val="Heading8"/>
    <w:uiPriority w:val="99"/>
    <w:locked/>
    <w:rsid w:val="008B2504"/>
    <w:rPr>
      <w:rFonts w:ascii="Times New Roman" w:hAnsi="Times New Roman" w:cs="Times New Roman"/>
      <w:i/>
      <w:iCs/>
      <w:sz w:val="24"/>
      <w:szCs w:val="24"/>
      <w:lang w:eastAsia="ru-RU"/>
    </w:rPr>
  </w:style>
  <w:style w:type="character" w:customStyle="1" w:styleId="Heading9Char">
    <w:name w:val="Heading 9 Char"/>
    <w:basedOn w:val="DefaultParagraphFont"/>
    <w:link w:val="Heading9"/>
    <w:uiPriority w:val="99"/>
    <w:locked/>
    <w:rsid w:val="008B2504"/>
    <w:rPr>
      <w:rFonts w:ascii="Arial" w:hAnsi="Arial" w:cs="Arial"/>
      <w:lang w:eastAsia="ru-RU"/>
    </w:rPr>
  </w:style>
  <w:style w:type="paragraph" w:customStyle="1" w:styleId="1">
    <w:name w:val="Обычный1"/>
    <w:uiPriority w:val="99"/>
    <w:rsid w:val="008B2504"/>
    <w:pPr>
      <w:widowControl w:val="0"/>
      <w:spacing w:line="300" w:lineRule="auto"/>
      <w:ind w:left="1200" w:right="800"/>
      <w:jc w:val="center"/>
    </w:pPr>
    <w:rPr>
      <w:rFonts w:ascii="Times New Roman" w:eastAsia="Times New Roman" w:hAnsi="Times New Roman"/>
      <w:szCs w:val="20"/>
    </w:rPr>
  </w:style>
  <w:style w:type="paragraph" w:customStyle="1" w:styleId="FR1">
    <w:name w:val="FR1"/>
    <w:uiPriority w:val="99"/>
    <w:rsid w:val="008B2504"/>
    <w:pPr>
      <w:widowControl w:val="0"/>
      <w:ind w:left="80"/>
    </w:pPr>
    <w:rPr>
      <w:rFonts w:ascii="Arial" w:eastAsia="Times New Roman" w:hAnsi="Arial"/>
      <w:sz w:val="32"/>
      <w:szCs w:val="20"/>
    </w:rPr>
  </w:style>
  <w:style w:type="paragraph" w:styleId="Header">
    <w:name w:val="header"/>
    <w:basedOn w:val="Normal"/>
    <w:link w:val="HeaderChar"/>
    <w:uiPriority w:val="99"/>
    <w:rsid w:val="008B2504"/>
    <w:pPr>
      <w:tabs>
        <w:tab w:val="center" w:pos="4153"/>
        <w:tab w:val="right" w:pos="8306"/>
      </w:tabs>
    </w:pPr>
  </w:style>
  <w:style w:type="character" w:customStyle="1" w:styleId="HeaderChar">
    <w:name w:val="Header Char"/>
    <w:basedOn w:val="DefaultParagraphFont"/>
    <w:link w:val="Header"/>
    <w:uiPriority w:val="99"/>
    <w:locked/>
    <w:rsid w:val="008B2504"/>
    <w:rPr>
      <w:rFonts w:ascii="Times New Roman" w:hAnsi="Times New Roman" w:cs="Times New Roman"/>
      <w:sz w:val="20"/>
      <w:szCs w:val="20"/>
      <w:lang w:eastAsia="ru-RU"/>
    </w:rPr>
  </w:style>
  <w:style w:type="character" w:styleId="PageNumber">
    <w:name w:val="page number"/>
    <w:basedOn w:val="DefaultParagraphFont"/>
    <w:uiPriority w:val="99"/>
    <w:rsid w:val="008B2504"/>
    <w:rPr>
      <w:rFonts w:cs="Times New Roman"/>
    </w:rPr>
  </w:style>
  <w:style w:type="paragraph" w:styleId="Footer">
    <w:name w:val="footer"/>
    <w:basedOn w:val="Normal"/>
    <w:link w:val="FooterChar"/>
    <w:uiPriority w:val="99"/>
    <w:rsid w:val="008B2504"/>
    <w:pPr>
      <w:tabs>
        <w:tab w:val="center" w:pos="4677"/>
        <w:tab w:val="right" w:pos="9355"/>
      </w:tabs>
    </w:pPr>
  </w:style>
  <w:style w:type="character" w:customStyle="1" w:styleId="FooterChar">
    <w:name w:val="Footer Char"/>
    <w:basedOn w:val="DefaultParagraphFont"/>
    <w:link w:val="Footer"/>
    <w:uiPriority w:val="99"/>
    <w:locked/>
    <w:rsid w:val="008B2504"/>
    <w:rPr>
      <w:rFonts w:ascii="Times New Roman" w:hAnsi="Times New Roman" w:cs="Times New Roman"/>
      <w:sz w:val="20"/>
      <w:szCs w:val="20"/>
      <w:lang w:eastAsia="ru-RU"/>
    </w:rPr>
  </w:style>
  <w:style w:type="paragraph" w:styleId="TOC1">
    <w:name w:val="toc 1"/>
    <w:basedOn w:val="Normal"/>
    <w:next w:val="Normal"/>
    <w:autoRedefine/>
    <w:uiPriority w:val="99"/>
    <w:rsid w:val="00550576"/>
    <w:pPr>
      <w:tabs>
        <w:tab w:val="left" w:pos="480"/>
        <w:tab w:val="right" w:leader="dot" w:pos="9913"/>
      </w:tabs>
      <w:spacing w:line="360" w:lineRule="auto"/>
    </w:pPr>
    <w:rPr>
      <w:caps/>
      <w:noProof/>
      <w:color w:val="000000"/>
      <w:sz w:val="22"/>
      <w:szCs w:val="22"/>
    </w:rPr>
  </w:style>
  <w:style w:type="paragraph" w:styleId="TOC2">
    <w:name w:val="toc 2"/>
    <w:basedOn w:val="Normal"/>
    <w:next w:val="Normal"/>
    <w:autoRedefine/>
    <w:uiPriority w:val="99"/>
    <w:rsid w:val="008B2504"/>
    <w:pPr>
      <w:ind w:left="200"/>
    </w:pPr>
  </w:style>
  <w:style w:type="paragraph" w:styleId="BlockText">
    <w:name w:val="Block Text"/>
    <w:basedOn w:val="Normal"/>
    <w:uiPriority w:val="99"/>
    <w:rsid w:val="008B2504"/>
    <w:pPr>
      <w:ind w:left="-851" w:right="-1050" w:firstLine="851"/>
      <w:jc w:val="both"/>
    </w:pPr>
    <w:rPr>
      <w:sz w:val="28"/>
    </w:rPr>
  </w:style>
  <w:style w:type="paragraph" w:styleId="BodyText2">
    <w:name w:val="Body Text 2"/>
    <w:basedOn w:val="Normal"/>
    <w:link w:val="BodyText2Char"/>
    <w:uiPriority w:val="99"/>
    <w:rsid w:val="008B2504"/>
    <w:pPr>
      <w:spacing w:line="360" w:lineRule="auto"/>
      <w:jc w:val="both"/>
    </w:pPr>
    <w:rPr>
      <w:color w:val="0000FF"/>
      <w:sz w:val="26"/>
    </w:rPr>
  </w:style>
  <w:style w:type="character" w:customStyle="1" w:styleId="BodyText2Char">
    <w:name w:val="Body Text 2 Char"/>
    <w:basedOn w:val="DefaultParagraphFont"/>
    <w:link w:val="BodyText2"/>
    <w:uiPriority w:val="99"/>
    <w:locked/>
    <w:rsid w:val="008B2504"/>
    <w:rPr>
      <w:rFonts w:ascii="Times New Roman" w:hAnsi="Times New Roman" w:cs="Times New Roman"/>
      <w:color w:val="0000FF"/>
      <w:sz w:val="20"/>
      <w:szCs w:val="20"/>
      <w:lang w:eastAsia="ru-RU"/>
    </w:rPr>
  </w:style>
  <w:style w:type="paragraph" w:styleId="BodyTextIndent">
    <w:name w:val="Body Text Indent"/>
    <w:basedOn w:val="Normal"/>
    <w:link w:val="BodyTextIndentChar"/>
    <w:uiPriority w:val="99"/>
    <w:rsid w:val="008B2504"/>
    <w:pPr>
      <w:spacing w:line="360" w:lineRule="auto"/>
      <w:ind w:firstLine="567"/>
      <w:jc w:val="both"/>
    </w:pPr>
    <w:rPr>
      <w:color w:val="008080"/>
      <w:sz w:val="26"/>
    </w:rPr>
  </w:style>
  <w:style w:type="character" w:customStyle="1" w:styleId="BodyTextIndentChar">
    <w:name w:val="Body Text Indent Char"/>
    <w:basedOn w:val="DefaultParagraphFont"/>
    <w:link w:val="BodyTextIndent"/>
    <w:uiPriority w:val="99"/>
    <w:locked/>
    <w:rsid w:val="008B2504"/>
    <w:rPr>
      <w:rFonts w:ascii="Times New Roman" w:hAnsi="Times New Roman" w:cs="Times New Roman"/>
      <w:color w:val="008080"/>
      <w:sz w:val="20"/>
      <w:szCs w:val="20"/>
      <w:lang w:eastAsia="ru-RU"/>
    </w:rPr>
  </w:style>
  <w:style w:type="paragraph" w:styleId="TOC3">
    <w:name w:val="toc 3"/>
    <w:basedOn w:val="Normal"/>
    <w:next w:val="Normal"/>
    <w:autoRedefine/>
    <w:uiPriority w:val="99"/>
    <w:rsid w:val="008B2504"/>
    <w:pPr>
      <w:ind w:left="400"/>
    </w:pPr>
  </w:style>
  <w:style w:type="table" w:styleId="TableGrid">
    <w:name w:val="Table Grid"/>
    <w:basedOn w:val="TableNormal"/>
    <w:uiPriority w:val="99"/>
    <w:rsid w:val="008B250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R2">
    <w:name w:val="FR2"/>
    <w:uiPriority w:val="99"/>
    <w:rsid w:val="008B2504"/>
    <w:pPr>
      <w:widowControl w:val="0"/>
      <w:ind w:firstLine="340"/>
    </w:pPr>
    <w:rPr>
      <w:rFonts w:ascii="Times New Roman" w:eastAsia="Times New Roman" w:hAnsi="Times New Roman"/>
      <w:sz w:val="16"/>
      <w:szCs w:val="20"/>
    </w:rPr>
  </w:style>
  <w:style w:type="paragraph" w:styleId="BodyText3">
    <w:name w:val="Body Text 3"/>
    <w:basedOn w:val="Normal"/>
    <w:link w:val="BodyText3Char"/>
    <w:uiPriority w:val="99"/>
    <w:rsid w:val="008B2504"/>
    <w:pPr>
      <w:spacing w:after="120"/>
    </w:pPr>
    <w:rPr>
      <w:sz w:val="16"/>
      <w:szCs w:val="16"/>
    </w:rPr>
  </w:style>
  <w:style w:type="character" w:customStyle="1" w:styleId="BodyText3Char">
    <w:name w:val="Body Text 3 Char"/>
    <w:basedOn w:val="DefaultParagraphFont"/>
    <w:link w:val="BodyText3"/>
    <w:uiPriority w:val="99"/>
    <w:locked/>
    <w:rsid w:val="008B2504"/>
    <w:rPr>
      <w:rFonts w:ascii="Times New Roman" w:hAnsi="Times New Roman" w:cs="Times New Roman"/>
      <w:sz w:val="16"/>
      <w:szCs w:val="16"/>
      <w:lang w:eastAsia="ru-RU"/>
    </w:rPr>
  </w:style>
  <w:style w:type="paragraph" w:styleId="BodyTextIndent2">
    <w:name w:val="Body Text Indent 2"/>
    <w:basedOn w:val="Normal"/>
    <w:link w:val="BodyTextIndent2Char"/>
    <w:uiPriority w:val="99"/>
    <w:rsid w:val="008B2504"/>
    <w:pPr>
      <w:spacing w:after="120" w:line="480" w:lineRule="auto"/>
      <w:ind w:left="283"/>
    </w:pPr>
  </w:style>
  <w:style w:type="character" w:customStyle="1" w:styleId="BodyTextIndent2Char">
    <w:name w:val="Body Text Indent 2 Char"/>
    <w:basedOn w:val="DefaultParagraphFont"/>
    <w:link w:val="BodyTextIndent2"/>
    <w:uiPriority w:val="99"/>
    <w:locked/>
    <w:rsid w:val="008B2504"/>
    <w:rPr>
      <w:rFonts w:ascii="Times New Roman" w:hAnsi="Times New Roman" w:cs="Times New Roman"/>
      <w:sz w:val="20"/>
      <w:szCs w:val="20"/>
      <w:lang w:eastAsia="ru-RU"/>
    </w:rPr>
  </w:style>
  <w:style w:type="paragraph" w:styleId="BodyTextIndent3">
    <w:name w:val="Body Text Indent 3"/>
    <w:basedOn w:val="Normal"/>
    <w:link w:val="BodyTextIndent3Char"/>
    <w:uiPriority w:val="99"/>
    <w:rsid w:val="008B2504"/>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8B2504"/>
    <w:rPr>
      <w:rFonts w:ascii="Times New Roman" w:hAnsi="Times New Roman" w:cs="Times New Roman"/>
      <w:sz w:val="16"/>
      <w:szCs w:val="16"/>
      <w:lang w:eastAsia="ru-RU"/>
    </w:rPr>
  </w:style>
  <w:style w:type="paragraph" w:styleId="BodyText">
    <w:name w:val="Body Text"/>
    <w:basedOn w:val="Normal"/>
    <w:link w:val="BodyTextChar"/>
    <w:uiPriority w:val="99"/>
    <w:rsid w:val="008B2504"/>
    <w:pPr>
      <w:spacing w:after="120"/>
    </w:pPr>
  </w:style>
  <w:style w:type="character" w:customStyle="1" w:styleId="BodyTextChar">
    <w:name w:val="Body Text Char"/>
    <w:basedOn w:val="DefaultParagraphFont"/>
    <w:link w:val="BodyText"/>
    <w:uiPriority w:val="99"/>
    <w:locked/>
    <w:rsid w:val="008B2504"/>
    <w:rPr>
      <w:rFonts w:ascii="Times New Roman" w:hAnsi="Times New Roman" w:cs="Times New Roman"/>
      <w:sz w:val="20"/>
      <w:szCs w:val="20"/>
      <w:lang w:eastAsia="ru-RU"/>
    </w:rPr>
  </w:style>
  <w:style w:type="character" w:styleId="Strong">
    <w:name w:val="Strong"/>
    <w:basedOn w:val="DefaultParagraphFont"/>
    <w:uiPriority w:val="99"/>
    <w:qFormat/>
    <w:rsid w:val="008B2504"/>
    <w:rPr>
      <w:rFonts w:cs="Times New Roman"/>
      <w:b/>
    </w:rPr>
  </w:style>
  <w:style w:type="character" w:styleId="Emphasis">
    <w:name w:val="Emphasis"/>
    <w:basedOn w:val="DefaultParagraphFont"/>
    <w:uiPriority w:val="99"/>
    <w:qFormat/>
    <w:rsid w:val="008B2504"/>
    <w:rPr>
      <w:rFonts w:cs="Times New Roman"/>
      <w:i/>
    </w:rPr>
  </w:style>
  <w:style w:type="paragraph" w:styleId="TOC7">
    <w:name w:val="toc 7"/>
    <w:basedOn w:val="Normal"/>
    <w:next w:val="Normal"/>
    <w:autoRedefine/>
    <w:uiPriority w:val="99"/>
    <w:rsid w:val="008B2504"/>
    <w:pPr>
      <w:ind w:left="1440"/>
    </w:pPr>
    <w:rPr>
      <w:sz w:val="24"/>
      <w:szCs w:val="24"/>
    </w:rPr>
  </w:style>
  <w:style w:type="paragraph" w:styleId="TOC4">
    <w:name w:val="toc 4"/>
    <w:basedOn w:val="Normal"/>
    <w:next w:val="Normal"/>
    <w:autoRedefine/>
    <w:uiPriority w:val="99"/>
    <w:rsid w:val="008B2504"/>
    <w:pPr>
      <w:ind w:left="720"/>
    </w:pPr>
    <w:rPr>
      <w:sz w:val="24"/>
      <w:szCs w:val="24"/>
    </w:rPr>
  </w:style>
  <w:style w:type="paragraph" w:styleId="TOC5">
    <w:name w:val="toc 5"/>
    <w:basedOn w:val="Normal"/>
    <w:next w:val="Normal"/>
    <w:autoRedefine/>
    <w:uiPriority w:val="99"/>
    <w:rsid w:val="008B2504"/>
    <w:pPr>
      <w:ind w:left="960"/>
    </w:pPr>
    <w:rPr>
      <w:sz w:val="24"/>
      <w:szCs w:val="24"/>
    </w:rPr>
  </w:style>
  <w:style w:type="paragraph" w:styleId="TOC6">
    <w:name w:val="toc 6"/>
    <w:basedOn w:val="Normal"/>
    <w:next w:val="Normal"/>
    <w:autoRedefine/>
    <w:uiPriority w:val="99"/>
    <w:rsid w:val="008B2504"/>
    <w:pPr>
      <w:ind w:left="1200"/>
    </w:pPr>
    <w:rPr>
      <w:sz w:val="24"/>
      <w:szCs w:val="24"/>
    </w:rPr>
  </w:style>
  <w:style w:type="paragraph" w:styleId="TOC8">
    <w:name w:val="toc 8"/>
    <w:basedOn w:val="Normal"/>
    <w:next w:val="Normal"/>
    <w:autoRedefine/>
    <w:uiPriority w:val="99"/>
    <w:rsid w:val="008B2504"/>
    <w:pPr>
      <w:ind w:left="1680"/>
    </w:pPr>
    <w:rPr>
      <w:sz w:val="24"/>
      <w:szCs w:val="24"/>
    </w:rPr>
  </w:style>
  <w:style w:type="paragraph" w:styleId="TOC9">
    <w:name w:val="toc 9"/>
    <w:basedOn w:val="Normal"/>
    <w:next w:val="Normal"/>
    <w:autoRedefine/>
    <w:uiPriority w:val="99"/>
    <w:rsid w:val="008B2504"/>
    <w:pPr>
      <w:ind w:left="1920"/>
    </w:pPr>
    <w:rPr>
      <w:sz w:val="24"/>
      <w:szCs w:val="24"/>
    </w:rPr>
  </w:style>
  <w:style w:type="character" w:customStyle="1" w:styleId="simpletext1">
    <w:name w:val="simple_text1"/>
    <w:basedOn w:val="DefaultParagraphFont"/>
    <w:uiPriority w:val="99"/>
    <w:rsid w:val="008B2504"/>
    <w:rPr>
      <w:rFonts w:ascii="Arial" w:hAnsi="Arial" w:cs="Arial"/>
      <w:color w:val="333366"/>
      <w:sz w:val="28"/>
      <w:szCs w:val="28"/>
    </w:rPr>
  </w:style>
  <w:style w:type="character" w:customStyle="1" w:styleId="zag21">
    <w:name w:val="zag21"/>
    <w:basedOn w:val="DefaultParagraphFont"/>
    <w:uiPriority w:val="99"/>
    <w:rsid w:val="008B2504"/>
    <w:rPr>
      <w:rFonts w:ascii="Arial" w:hAnsi="Arial" w:cs="Arial"/>
      <w:b/>
      <w:bCs/>
      <w:color w:val="343977"/>
      <w:sz w:val="34"/>
      <w:szCs w:val="34"/>
      <w:u w:val="none"/>
      <w:effect w:val="none"/>
    </w:rPr>
  </w:style>
  <w:style w:type="character" w:styleId="Hyperlink">
    <w:name w:val="Hyperlink"/>
    <w:basedOn w:val="DefaultParagraphFont"/>
    <w:uiPriority w:val="99"/>
    <w:rsid w:val="008B2504"/>
    <w:rPr>
      <w:rFonts w:cs="Times New Roman"/>
      <w:color w:val="0000FF"/>
      <w:u w:val="single"/>
    </w:rPr>
  </w:style>
  <w:style w:type="paragraph" w:styleId="FootnoteText">
    <w:name w:val="footnote text"/>
    <w:basedOn w:val="Normal"/>
    <w:link w:val="FootnoteTextChar"/>
    <w:uiPriority w:val="99"/>
    <w:semiHidden/>
    <w:rsid w:val="008B2504"/>
  </w:style>
  <w:style w:type="character" w:customStyle="1" w:styleId="FootnoteTextChar">
    <w:name w:val="Footnote Text Char"/>
    <w:basedOn w:val="DefaultParagraphFont"/>
    <w:link w:val="FootnoteText"/>
    <w:uiPriority w:val="99"/>
    <w:semiHidden/>
    <w:locked/>
    <w:rsid w:val="008B2504"/>
    <w:rPr>
      <w:rFonts w:ascii="Times New Roman" w:hAnsi="Times New Roman" w:cs="Times New Roman"/>
      <w:sz w:val="20"/>
      <w:szCs w:val="20"/>
      <w:lang w:eastAsia="ru-RU"/>
    </w:rPr>
  </w:style>
  <w:style w:type="paragraph" w:styleId="BalloonText">
    <w:name w:val="Balloon Text"/>
    <w:basedOn w:val="Normal"/>
    <w:link w:val="BalloonTextChar"/>
    <w:uiPriority w:val="99"/>
    <w:semiHidden/>
    <w:rsid w:val="008B250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B2504"/>
    <w:rPr>
      <w:rFonts w:ascii="Tahoma" w:hAnsi="Tahoma" w:cs="Tahoma"/>
      <w:sz w:val="16"/>
      <w:szCs w:val="16"/>
      <w:lang w:eastAsia="ru-RU"/>
    </w:rPr>
  </w:style>
  <w:style w:type="character" w:customStyle="1" w:styleId="zag11">
    <w:name w:val="zag11"/>
    <w:basedOn w:val="DefaultParagraphFont"/>
    <w:uiPriority w:val="99"/>
    <w:rsid w:val="008B2504"/>
    <w:rPr>
      <w:rFonts w:ascii="Arial" w:hAnsi="Arial" w:cs="Arial"/>
      <w:b/>
      <w:bCs/>
      <w:color w:val="343977"/>
      <w:sz w:val="30"/>
      <w:szCs w:val="30"/>
      <w:u w:val="none"/>
      <w:effect w:val="none"/>
    </w:rPr>
  </w:style>
  <w:style w:type="character" w:customStyle="1" w:styleId="zag31">
    <w:name w:val="zag31"/>
    <w:basedOn w:val="DefaultParagraphFont"/>
    <w:uiPriority w:val="99"/>
    <w:rsid w:val="008B2504"/>
    <w:rPr>
      <w:rFonts w:ascii="Arial" w:hAnsi="Arial" w:cs="Arial"/>
      <w:b/>
      <w:bCs/>
      <w:color w:val="343977"/>
      <w:sz w:val="23"/>
      <w:szCs w:val="23"/>
      <w:u w:val="none"/>
      <w:effect w:val="none"/>
    </w:rPr>
  </w:style>
  <w:style w:type="paragraph" w:styleId="NormalWeb">
    <w:name w:val="Normal (Web)"/>
    <w:basedOn w:val="Normal"/>
    <w:uiPriority w:val="99"/>
    <w:rsid w:val="008B2504"/>
    <w:pPr>
      <w:spacing w:before="100" w:beforeAutospacing="1" w:after="100" w:afterAutospacing="1"/>
    </w:pPr>
    <w:rPr>
      <w:sz w:val="24"/>
      <w:szCs w:val="24"/>
    </w:rPr>
  </w:style>
  <w:style w:type="paragraph" w:styleId="ListParagraph">
    <w:name w:val="List Paragraph"/>
    <w:basedOn w:val="Normal"/>
    <w:uiPriority w:val="99"/>
    <w:qFormat/>
    <w:rsid w:val="008B2504"/>
    <w:pPr>
      <w:spacing w:after="200" w:line="276" w:lineRule="auto"/>
      <w:ind w:left="720"/>
      <w:contextualSpacing/>
    </w:pPr>
    <w:rPr>
      <w:rFonts w:ascii="Calibri" w:eastAsia="Calibri" w:hAnsi="Calibri"/>
      <w:sz w:val="22"/>
      <w:szCs w:val="22"/>
      <w:lang w:eastAsia="en-US"/>
    </w:rPr>
  </w:style>
  <w:style w:type="paragraph" w:styleId="TOCHeading">
    <w:name w:val="TOC Heading"/>
    <w:basedOn w:val="Heading1"/>
    <w:next w:val="Normal"/>
    <w:uiPriority w:val="99"/>
    <w:qFormat/>
    <w:rsid w:val="008B2504"/>
    <w:pPr>
      <w:keepLines/>
      <w:numPr>
        <w:numId w:val="0"/>
      </w:numPr>
      <w:spacing w:before="480" w:after="0" w:line="276" w:lineRule="auto"/>
      <w:outlineLvl w:val="9"/>
    </w:pPr>
    <w:rPr>
      <w:rFonts w:ascii="Cambria" w:hAnsi="Cambria" w:cs="Times New Roman"/>
      <w:color w:val="365F91"/>
      <w:kern w:val="0"/>
      <w:sz w:val="28"/>
      <w:szCs w:val="28"/>
      <w:lang w:eastAsia="en-US"/>
    </w:rPr>
  </w:style>
  <w:style w:type="character" w:customStyle="1" w:styleId="FontStyle12">
    <w:name w:val="Font Style12"/>
    <w:basedOn w:val="DefaultParagraphFont"/>
    <w:uiPriority w:val="99"/>
    <w:rsid w:val="008B2504"/>
    <w:rPr>
      <w:rFonts w:ascii="Microsoft Sans Serif" w:hAnsi="Microsoft Sans Serif" w:cs="Microsoft Sans Serif"/>
      <w:b/>
      <w:bCs/>
      <w:sz w:val="24"/>
      <w:szCs w:val="24"/>
    </w:rPr>
  </w:style>
  <w:style w:type="paragraph" w:customStyle="1" w:styleId="Style3">
    <w:name w:val="Style3"/>
    <w:basedOn w:val="Normal"/>
    <w:uiPriority w:val="99"/>
    <w:rsid w:val="008B2504"/>
    <w:pPr>
      <w:widowControl w:val="0"/>
      <w:autoSpaceDE w:val="0"/>
      <w:autoSpaceDN w:val="0"/>
      <w:adjustRightInd w:val="0"/>
      <w:spacing w:line="209" w:lineRule="exact"/>
      <w:ind w:firstLine="413"/>
      <w:jc w:val="both"/>
    </w:pPr>
    <w:rPr>
      <w:rFonts w:ascii="Microsoft Sans Serif" w:hAnsi="Microsoft Sans Serif" w:cs="Microsoft Sans Serif"/>
      <w:sz w:val="24"/>
      <w:szCs w:val="24"/>
    </w:rPr>
  </w:style>
  <w:style w:type="character" w:customStyle="1" w:styleId="FontStyle11">
    <w:name w:val="Font Style11"/>
    <w:basedOn w:val="DefaultParagraphFont"/>
    <w:uiPriority w:val="99"/>
    <w:rsid w:val="008B2504"/>
    <w:rPr>
      <w:rFonts w:ascii="Times New Roman" w:hAnsi="Times New Roman" w:cs="Times New Roman"/>
      <w:sz w:val="18"/>
      <w:szCs w:val="18"/>
    </w:rPr>
  </w:style>
  <w:style w:type="character" w:customStyle="1" w:styleId="FontStyle14">
    <w:name w:val="Font Style14"/>
    <w:basedOn w:val="DefaultParagraphFont"/>
    <w:uiPriority w:val="99"/>
    <w:rsid w:val="008B2504"/>
    <w:rPr>
      <w:rFonts w:ascii="Microsoft Sans Serif" w:hAnsi="Microsoft Sans Serif" w:cs="Microsoft Sans Serif"/>
      <w:sz w:val="12"/>
      <w:szCs w:val="12"/>
    </w:rPr>
  </w:style>
  <w:style w:type="paragraph" w:customStyle="1" w:styleId="Style2">
    <w:name w:val="Style2"/>
    <w:basedOn w:val="Normal"/>
    <w:uiPriority w:val="99"/>
    <w:rsid w:val="008B2504"/>
    <w:pPr>
      <w:widowControl w:val="0"/>
      <w:autoSpaceDE w:val="0"/>
      <w:autoSpaceDN w:val="0"/>
      <w:adjustRightInd w:val="0"/>
      <w:spacing w:line="211" w:lineRule="exact"/>
      <w:jc w:val="both"/>
    </w:pPr>
    <w:rPr>
      <w:rFonts w:ascii="Microsoft Sans Serif" w:hAnsi="Microsoft Sans Serif" w:cs="Microsoft Sans Serif"/>
      <w:sz w:val="24"/>
      <w:szCs w:val="24"/>
    </w:rPr>
  </w:style>
  <w:style w:type="paragraph" w:customStyle="1" w:styleId="Style4">
    <w:name w:val="Style4"/>
    <w:basedOn w:val="Normal"/>
    <w:uiPriority w:val="99"/>
    <w:rsid w:val="008B2504"/>
    <w:pPr>
      <w:widowControl w:val="0"/>
      <w:autoSpaceDE w:val="0"/>
      <w:autoSpaceDN w:val="0"/>
      <w:adjustRightInd w:val="0"/>
      <w:spacing w:line="278" w:lineRule="exact"/>
    </w:pPr>
    <w:rPr>
      <w:rFonts w:ascii="Microsoft Sans Serif" w:hAnsi="Microsoft Sans Serif" w:cs="Microsoft Sans Serif"/>
      <w:sz w:val="24"/>
      <w:szCs w:val="24"/>
    </w:rPr>
  </w:style>
  <w:style w:type="paragraph" w:customStyle="1" w:styleId="Style1">
    <w:name w:val="Style1"/>
    <w:basedOn w:val="Normal"/>
    <w:uiPriority w:val="99"/>
    <w:rsid w:val="008B2504"/>
    <w:pPr>
      <w:widowControl w:val="0"/>
      <w:autoSpaceDE w:val="0"/>
      <w:autoSpaceDN w:val="0"/>
      <w:adjustRightInd w:val="0"/>
      <w:spacing w:line="187" w:lineRule="exact"/>
      <w:ind w:firstLine="398"/>
      <w:jc w:val="both"/>
    </w:pPr>
    <w:rPr>
      <w:rFonts w:ascii="Microsoft Sans Serif" w:hAnsi="Microsoft Sans Serif" w:cs="Microsoft Sans Serif"/>
      <w:sz w:val="24"/>
      <w:szCs w:val="24"/>
    </w:rPr>
  </w:style>
  <w:style w:type="character" w:customStyle="1" w:styleId="FontStyle13">
    <w:name w:val="Font Style13"/>
    <w:basedOn w:val="DefaultParagraphFont"/>
    <w:uiPriority w:val="99"/>
    <w:rsid w:val="008B2504"/>
    <w:rPr>
      <w:rFonts w:ascii="Microsoft Sans Serif" w:hAnsi="Microsoft Sans Serif" w:cs="Microsoft Sans Serif"/>
      <w:i/>
      <w:iCs/>
      <w:spacing w:val="10"/>
      <w:sz w:val="12"/>
      <w:szCs w:val="12"/>
    </w:rPr>
  </w:style>
  <w:style w:type="character" w:customStyle="1" w:styleId="FontStyle16">
    <w:name w:val="Font Style16"/>
    <w:basedOn w:val="DefaultParagraphFont"/>
    <w:uiPriority w:val="99"/>
    <w:rsid w:val="008B2504"/>
    <w:rPr>
      <w:rFonts w:ascii="Times New Roman" w:hAnsi="Times New Roman" w:cs="Times New Roman"/>
      <w:i/>
      <w:iCs/>
      <w:sz w:val="18"/>
      <w:szCs w:val="18"/>
    </w:rPr>
  </w:style>
  <w:style w:type="paragraph" w:customStyle="1" w:styleId="Style7">
    <w:name w:val="Style7"/>
    <w:basedOn w:val="Normal"/>
    <w:uiPriority w:val="99"/>
    <w:rsid w:val="008B2504"/>
    <w:pPr>
      <w:widowControl w:val="0"/>
      <w:autoSpaceDE w:val="0"/>
      <w:autoSpaceDN w:val="0"/>
      <w:adjustRightInd w:val="0"/>
      <w:spacing w:line="182" w:lineRule="exact"/>
      <w:ind w:firstLine="394"/>
      <w:jc w:val="both"/>
    </w:pPr>
    <w:rPr>
      <w:rFonts w:ascii="Microsoft Sans Serif" w:hAnsi="Microsoft Sans Serif" w:cs="Microsoft Sans Serif"/>
      <w:sz w:val="24"/>
      <w:szCs w:val="24"/>
    </w:rPr>
  </w:style>
  <w:style w:type="character" w:customStyle="1" w:styleId="FontStyle15">
    <w:name w:val="Font Style15"/>
    <w:basedOn w:val="DefaultParagraphFont"/>
    <w:uiPriority w:val="99"/>
    <w:rsid w:val="008B2504"/>
    <w:rPr>
      <w:rFonts w:ascii="Arial Unicode MS" w:eastAsia="Arial Unicode MS" w:cs="Arial Unicode MS"/>
      <w:sz w:val="18"/>
      <w:szCs w:val="18"/>
    </w:rPr>
  </w:style>
  <w:style w:type="paragraph" w:customStyle="1" w:styleId="Style8">
    <w:name w:val="Style8"/>
    <w:basedOn w:val="Normal"/>
    <w:uiPriority w:val="99"/>
    <w:rsid w:val="008B2504"/>
    <w:pPr>
      <w:widowControl w:val="0"/>
      <w:autoSpaceDE w:val="0"/>
      <w:autoSpaceDN w:val="0"/>
      <w:adjustRightInd w:val="0"/>
      <w:spacing w:line="230" w:lineRule="exact"/>
      <w:ind w:firstLine="494"/>
      <w:jc w:val="both"/>
    </w:pPr>
    <w:rPr>
      <w:rFonts w:ascii="Arial Unicode MS" w:eastAsia="Arial Unicode MS" w:hAnsi="Calibri" w:cs="Arial Unicode MS"/>
      <w:sz w:val="24"/>
      <w:szCs w:val="24"/>
    </w:rPr>
  </w:style>
  <w:style w:type="paragraph" w:customStyle="1" w:styleId="Style10">
    <w:name w:val="Style10"/>
    <w:basedOn w:val="Normal"/>
    <w:uiPriority w:val="99"/>
    <w:rsid w:val="008B2504"/>
    <w:pPr>
      <w:widowControl w:val="0"/>
      <w:autoSpaceDE w:val="0"/>
      <w:autoSpaceDN w:val="0"/>
      <w:adjustRightInd w:val="0"/>
    </w:pPr>
    <w:rPr>
      <w:rFonts w:ascii="Arial Unicode MS" w:eastAsia="Arial Unicode MS" w:hAnsi="Calibri" w:cs="Arial Unicode MS"/>
      <w:sz w:val="24"/>
      <w:szCs w:val="24"/>
    </w:rPr>
  </w:style>
  <w:style w:type="paragraph" w:customStyle="1" w:styleId="Style11">
    <w:name w:val="Style11"/>
    <w:basedOn w:val="Normal"/>
    <w:uiPriority w:val="99"/>
    <w:rsid w:val="008B2504"/>
    <w:pPr>
      <w:widowControl w:val="0"/>
      <w:autoSpaceDE w:val="0"/>
      <w:autoSpaceDN w:val="0"/>
      <w:adjustRightInd w:val="0"/>
      <w:spacing w:line="232" w:lineRule="exact"/>
      <w:ind w:firstLine="509"/>
      <w:jc w:val="both"/>
    </w:pPr>
    <w:rPr>
      <w:rFonts w:ascii="Arial Unicode MS" w:eastAsia="Arial Unicode MS" w:hAnsi="Calibri" w:cs="Arial Unicode MS"/>
      <w:sz w:val="24"/>
      <w:szCs w:val="24"/>
    </w:rPr>
  </w:style>
  <w:style w:type="character" w:customStyle="1" w:styleId="FontStyle18">
    <w:name w:val="Font Style18"/>
    <w:basedOn w:val="DefaultParagraphFont"/>
    <w:uiPriority w:val="99"/>
    <w:rsid w:val="008B2504"/>
    <w:rPr>
      <w:rFonts w:ascii="Arial" w:hAnsi="Arial" w:cs="Arial"/>
      <w:b/>
      <w:bCs/>
      <w:i/>
      <w:iCs/>
      <w:sz w:val="18"/>
      <w:szCs w:val="18"/>
    </w:rPr>
  </w:style>
  <w:style w:type="paragraph" w:customStyle="1" w:styleId="Style12">
    <w:name w:val="Style12"/>
    <w:basedOn w:val="Normal"/>
    <w:uiPriority w:val="99"/>
    <w:rsid w:val="008B2504"/>
    <w:pPr>
      <w:widowControl w:val="0"/>
      <w:autoSpaceDE w:val="0"/>
      <w:autoSpaceDN w:val="0"/>
      <w:adjustRightInd w:val="0"/>
      <w:spacing w:line="202" w:lineRule="exact"/>
      <w:ind w:firstLine="494"/>
      <w:jc w:val="both"/>
    </w:pPr>
    <w:rPr>
      <w:rFonts w:ascii="Arial Unicode MS" w:eastAsia="Arial Unicode MS" w:hAnsi="Calibri" w:cs="Arial Unicode MS"/>
      <w:sz w:val="24"/>
      <w:szCs w:val="24"/>
    </w:rPr>
  </w:style>
  <w:style w:type="character" w:customStyle="1" w:styleId="FontStyle19">
    <w:name w:val="Font Style19"/>
    <w:basedOn w:val="DefaultParagraphFont"/>
    <w:uiPriority w:val="99"/>
    <w:rsid w:val="008B2504"/>
    <w:rPr>
      <w:rFonts w:ascii="Arial Unicode MS" w:eastAsia="Arial Unicode MS" w:cs="Arial Unicode MS"/>
      <w:sz w:val="16"/>
      <w:szCs w:val="16"/>
    </w:rPr>
  </w:style>
  <w:style w:type="paragraph" w:customStyle="1" w:styleId="Style13">
    <w:name w:val="Style13"/>
    <w:basedOn w:val="Normal"/>
    <w:uiPriority w:val="99"/>
    <w:rsid w:val="008B2504"/>
    <w:pPr>
      <w:widowControl w:val="0"/>
      <w:autoSpaceDE w:val="0"/>
      <w:autoSpaceDN w:val="0"/>
      <w:adjustRightInd w:val="0"/>
      <w:spacing w:line="200" w:lineRule="exact"/>
      <w:jc w:val="both"/>
    </w:pPr>
    <w:rPr>
      <w:rFonts w:ascii="Arial Unicode MS" w:eastAsia="Arial Unicode MS" w:hAnsi="Calibri" w:cs="Arial Unicode MS"/>
      <w:sz w:val="24"/>
      <w:szCs w:val="24"/>
    </w:rPr>
  </w:style>
  <w:style w:type="paragraph" w:customStyle="1" w:styleId="Style5">
    <w:name w:val="Style5"/>
    <w:basedOn w:val="Normal"/>
    <w:uiPriority w:val="99"/>
    <w:rsid w:val="008B2504"/>
    <w:pPr>
      <w:widowControl w:val="0"/>
      <w:autoSpaceDE w:val="0"/>
      <w:autoSpaceDN w:val="0"/>
      <w:adjustRightInd w:val="0"/>
      <w:spacing w:line="202" w:lineRule="exact"/>
      <w:ind w:firstLine="192"/>
      <w:jc w:val="both"/>
    </w:pPr>
    <w:rPr>
      <w:sz w:val="24"/>
      <w:szCs w:val="24"/>
    </w:rPr>
  </w:style>
  <w:style w:type="paragraph" w:customStyle="1" w:styleId="Style6">
    <w:name w:val="Style6"/>
    <w:basedOn w:val="Normal"/>
    <w:uiPriority w:val="99"/>
    <w:rsid w:val="008B2504"/>
    <w:pPr>
      <w:widowControl w:val="0"/>
      <w:autoSpaceDE w:val="0"/>
      <w:autoSpaceDN w:val="0"/>
      <w:adjustRightInd w:val="0"/>
      <w:spacing w:line="202" w:lineRule="exact"/>
      <w:ind w:firstLine="192"/>
      <w:jc w:val="both"/>
    </w:pPr>
    <w:rPr>
      <w:sz w:val="24"/>
      <w:szCs w:val="24"/>
    </w:rPr>
  </w:style>
  <w:style w:type="character" w:customStyle="1" w:styleId="news">
    <w:name w:val="news"/>
    <w:basedOn w:val="DefaultParagraphFont"/>
    <w:uiPriority w:val="99"/>
    <w:rsid w:val="008B2504"/>
    <w:rPr>
      <w:rFonts w:cs="Times New Roman"/>
    </w:rPr>
  </w:style>
  <w:style w:type="paragraph" w:customStyle="1" w:styleId="text">
    <w:name w:val="text"/>
    <w:basedOn w:val="Normal"/>
    <w:uiPriority w:val="99"/>
    <w:rsid w:val="008B2504"/>
    <w:pPr>
      <w:spacing w:before="100" w:beforeAutospacing="1" w:after="100" w:afterAutospacing="1"/>
    </w:pPr>
    <w:rPr>
      <w:sz w:val="24"/>
      <w:szCs w:val="24"/>
    </w:rPr>
  </w:style>
  <w:style w:type="character" w:styleId="FollowedHyperlink">
    <w:name w:val="FollowedHyperlink"/>
    <w:basedOn w:val="DefaultParagraphFont"/>
    <w:uiPriority w:val="99"/>
    <w:semiHidden/>
    <w:rsid w:val="008B2504"/>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gif"/><Relationship Id="rId26" Type="http://schemas.openxmlformats.org/officeDocument/2006/relationships/image" Target="media/image14.png"/><Relationship Id="rId39"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hyperlink" Target="http://www.oai.ru/hrmanager.htm" TargetMode="External"/><Relationship Id="rId42"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ork.ua/" TargetMode="External"/><Relationship Id="rId33" Type="http://schemas.openxmlformats.org/officeDocument/2006/relationships/hyperlink" Target="http://www.oai.ru/dealer.htm" TargetMode="External"/><Relationship Id="rId38" Type="http://schemas.openxmlformats.org/officeDocument/2006/relationships/hyperlink" Target="http://abird.ru/articles/dollar_devaluation"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ru.wikipedia.org/wiki/%D0%A1%D0%BD%D0%B5%D0%B3%D0%BE%D1%85%D0%BE%D0%B4" TargetMode="External"/><Relationship Id="rId41"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http://work.ua/" TargetMode="External"/><Relationship Id="rId32" Type="http://schemas.openxmlformats.org/officeDocument/2006/relationships/image" Target="media/image17.png"/><Relationship Id="rId37" Type="http://schemas.openxmlformats.org/officeDocument/2006/relationships/hyperlink" Target="http://www.oai.ru/department1.htm" TargetMode="External"/><Relationship Id="rId40" Type="http://schemas.openxmlformats.org/officeDocument/2006/relationships/image" Target="media/image19.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6.png"/><Relationship Id="rId36" Type="http://schemas.openxmlformats.org/officeDocument/2006/relationships/hyperlink" Target="http://www.oai.ru/mis.htm"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hyperlink" Target="http://infomanagement.ru/lection.php?Ponyatie_celi"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image" Target="media/image12.gif"/><Relationship Id="rId27" Type="http://schemas.openxmlformats.org/officeDocument/2006/relationships/image" Target="media/image15.png"/><Relationship Id="rId30" Type="http://schemas.openxmlformats.org/officeDocument/2006/relationships/hyperlink" Target="http://ru.wikipedia.org/wiki/%D0%9C%D0%B0%D1%82%D1%80%D0%B8%D1%86%D0%B0" TargetMode="External"/><Relationship Id="rId35" Type="http://schemas.openxmlformats.org/officeDocument/2006/relationships/hyperlink" Target="http://www.oai.ru/markdep.htm" TargetMode="External"/><Relationship Id="rId43"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153</TotalTime>
  <Pages>165</Pages>
  <Words>-32766</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Helen_2</cp:lastModifiedBy>
  <cp:revision>5</cp:revision>
  <cp:lastPrinted>2021-06-02T08:24:00Z</cp:lastPrinted>
  <dcterms:created xsi:type="dcterms:W3CDTF">2011-02-22T07:50:00Z</dcterms:created>
  <dcterms:modified xsi:type="dcterms:W3CDTF">2021-06-02T10:03:00Z</dcterms:modified>
</cp:coreProperties>
</file>